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26" w:rsidRDefault="005452C2" w:rsidP="00377326">
      <w:pPr>
        <w:rPr>
          <w:color w:val="FFFFFF" w:themeColor="background1"/>
        </w:rPr>
      </w:pPr>
      <w:r>
        <w:rPr>
          <w:noProof/>
        </w:rPr>
        <w:drawing>
          <wp:anchor distT="0" distB="0" distL="114300" distR="114300" simplePos="0" relativeHeight="251656192" behindDoc="0" locked="0" layoutInCell="1" allowOverlap="1" wp14:anchorId="5C4FF749" wp14:editId="02CE928D">
            <wp:simplePos x="0" y="0"/>
            <wp:positionH relativeFrom="margin">
              <wp:posOffset>-123825</wp:posOffset>
            </wp:positionH>
            <wp:positionV relativeFrom="paragraph">
              <wp:posOffset>8132445</wp:posOffset>
            </wp:positionV>
            <wp:extent cx="2743722" cy="6675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722" cy="667512"/>
                    </a:xfrm>
                    <a:prstGeom prst="rect">
                      <a:avLst/>
                    </a:prstGeom>
                  </pic:spPr>
                </pic:pic>
              </a:graphicData>
            </a:graphic>
          </wp:anchor>
        </w:drawing>
      </w:r>
      <w:r w:rsidR="00991055">
        <w:rPr>
          <w:noProof/>
        </w:rPr>
        <w:pict>
          <v:rect id="Rectangle 1" o:spid="_x0000_s1026" style="position:absolute;margin-left:-36pt;margin-top:0;width:540pt;height:10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6PkAIAAIYFAAAOAAAAZHJzL2Uyb0RvYy54bWysVFFP2zAQfp+0/2D5fSTtCpSKFFVFnSYh&#10;QMDEs+vYTSTH553dpt2v39lJAwO0h2kvie27++7u8+e7vNo3hu0U+hpswUcnOWfKSihruyn4j6fV&#10;lylnPghbCgNWFfygPL+af/502bqZGkMFplTICMT6WesKXoXgZlnmZaUa4U/AKUtGDdiIQFvcZCWK&#10;ltAbk43z/CxrAUuHIJX3dHrdGfk84WutZLjT2qvATMGptpC+mL7r+M3ml2K2QeGqWvZliH+oohG1&#10;paQD1LUIgm2xfgfV1BLBgw4nEpoMtK6lSj1QN6P8TTePlXAq9ULkeDfQ5P8frLzd3SOrS7o7zqxo&#10;6IoeiDRhN0axUaSndX5GXo/uHvudp2Xsda+xiX/qgu0TpYeBUrUPTNLh2fR0mufEvCTbxWgyiRvC&#10;yV7CHfrwTUHD4qLgSOkTlWJ340PnenSJ2TyYulzVxqQNbtZLg2wn4v3mXyfn0x79Dzdjo7OFGNYh&#10;xpMsttY1k1bhYFT0M/ZBaeKEyh+nSpIa1ZBHSKlsGHWmSpSqS39KrR17GyJSpwkwImvKP2D3AFHp&#10;77G7Knv/GKqSmIfg/G+FdcFDRMoMNgzBTW0BPwIw1FWfufM/ktRRE1laQ3kgxSB0T8k7uarp3m6E&#10;D/cC6e3QXdM8CHf00QbagkO/4qwC/PXRefQnSZOVs5beYsH9z61AxZn5bknsSTf0eNNmcno+phz4&#10;2rJ+bbHbZgkkBxI0VZeW0T+Y41IjNM80NhYxK5mElZS74DLgcbMM3YygwSPVYpHc6ME6EW7so5MR&#10;PLIadfm0fxboevEG0v0tHN+tmL3RcOcbIy0stgF0nQT+wmvPNz32JJx+MMVp8nqfvF7G5/w3AAAA&#10;//8DAFBLAwQUAAYACAAAACEAQVynneAAAAAKAQAADwAAAGRycy9kb3ducmV2LnhtbEyPT0sDMRDF&#10;74LfIYzgpbSJbbVl3WyRqiCUgrbiOU2mu4v5syTpdv32Tk96Gd7whje/V64GZ1mPMbXBS7ibCGDo&#10;dTCtryV87l/HS2ApK2+UDR4l/GCCVXV9VarChLP/wH6Xa0YhPhVKQpNzV3CedINOpUno0JN3DNGp&#10;TGusuYnqTOHO8qkQD9yp1tOHRnW4blB/705OQrh/jxv91b892+3Lup/NRnpzHEl5ezM8PQLLOOS/&#10;Y7jgEzpUxHQIJ28SsxLGiyl1yRJoXmwhlqQOpOZzIYBXJf9fofoFAAD//wMAUEsBAi0AFAAGAAgA&#10;AAAhALaDOJL+AAAA4QEAABMAAAAAAAAAAAAAAAAAAAAAAFtDb250ZW50X1R5cGVzXS54bWxQSwEC&#10;LQAUAAYACAAAACEAOP0h/9YAAACUAQAACwAAAAAAAAAAAAAAAAAvAQAAX3JlbHMvLnJlbHNQSwEC&#10;LQAUAAYACAAAACEAJ+yej5ACAACGBQAADgAAAAAAAAAAAAAAAAAuAgAAZHJzL2Uyb0RvYy54bWxQ&#10;SwECLQAUAAYACAAAACEAQVynneAAAAAKAQAADwAAAAAAAAAAAAAAAADqBAAAZHJzL2Rvd25yZXYu&#10;eG1sUEsFBgAAAAAEAAQA8wAAAPcFAAAAAA==&#10;" fillcolor="#003478" stroked="f" strokeweight="2pt">
            <w10:wrap anchorx="margin" anchory="margin"/>
          </v:rect>
        </w:pict>
      </w:r>
    </w:p>
    <w:p w:rsidR="00377326" w:rsidRDefault="00377326" w:rsidP="00377326">
      <w:pPr>
        <w:pStyle w:val="Title"/>
        <w:jc w:val="center"/>
        <w:rPr>
          <w:color w:val="FFFFFF" w:themeColor="background1"/>
        </w:rPr>
      </w:pPr>
    </w:p>
    <w:p w:rsidR="00377326" w:rsidRDefault="00377326" w:rsidP="00377326">
      <w:pPr>
        <w:pStyle w:val="Title"/>
        <w:jc w:val="center"/>
        <w:rPr>
          <w:color w:val="FFFFFF" w:themeColor="background1"/>
        </w:rPr>
      </w:pPr>
    </w:p>
    <w:p w:rsidR="00377326" w:rsidRDefault="00377326" w:rsidP="00377326">
      <w:pPr>
        <w:pStyle w:val="Title"/>
        <w:jc w:val="center"/>
        <w:rPr>
          <w:color w:val="FFFFFF" w:themeColor="background1"/>
        </w:rPr>
      </w:pPr>
    </w:p>
    <w:p w:rsidR="00377326" w:rsidRDefault="00377326" w:rsidP="00377326">
      <w:pPr>
        <w:pStyle w:val="Title"/>
        <w:jc w:val="center"/>
        <w:rPr>
          <w:color w:val="FFFFFF" w:themeColor="background1"/>
        </w:rPr>
      </w:pPr>
    </w:p>
    <w:p w:rsidR="00377326" w:rsidRDefault="00377326" w:rsidP="00377326">
      <w:pPr>
        <w:pStyle w:val="Title"/>
        <w:jc w:val="center"/>
        <w:rPr>
          <w:color w:val="FFFFFF" w:themeColor="background1"/>
        </w:rPr>
      </w:pPr>
    </w:p>
    <w:p w:rsidR="00377326" w:rsidRDefault="00377326" w:rsidP="00377326">
      <w:pPr>
        <w:pStyle w:val="Title"/>
        <w:jc w:val="center"/>
        <w:rPr>
          <w:color w:val="FFFFFF" w:themeColor="background1"/>
        </w:rPr>
      </w:pPr>
    </w:p>
    <w:p w:rsidR="00377326" w:rsidRDefault="00377326" w:rsidP="00377326">
      <w:pPr>
        <w:pStyle w:val="Title"/>
        <w:jc w:val="center"/>
        <w:rPr>
          <w:color w:val="FFFFFF" w:themeColor="background1"/>
        </w:rPr>
      </w:pPr>
    </w:p>
    <w:p w:rsidR="00377326" w:rsidRDefault="00377326" w:rsidP="00377326"/>
    <w:p w:rsidR="00377326" w:rsidRDefault="00377326" w:rsidP="00377326"/>
    <w:p w:rsidR="00377326" w:rsidRDefault="00377326" w:rsidP="00377326"/>
    <w:p w:rsidR="00377326" w:rsidRPr="00377326" w:rsidRDefault="00377326" w:rsidP="00377326"/>
    <w:p w:rsidR="00377326" w:rsidRDefault="00377326" w:rsidP="00377326">
      <w:pPr>
        <w:pStyle w:val="Title"/>
        <w:jc w:val="center"/>
        <w:rPr>
          <w:color w:val="FFFFFF" w:themeColor="background1"/>
        </w:rPr>
      </w:pPr>
    </w:p>
    <w:p w:rsidR="00377326" w:rsidRPr="002B1003" w:rsidRDefault="00377326" w:rsidP="00377326">
      <w:pPr>
        <w:jc w:val="center"/>
        <w:rPr>
          <w:rFonts w:asciiTheme="minorHAnsi" w:hAnsiTheme="minorHAnsi" w:cs="Arial"/>
          <w:b/>
          <w:caps/>
          <w:color w:val="FFFFFF" w:themeColor="background1"/>
          <w:spacing w:val="-4"/>
          <w:w w:val="90"/>
          <w:sz w:val="52"/>
          <w:szCs w:val="52"/>
        </w:rPr>
      </w:pPr>
      <w:r w:rsidRPr="002B1003">
        <w:rPr>
          <w:rFonts w:asciiTheme="minorHAnsi" w:hAnsiTheme="minorHAnsi" w:cs="Arial"/>
          <w:b/>
          <w:caps/>
          <w:color w:val="FFFFFF" w:themeColor="background1"/>
          <w:spacing w:val="-4"/>
          <w:w w:val="90"/>
          <w:sz w:val="52"/>
          <w:szCs w:val="52"/>
        </w:rPr>
        <w:t>Emergency Management Plan</w:t>
      </w:r>
    </w:p>
    <w:p w:rsidR="00377326" w:rsidRPr="00377326" w:rsidRDefault="00377326" w:rsidP="00377326">
      <w:pPr>
        <w:spacing w:before="120"/>
        <w:jc w:val="center"/>
        <w:rPr>
          <w:b/>
          <w:color w:val="FFFFFF" w:themeColor="background1"/>
          <w:sz w:val="24"/>
          <w:szCs w:val="24"/>
        </w:rPr>
      </w:pPr>
      <w:r w:rsidRPr="00377326">
        <w:rPr>
          <w:b/>
          <w:color w:val="FFFFFF" w:themeColor="background1"/>
          <w:sz w:val="24"/>
          <w:szCs w:val="24"/>
        </w:rPr>
        <w:t>For Primary Care Medical Practices</w:t>
      </w:r>
    </w:p>
    <w:p w:rsidR="00377326" w:rsidRPr="00377326" w:rsidRDefault="00377326" w:rsidP="00377326">
      <w:pPr>
        <w:rPr>
          <w:color w:val="FFFFFF" w:themeColor="background1"/>
        </w:rPr>
      </w:pPr>
    </w:p>
    <w:p w:rsidR="00377326" w:rsidRDefault="00377326" w:rsidP="00377326">
      <w:pPr>
        <w:jc w:val="center"/>
        <w:rPr>
          <w:color w:val="FFFFFF" w:themeColor="background1"/>
        </w:rPr>
      </w:pPr>
    </w:p>
    <w:p w:rsidR="00377326" w:rsidRDefault="00377326" w:rsidP="00377326">
      <w:pPr>
        <w:jc w:val="center"/>
        <w:rPr>
          <w:color w:val="FFFFFF" w:themeColor="background1"/>
        </w:rPr>
      </w:pPr>
    </w:p>
    <w:p w:rsidR="00377326" w:rsidRDefault="00377326" w:rsidP="00377326">
      <w:pPr>
        <w:jc w:val="center"/>
        <w:rPr>
          <w:color w:val="FFFFFF" w:themeColor="background1"/>
        </w:rPr>
      </w:pPr>
    </w:p>
    <w:p w:rsidR="00377326" w:rsidRPr="001429CE" w:rsidRDefault="00377326" w:rsidP="00377326">
      <w:pPr>
        <w:jc w:val="center"/>
        <w:rPr>
          <w:color w:val="FFFFFF" w:themeColor="background1"/>
        </w:rPr>
      </w:pPr>
      <w:r w:rsidRPr="001429CE">
        <w:rPr>
          <w:color w:val="FFFFFF" w:themeColor="background1"/>
        </w:rPr>
        <w:t>Pennsylvania Department of Health</w:t>
      </w:r>
    </w:p>
    <w:p w:rsidR="00377326" w:rsidRDefault="00377326" w:rsidP="00377326">
      <w:pPr>
        <w:jc w:val="center"/>
        <w:rPr>
          <w:color w:val="FFFFFF" w:themeColor="background1"/>
        </w:rPr>
      </w:pPr>
    </w:p>
    <w:p w:rsidR="00377326" w:rsidRPr="001429CE" w:rsidRDefault="00377326" w:rsidP="00377326">
      <w:pPr>
        <w:jc w:val="center"/>
        <w:rPr>
          <w:color w:val="FFFFFF" w:themeColor="background1"/>
        </w:rPr>
      </w:pPr>
      <w:r w:rsidRPr="001429CE">
        <w:rPr>
          <w:color w:val="FFFFFF" w:themeColor="background1"/>
        </w:rPr>
        <w:t>Center for Public H</w:t>
      </w:r>
      <w:r>
        <w:rPr>
          <w:color w:val="FFFFFF" w:themeColor="background1"/>
        </w:rPr>
        <w:t>ealth Readiness &amp; Communication</w:t>
      </w:r>
    </w:p>
    <w:p w:rsidR="00377326" w:rsidRPr="001429CE" w:rsidRDefault="00377326" w:rsidP="00377326">
      <w:pPr>
        <w:jc w:val="center"/>
        <w:rPr>
          <w:color w:val="FFFFFF" w:themeColor="background1"/>
        </w:rPr>
      </w:pPr>
      <w:r w:rsidRPr="001429CE">
        <w:rPr>
          <w:color w:val="FFFFFF" w:themeColor="background1"/>
        </w:rPr>
        <w:t>Drexel University School of Public Health</w:t>
      </w:r>
    </w:p>
    <w:p w:rsidR="00377326" w:rsidRPr="001429CE" w:rsidRDefault="00377326" w:rsidP="00377326">
      <w:pPr>
        <w:jc w:val="center"/>
        <w:rPr>
          <w:color w:val="FFFFFF" w:themeColor="background1"/>
        </w:rPr>
      </w:pPr>
      <w:r>
        <w:rPr>
          <w:color w:val="FFFFFF" w:themeColor="background1"/>
        </w:rPr>
        <w:t>June</w:t>
      </w:r>
      <w:r w:rsidRPr="001429CE">
        <w:rPr>
          <w:color w:val="FFFFFF" w:themeColor="background1"/>
        </w:rPr>
        <w:t xml:space="preserve"> 2014</w:t>
      </w: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right"/>
      </w:pPr>
    </w:p>
    <w:p w:rsidR="00377326" w:rsidRDefault="00377326" w:rsidP="00377326">
      <w:pPr>
        <w:jc w:val="center"/>
      </w:pPr>
      <w:r>
        <w:t xml:space="preserve">                                                                                                        </w:t>
      </w:r>
    </w:p>
    <w:p w:rsidR="00377326" w:rsidRDefault="003111BF" w:rsidP="00377326">
      <w:pPr>
        <w:tabs>
          <w:tab w:val="left" w:pos="6207"/>
        </w:tabs>
      </w:pPr>
      <w:r>
        <w:rPr>
          <w:noProof/>
        </w:rPr>
        <w:drawing>
          <wp:anchor distT="0" distB="0" distL="114300" distR="114300" simplePos="0" relativeHeight="251655168" behindDoc="0" locked="0" layoutInCell="1" allowOverlap="1" wp14:anchorId="513095A9" wp14:editId="4FEA66A9">
            <wp:simplePos x="0" y="0"/>
            <wp:positionH relativeFrom="page">
              <wp:posOffset>4230806</wp:posOffset>
            </wp:positionH>
            <wp:positionV relativeFrom="paragraph">
              <wp:posOffset>107910</wp:posOffset>
            </wp:positionV>
            <wp:extent cx="2623820" cy="8526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820" cy="852686"/>
                    </a:xfrm>
                    <a:prstGeom prst="rect">
                      <a:avLst/>
                    </a:prstGeom>
                  </pic:spPr>
                </pic:pic>
              </a:graphicData>
            </a:graphic>
            <wp14:sizeRelH relativeFrom="margin">
              <wp14:pctWidth>0</wp14:pctWidth>
            </wp14:sizeRelH>
            <wp14:sizeRelV relativeFrom="margin">
              <wp14:pctHeight>0</wp14:pctHeight>
            </wp14:sizeRelV>
          </wp:anchor>
        </w:drawing>
      </w:r>
    </w:p>
    <w:p w:rsidR="00377326" w:rsidRDefault="00377326" w:rsidP="00377326"/>
    <w:p w:rsidR="00E0253E" w:rsidRPr="00377326" w:rsidRDefault="00E0253E" w:rsidP="00377326">
      <w:pPr>
        <w:sectPr w:rsidR="00E0253E" w:rsidRPr="00377326" w:rsidSect="00522F2C">
          <w:headerReference w:type="default" r:id="rId10"/>
          <w:footerReference w:type="default" r:id="rId11"/>
          <w:pgSz w:w="12240" w:h="15840"/>
          <w:pgMar w:top="720" w:right="1440" w:bottom="1440" w:left="1440" w:header="720" w:footer="720" w:gutter="0"/>
          <w:pgNumType w:start="1"/>
          <w:cols w:space="720"/>
          <w:titlePg/>
          <w:docGrid w:linePitch="360"/>
        </w:sectPr>
      </w:pPr>
    </w:p>
    <w:p w:rsidR="00853B2B" w:rsidRDefault="00E75121" w:rsidP="00906344">
      <w:pPr>
        <w:pBdr>
          <w:bottom w:val="single" w:sz="24" w:space="1" w:color="003478"/>
        </w:pBdr>
        <w:jc w:val="center"/>
        <w:rPr>
          <w:noProof/>
        </w:rPr>
      </w:pPr>
      <w:bookmarkStart w:id="0" w:name="_Toc379290498"/>
      <w:r w:rsidRPr="002B1003">
        <w:rPr>
          <w:rFonts w:asciiTheme="minorHAnsi" w:hAnsiTheme="minorHAnsi"/>
          <w:b/>
          <w:caps/>
          <w:color w:val="003478"/>
          <w:spacing w:val="-4"/>
          <w:w w:val="90"/>
          <w:sz w:val="52"/>
          <w:szCs w:val="52"/>
        </w:rPr>
        <w:lastRenderedPageBreak/>
        <w:t>Table</w:t>
      </w:r>
      <w:r w:rsidR="00B810ED" w:rsidRPr="002B1003">
        <w:rPr>
          <w:rFonts w:asciiTheme="minorHAnsi" w:hAnsiTheme="minorHAnsi"/>
          <w:b/>
          <w:caps/>
          <w:color w:val="003478"/>
          <w:spacing w:val="-4"/>
          <w:w w:val="90"/>
          <w:sz w:val="52"/>
          <w:szCs w:val="52"/>
        </w:rPr>
        <w:t xml:space="preserve"> of Contents</w:t>
      </w:r>
      <w:bookmarkEnd w:id="0"/>
      <w:r w:rsidR="005849F3" w:rsidRPr="002B1003">
        <w:rPr>
          <w:rFonts w:asciiTheme="minorHAnsi" w:hAnsiTheme="minorHAnsi"/>
          <w:b/>
          <w:caps/>
          <w:color w:val="003478"/>
          <w:spacing w:val="-4"/>
          <w:w w:val="90"/>
          <w:sz w:val="52"/>
          <w:szCs w:val="52"/>
        </w:rPr>
        <w:fldChar w:fldCharType="begin"/>
      </w:r>
      <w:r w:rsidR="00906344" w:rsidRPr="002B1003">
        <w:rPr>
          <w:rFonts w:asciiTheme="minorHAnsi" w:hAnsiTheme="minorHAnsi"/>
          <w:b/>
          <w:caps/>
          <w:color w:val="003478"/>
          <w:spacing w:val="-4"/>
          <w:w w:val="90"/>
          <w:sz w:val="52"/>
          <w:szCs w:val="52"/>
        </w:rPr>
        <w:instrText xml:space="preserve"> TOC \t "Heading 1,2,Title,1" </w:instrText>
      </w:r>
      <w:r w:rsidR="005849F3" w:rsidRPr="002B1003">
        <w:rPr>
          <w:rFonts w:asciiTheme="minorHAnsi" w:hAnsiTheme="minorHAnsi"/>
          <w:b/>
          <w:caps/>
          <w:color w:val="003478"/>
          <w:spacing w:val="-4"/>
          <w:w w:val="90"/>
          <w:sz w:val="52"/>
          <w:szCs w:val="52"/>
        </w:rPr>
        <w:fldChar w:fldCharType="separate"/>
      </w:r>
    </w:p>
    <w:p w:rsidR="00853B2B" w:rsidRDefault="00853B2B">
      <w:pPr>
        <w:pStyle w:val="TOC2"/>
        <w:tabs>
          <w:tab w:val="right" w:leader="dot" w:pos="9350"/>
        </w:tabs>
        <w:rPr>
          <w:rFonts w:cstheme="minorBidi"/>
          <w:b w:val="0"/>
          <w:noProof/>
          <w:color w:val="auto"/>
          <w:kern w:val="0"/>
          <w:sz w:val="22"/>
          <w:szCs w:val="22"/>
          <w:lang w:eastAsia="en-US"/>
        </w:rPr>
      </w:pPr>
      <w:r>
        <w:rPr>
          <w:noProof/>
        </w:rPr>
        <w:t>Introduction</w:t>
      </w:r>
      <w:r>
        <w:rPr>
          <w:noProof/>
        </w:rPr>
        <w:tab/>
      </w:r>
      <w:r w:rsidR="005849F3">
        <w:rPr>
          <w:noProof/>
        </w:rPr>
        <w:fldChar w:fldCharType="begin"/>
      </w:r>
      <w:r>
        <w:rPr>
          <w:noProof/>
        </w:rPr>
        <w:instrText xml:space="preserve"> PAGEREF _Toc390781967 \h </w:instrText>
      </w:r>
      <w:r w:rsidR="005849F3">
        <w:rPr>
          <w:noProof/>
        </w:rPr>
      </w:r>
      <w:r w:rsidR="005849F3">
        <w:rPr>
          <w:noProof/>
        </w:rPr>
        <w:fldChar w:fldCharType="separate"/>
      </w:r>
      <w:r w:rsidR="00991055">
        <w:rPr>
          <w:noProof/>
        </w:rPr>
        <w:t>2</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Acknowledgements</w:t>
      </w:r>
      <w:r>
        <w:rPr>
          <w:noProof/>
        </w:rPr>
        <w:tab/>
      </w:r>
      <w:r w:rsidR="005849F3">
        <w:rPr>
          <w:noProof/>
        </w:rPr>
        <w:fldChar w:fldCharType="begin"/>
      </w:r>
      <w:r>
        <w:rPr>
          <w:noProof/>
        </w:rPr>
        <w:instrText xml:space="preserve"> PAGEREF _Toc390781968 \h </w:instrText>
      </w:r>
      <w:r w:rsidR="005849F3">
        <w:rPr>
          <w:noProof/>
        </w:rPr>
      </w:r>
      <w:r w:rsidR="005849F3">
        <w:rPr>
          <w:noProof/>
        </w:rPr>
        <w:fldChar w:fldCharType="separate"/>
      </w:r>
      <w:r w:rsidR="00991055">
        <w:rPr>
          <w:noProof/>
        </w:rPr>
        <w:t>3</w:t>
      </w:r>
      <w:r w:rsidR="005849F3">
        <w:rPr>
          <w:noProof/>
        </w:rPr>
        <w:fldChar w:fldCharType="end"/>
      </w:r>
    </w:p>
    <w:p w:rsidR="00853B2B" w:rsidRDefault="00853B2B">
      <w:pPr>
        <w:pStyle w:val="TOC1"/>
        <w:rPr>
          <w:rFonts w:eastAsiaTheme="minorEastAsia" w:cstheme="minorBidi"/>
          <w:b w:val="0"/>
          <w:caps w:val="0"/>
          <w:noProof/>
          <w:color w:val="auto"/>
          <w:spacing w:val="0"/>
          <w:w w:val="100"/>
          <w:kern w:val="0"/>
          <w:sz w:val="22"/>
          <w:szCs w:val="22"/>
        </w:rPr>
      </w:pPr>
      <w:r>
        <w:rPr>
          <w:noProof/>
        </w:rPr>
        <w:t>Section I: RISK ASSESSMENT and PLANNING</w:t>
      </w:r>
      <w:r>
        <w:rPr>
          <w:noProof/>
        </w:rPr>
        <w:tab/>
      </w:r>
      <w:r w:rsidR="005849F3">
        <w:rPr>
          <w:noProof/>
        </w:rPr>
        <w:fldChar w:fldCharType="begin"/>
      </w:r>
      <w:r>
        <w:rPr>
          <w:noProof/>
        </w:rPr>
        <w:instrText xml:space="preserve"> PAGEREF _Toc390781969 \h </w:instrText>
      </w:r>
      <w:r w:rsidR="005849F3">
        <w:rPr>
          <w:noProof/>
        </w:rPr>
      </w:r>
      <w:r w:rsidR="005849F3">
        <w:rPr>
          <w:noProof/>
        </w:rPr>
        <w:fldChar w:fldCharType="separate"/>
      </w:r>
      <w:r w:rsidR="00991055">
        <w:rPr>
          <w:noProof/>
        </w:rPr>
        <w:t>4</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Emergency Planning Process</w:t>
      </w:r>
      <w:r>
        <w:rPr>
          <w:noProof/>
        </w:rPr>
        <w:tab/>
      </w:r>
      <w:r w:rsidR="005849F3">
        <w:rPr>
          <w:noProof/>
        </w:rPr>
        <w:fldChar w:fldCharType="begin"/>
      </w:r>
      <w:r>
        <w:rPr>
          <w:noProof/>
        </w:rPr>
        <w:instrText xml:space="preserve"> PAGEREF _Toc390781970 \h </w:instrText>
      </w:r>
      <w:r w:rsidR="005849F3">
        <w:rPr>
          <w:noProof/>
        </w:rPr>
      </w:r>
      <w:r w:rsidR="005849F3">
        <w:rPr>
          <w:noProof/>
        </w:rPr>
        <w:fldChar w:fldCharType="separate"/>
      </w:r>
      <w:r w:rsidR="00991055">
        <w:rPr>
          <w:noProof/>
        </w:rPr>
        <w:t>5</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Hazard Vulnerability Analysis (HVA)</w:t>
      </w:r>
      <w:r>
        <w:rPr>
          <w:noProof/>
        </w:rPr>
        <w:tab/>
      </w:r>
      <w:r w:rsidR="005849F3">
        <w:rPr>
          <w:noProof/>
        </w:rPr>
        <w:fldChar w:fldCharType="begin"/>
      </w:r>
      <w:r>
        <w:rPr>
          <w:noProof/>
        </w:rPr>
        <w:instrText xml:space="preserve"> PAGEREF _Toc390781971 \h </w:instrText>
      </w:r>
      <w:r w:rsidR="005849F3">
        <w:rPr>
          <w:noProof/>
        </w:rPr>
      </w:r>
      <w:r w:rsidR="005849F3">
        <w:rPr>
          <w:noProof/>
        </w:rPr>
        <w:fldChar w:fldCharType="separate"/>
      </w:r>
      <w:r w:rsidR="00991055">
        <w:rPr>
          <w:noProof/>
        </w:rPr>
        <w:t>7</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Service Impact Assessment (SIA)</w:t>
      </w:r>
      <w:r>
        <w:rPr>
          <w:noProof/>
        </w:rPr>
        <w:tab/>
      </w:r>
      <w:r w:rsidR="005849F3">
        <w:rPr>
          <w:noProof/>
        </w:rPr>
        <w:fldChar w:fldCharType="begin"/>
      </w:r>
      <w:r>
        <w:rPr>
          <w:noProof/>
        </w:rPr>
        <w:instrText xml:space="preserve"> PAGEREF _Toc390781972 \h </w:instrText>
      </w:r>
      <w:r w:rsidR="005849F3">
        <w:rPr>
          <w:noProof/>
        </w:rPr>
      </w:r>
      <w:r w:rsidR="005849F3">
        <w:rPr>
          <w:noProof/>
        </w:rPr>
        <w:fldChar w:fldCharType="separate"/>
      </w:r>
      <w:r w:rsidR="00991055">
        <w:rPr>
          <w:noProof/>
        </w:rPr>
        <w:t>9</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List of Priority Disasters</w:t>
      </w:r>
      <w:r>
        <w:rPr>
          <w:noProof/>
        </w:rPr>
        <w:tab/>
      </w:r>
      <w:r w:rsidR="005849F3">
        <w:rPr>
          <w:noProof/>
        </w:rPr>
        <w:fldChar w:fldCharType="begin"/>
      </w:r>
      <w:r>
        <w:rPr>
          <w:noProof/>
        </w:rPr>
        <w:instrText xml:space="preserve"> PAGEREF _Toc390781973 \h </w:instrText>
      </w:r>
      <w:r w:rsidR="005849F3">
        <w:rPr>
          <w:noProof/>
        </w:rPr>
      </w:r>
      <w:r w:rsidR="005849F3">
        <w:rPr>
          <w:noProof/>
        </w:rPr>
        <w:fldChar w:fldCharType="separate"/>
      </w:r>
      <w:r w:rsidR="00991055">
        <w:rPr>
          <w:noProof/>
        </w:rPr>
        <w:t>12</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Strategies To Reduce Disaster Impact</w:t>
      </w:r>
      <w:r>
        <w:rPr>
          <w:noProof/>
        </w:rPr>
        <w:tab/>
      </w:r>
      <w:r w:rsidR="005849F3">
        <w:rPr>
          <w:noProof/>
        </w:rPr>
        <w:fldChar w:fldCharType="begin"/>
      </w:r>
      <w:r>
        <w:rPr>
          <w:noProof/>
        </w:rPr>
        <w:instrText xml:space="preserve"> PAGEREF _Toc390781974 \h </w:instrText>
      </w:r>
      <w:r w:rsidR="005849F3">
        <w:rPr>
          <w:noProof/>
        </w:rPr>
      </w:r>
      <w:r w:rsidR="005849F3">
        <w:rPr>
          <w:noProof/>
        </w:rPr>
        <w:fldChar w:fldCharType="separate"/>
      </w:r>
      <w:r w:rsidR="00991055">
        <w:rPr>
          <w:noProof/>
        </w:rPr>
        <w:t>13</w:t>
      </w:r>
      <w:r w:rsidR="005849F3">
        <w:rPr>
          <w:noProof/>
        </w:rPr>
        <w:fldChar w:fldCharType="end"/>
      </w:r>
    </w:p>
    <w:p w:rsidR="00853B2B" w:rsidRDefault="00853B2B">
      <w:pPr>
        <w:pStyle w:val="TOC1"/>
        <w:rPr>
          <w:rFonts w:eastAsiaTheme="minorEastAsia" w:cstheme="minorBidi"/>
          <w:b w:val="0"/>
          <w:caps w:val="0"/>
          <w:noProof/>
          <w:color w:val="auto"/>
          <w:spacing w:val="0"/>
          <w:w w:val="100"/>
          <w:kern w:val="0"/>
          <w:sz w:val="22"/>
          <w:szCs w:val="22"/>
        </w:rPr>
      </w:pPr>
      <w:r>
        <w:rPr>
          <w:noProof/>
        </w:rPr>
        <w:t>Section II: POLICIES and PROCEDURES</w:t>
      </w:r>
      <w:r>
        <w:rPr>
          <w:noProof/>
        </w:rPr>
        <w:tab/>
      </w:r>
      <w:r w:rsidR="005849F3">
        <w:rPr>
          <w:noProof/>
        </w:rPr>
        <w:fldChar w:fldCharType="begin"/>
      </w:r>
      <w:r>
        <w:rPr>
          <w:noProof/>
        </w:rPr>
        <w:instrText xml:space="preserve"> PAGEREF _Toc390781975 \h </w:instrText>
      </w:r>
      <w:r w:rsidR="005849F3">
        <w:rPr>
          <w:noProof/>
        </w:rPr>
      </w:r>
      <w:r w:rsidR="005849F3">
        <w:rPr>
          <w:noProof/>
        </w:rPr>
        <w:fldChar w:fldCharType="separate"/>
      </w:r>
      <w:r w:rsidR="00991055">
        <w:rPr>
          <w:noProof/>
        </w:rPr>
        <w:t>14</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All Hazards Incident Command Structure (ICS)</w:t>
      </w:r>
      <w:r>
        <w:rPr>
          <w:noProof/>
        </w:rPr>
        <w:tab/>
      </w:r>
      <w:r w:rsidR="005849F3">
        <w:rPr>
          <w:noProof/>
        </w:rPr>
        <w:fldChar w:fldCharType="begin"/>
      </w:r>
      <w:r>
        <w:rPr>
          <w:noProof/>
        </w:rPr>
        <w:instrText xml:space="preserve"> PAGEREF _Toc390781976 \h </w:instrText>
      </w:r>
      <w:r w:rsidR="005849F3">
        <w:rPr>
          <w:noProof/>
        </w:rPr>
      </w:r>
      <w:r w:rsidR="005849F3">
        <w:rPr>
          <w:noProof/>
        </w:rPr>
        <w:fldChar w:fldCharType="separate"/>
      </w:r>
      <w:r w:rsidR="00991055">
        <w:rPr>
          <w:noProof/>
        </w:rPr>
        <w:t>15</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Emergency Response Plan (ERP)</w:t>
      </w:r>
      <w:r>
        <w:rPr>
          <w:noProof/>
        </w:rPr>
        <w:tab/>
      </w:r>
      <w:r w:rsidR="005849F3">
        <w:rPr>
          <w:noProof/>
        </w:rPr>
        <w:fldChar w:fldCharType="begin"/>
      </w:r>
      <w:r>
        <w:rPr>
          <w:noProof/>
        </w:rPr>
        <w:instrText xml:space="preserve"> PAGEREF _Toc390781977 \h </w:instrText>
      </w:r>
      <w:r w:rsidR="005849F3">
        <w:rPr>
          <w:noProof/>
        </w:rPr>
      </w:r>
      <w:r w:rsidR="005849F3">
        <w:rPr>
          <w:noProof/>
        </w:rPr>
        <w:fldChar w:fldCharType="separate"/>
      </w:r>
      <w:r w:rsidR="00991055">
        <w:rPr>
          <w:noProof/>
        </w:rPr>
        <w:t>18</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Continuity of Operations Plan (COOP)</w:t>
      </w:r>
      <w:r>
        <w:rPr>
          <w:noProof/>
        </w:rPr>
        <w:tab/>
      </w:r>
      <w:r w:rsidR="005849F3">
        <w:rPr>
          <w:noProof/>
        </w:rPr>
        <w:fldChar w:fldCharType="begin"/>
      </w:r>
      <w:r>
        <w:rPr>
          <w:noProof/>
        </w:rPr>
        <w:instrText xml:space="preserve"> PAGEREF _Toc390781978 \h </w:instrText>
      </w:r>
      <w:r w:rsidR="005849F3">
        <w:rPr>
          <w:noProof/>
        </w:rPr>
      </w:r>
      <w:r w:rsidR="005849F3">
        <w:rPr>
          <w:noProof/>
        </w:rPr>
        <w:fldChar w:fldCharType="separate"/>
      </w:r>
      <w:r w:rsidR="00991055">
        <w:rPr>
          <w:noProof/>
        </w:rPr>
        <w:t>28</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Delegations of Authority</w:t>
      </w:r>
      <w:r>
        <w:rPr>
          <w:noProof/>
        </w:rPr>
        <w:tab/>
      </w:r>
      <w:r w:rsidR="005849F3">
        <w:rPr>
          <w:noProof/>
        </w:rPr>
        <w:fldChar w:fldCharType="begin"/>
      </w:r>
      <w:r>
        <w:rPr>
          <w:noProof/>
        </w:rPr>
        <w:instrText xml:space="preserve"> PAGEREF _Toc390781979 \h </w:instrText>
      </w:r>
      <w:r w:rsidR="005849F3">
        <w:rPr>
          <w:noProof/>
        </w:rPr>
      </w:r>
      <w:r w:rsidR="005849F3">
        <w:rPr>
          <w:noProof/>
        </w:rPr>
        <w:fldChar w:fldCharType="separate"/>
      </w:r>
      <w:r w:rsidR="00991055">
        <w:rPr>
          <w:noProof/>
        </w:rPr>
        <w:t>37</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Emergency Communications Plan</w:t>
      </w:r>
      <w:r>
        <w:rPr>
          <w:noProof/>
        </w:rPr>
        <w:tab/>
      </w:r>
      <w:r w:rsidR="005849F3">
        <w:rPr>
          <w:noProof/>
        </w:rPr>
        <w:fldChar w:fldCharType="begin"/>
      </w:r>
      <w:r>
        <w:rPr>
          <w:noProof/>
        </w:rPr>
        <w:instrText xml:space="preserve"> PAGEREF _Toc390781980 \h </w:instrText>
      </w:r>
      <w:r w:rsidR="005849F3">
        <w:rPr>
          <w:noProof/>
        </w:rPr>
      </w:r>
      <w:r w:rsidR="005849F3">
        <w:rPr>
          <w:noProof/>
        </w:rPr>
        <w:fldChar w:fldCharType="separate"/>
      </w:r>
      <w:r w:rsidR="00991055">
        <w:rPr>
          <w:noProof/>
        </w:rPr>
        <w:t>39</w:t>
      </w:r>
      <w:r w:rsidR="005849F3">
        <w:rPr>
          <w:noProof/>
        </w:rPr>
        <w:fldChar w:fldCharType="end"/>
      </w:r>
    </w:p>
    <w:p w:rsidR="00853B2B" w:rsidRDefault="00853B2B">
      <w:pPr>
        <w:pStyle w:val="TOC1"/>
        <w:rPr>
          <w:rFonts w:eastAsiaTheme="minorEastAsia" w:cstheme="minorBidi"/>
          <w:b w:val="0"/>
          <w:caps w:val="0"/>
          <w:noProof/>
          <w:color w:val="auto"/>
          <w:spacing w:val="0"/>
          <w:w w:val="100"/>
          <w:kern w:val="0"/>
          <w:sz w:val="22"/>
          <w:szCs w:val="22"/>
        </w:rPr>
      </w:pPr>
      <w:r>
        <w:rPr>
          <w:noProof/>
        </w:rPr>
        <w:t>Section III: Training and Drills</w:t>
      </w:r>
      <w:r>
        <w:rPr>
          <w:noProof/>
        </w:rPr>
        <w:tab/>
      </w:r>
      <w:r w:rsidR="005849F3">
        <w:rPr>
          <w:noProof/>
        </w:rPr>
        <w:fldChar w:fldCharType="begin"/>
      </w:r>
      <w:r>
        <w:rPr>
          <w:noProof/>
        </w:rPr>
        <w:instrText xml:space="preserve"> PAGEREF _Toc390781981 \h </w:instrText>
      </w:r>
      <w:r w:rsidR="005849F3">
        <w:rPr>
          <w:noProof/>
        </w:rPr>
      </w:r>
      <w:r w:rsidR="005849F3">
        <w:rPr>
          <w:noProof/>
        </w:rPr>
        <w:fldChar w:fldCharType="separate"/>
      </w:r>
      <w:r w:rsidR="00991055">
        <w:rPr>
          <w:noProof/>
        </w:rPr>
        <w:t>44</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Training and Evaluation Program</w:t>
      </w:r>
      <w:r>
        <w:rPr>
          <w:noProof/>
        </w:rPr>
        <w:tab/>
      </w:r>
      <w:r w:rsidR="005849F3">
        <w:rPr>
          <w:noProof/>
        </w:rPr>
        <w:fldChar w:fldCharType="begin"/>
      </w:r>
      <w:r>
        <w:rPr>
          <w:noProof/>
        </w:rPr>
        <w:instrText xml:space="preserve"> PAGEREF _Toc390781982 \h </w:instrText>
      </w:r>
      <w:r w:rsidR="005849F3">
        <w:rPr>
          <w:noProof/>
        </w:rPr>
      </w:r>
      <w:r w:rsidR="005849F3">
        <w:rPr>
          <w:noProof/>
        </w:rPr>
        <w:fldChar w:fldCharType="separate"/>
      </w:r>
      <w:r w:rsidR="00991055">
        <w:rPr>
          <w:noProof/>
        </w:rPr>
        <w:t>45</w:t>
      </w:r>
      <w:r w:rsidR="005849F3">
        <w:rPr>
          <w:noProof/>
        </w:rPr>
        <w:fldChar w:fldCharType="end"/>
      </w:r>
    </w:p>
    <w:p w:rsidR="00853B2B" w:rsidRDefault="00853B2B">
      <w:pPr>
        <w:pStyle w:val="TOC2"/>
        <w:tabs>
          <w:tab w:val="right" w:leader="dot" w:pos="9350"/>
        </w:tabs>
        <w:rPr>
          <w:rFonts w:cstheme="minorBidi"/>
          <w:b w:val="0"/>
          <w:noProof/>
          <w:color w:val="auto"/>
          <w:kern w:val="0"/>
          <w:sz w:val="22"/>
          <w:szCs w:val="22"/>
          <w:lang w:eastAsia="en-US"/>
        </w:rPr>
      </w:pPr>
      <w:r>
        <w:rPr>
          <w:noProof/>
        </w:rPr>
        <w:t>Appendix: Job Action Sheets</w:t>
      </w:r>
      <w:r>
        <w:rPr>
          <w:noProof/>
        </w:rPr>
        <w:tab/>
      </w:r>
      <w:r w:rsidR="005849F3">
        <w:rPr>
          <w:noProof/>
        </w:rPr>
        <w:fldChar w:fldCharType="begin"/>
      </w:r>
      <w:r>
        <w:rPr>
          <w:noProof/>
        </w:rPr>
        <w:instrText xml:space="preserve"> PAGEREF _Toc390781983 \h </w:instrText>
      </w:r>
      <w:r w:rsidR="005849F3">
        <w:rPr>
          <w:noProof/>
        </w:rPr>
      </w:r>
      <w:r w:rsidR="005849F3">
        <w:rPr>
          <w:noProof/>
        </w:rPr>
        <w:fldChar w:fldCharType="separate"/>
      </w:r>
      <w:r w:rsidR="00991055">
        <w:rPr>
          <w:noProof/>
        </w:rPr>
        <w:t>49</w:t>
      </w:r>
      <w:r w:rsidR="005849F3">
        <w:rPr>
          <w:noProof/>
        </w:rPr>
        <w:fldChar w:fldCharType="end"/>
      </w:r>
    </w:p>
    <w:p w:rsidR="00D43BE6" w:rsidRPr="00795098" w:rsidRDefault="005849F3" w:rsidP="00906344">
      <w:pPr>
        <w:pBdr>
          <w:bottom w:val="single" w:sz="24" w:space="1" w:color="003478"/>
        </w:pBdr>
        <w:jc w:val="center"/>
        <w:rPr>
          <w:sz w:val="16"/>
        </w:rPr>
        <w:sectPr w:rsidR="00D43BE6" w:rsidRPr="00795098" w:rsidSect="00522F2C">
          <w:footerReference w:type="default" r:id="rId12"/>
          <w:pgSz w:w="12240" w:h="15840"/>
          <w:pgMar w:top="720" w:right="1440" w:bottom="1440" w:left="1440" w:header="720" w:footer="720" w:gutter="0"/>
          <w:pgNumType w:start="1"/>
          <w:cols w:space="720"/>
          <w:docGrid w:linePitch="360"/>
        </w:sectPr>
      </w:pPr>
      <w:r w:rsidRPr="002B1003">
        <w:rPr>
          <w:rFonts w:asciiTheme="minorHAnsi" w:hAnsiTheme="minorHAnsi"/>
          <w:b/>
          <w:caps/>
          <w:color w:val="003478"/>
          <w:spacing w:val="-4"/>
          <w:w w:val="90"/>
          <w:sz w:val="48"/>
          <w:szCs w:val="48"/>
        </w:rPr>
        <w:fldChar w:fldCharType="end"/>
      </w:r>
    </w:p>
    <w:p w:rsidR="00DD32E4" w:rsidRDefault="00DD32E4" w:rsidP="00DD32E4">
      <w:pPr>
        <w:pStyle w:val="Heading1"/>
      </w:pPr>
      <w:bookmarkStart w:id="1" w:name="_Toc390781967"/>
      <w:r w:rsidRPr="002766D6">
        <w:lastRenderedPageBreak/>
        <w:t>Introduction</w:t>
      </w:r>
      <w:bookmarkEnd w:id="1"/>
    </w:p>
    <w:p w:rsidR="009D0CED" w:rsidRPr="009D0CED" w:rsidRDefault="009D0CED" w:rsidP="00E803BC">
      <w:pPr>
        <w:pStyle w:val="Heading2"/>
      </w:pPr>
      <w:r w:rsidRPr="009D0CED">
        <w:t>Overview</w:t>
      </w:r>
    </w:p>
    <w:p w:rsidR="00905825" w:rsidRDefault="005E3F4B" w:rsidP="00E803BC">
      <w:r>
        <w:t>Primary care medical practices play an important role in disasters and emergencies that impact the health of the public</w:t>
      </w:r>
      <w:r w:rsidR="00C654BD">
        <w:t xml:space="preserve">. </w:t>
      </w:r>
      <w:r>
        <w:t>Community preparedness for emergencies depends on their ability to maintain operations, communicate with patients, and su</w:t>
      </w:r>
      <w:r w:rsidR="00621AEF">
        <w:t>pport high-risk individuals that</w:t>
      </w:r>
      <w:r>
        <w:t xml:space="preserve"> may be especially vulnerable. </w:t>
      </w:r>
    </w:p>
    <w:p w:rsidR="00905825" w:rsidRDefault="00905825" w:rsidP="00E803BC"/>
    <w:p w:rsidR="00E803BC" w:rsidRDefault="005E3F4B" w:rsidP="00E803BC">
      <w:r>
        <w:t xml:space="preserve">This Emergency Management Toolkit is intended for use by primary care practices in a range of </w:t>
      </w:r>
      <w:r w:rsidR="00621AEF">
        <w:t>settings:</w:t>
      </w:r>
      <w:r>
        <w:t xml:space="preserve"> independent practices, practices owned by </w:t>
      </w:r>
      <w:r w:rsidR="00FE7841">
        <w:t>health care</w:t>
      </w:r>
      <w:r>
        <w:t xml:space="preserve"> systems, and publicly-funded health centers. </w:t>
      </w:r>
      <w:r w:rsidR="009D0CED">
        <w:t>This component, the “</w:t>
      </w:r>
      <w:r w:rsidR="009D0CED" w:rsidRPr="00A065FE">
        <w:rPr>
          <w:i/>
        </w:rPr>
        <w:t>Emergency Management Plan</w:t>
      </w:r>
      <w:r w:rsidR="009D0CED">
        <w:t>,” is both a guidance document and template for practices to use to complete their own emergency management plan</w:t>
      </w:r>
      <w:r w:rsidR="00C654BD">
        <w:t xml:space="preserve">. </w:t>
      </w:r>
      <w:r>
        <w:t xml:space="preserve"> </w:t>
      </w:r>
      <w:r w:rsidR="009D0CED">
        <w:t xml:space="preserve">It was developed by physicians, planners, and risk communication professionals at the Center for Public Health Readiness and Communication </w:t>
      </w:r>
      <w:r w:rsidR="004A3806">
        <w:t xml:space="preserve">(CPHRC) </w:t>
      </w:r>
      <w:r w:rsidR="009D0CED">
        <w:t>at the Drexel University School of Public Health, with input from primary care professional societies in Pennsylvania. The plan contains three sections, Risk Assessment and Planning, Policies and Procedures</w:t>
      </w:r>
      <w:r w:rsidR="00621AEF">
        <w:t>, and Training and Drills</w:t>
      </w:r>
      <w:r w:rsidR="00C654BD">
        <w:t xml:space="preserve">. </w:t>
      </w:r>
      <w:r w:rsidR="00621AEF">
        <w:t>This</w:t>
      </w:r>
      <w:r w:rsidR="009D0CED">
        <w:t xml:space="preserve"> format and its components were developed </w:t>
      </w:r>
      <w:r w:rsidR="00702202">
        <w:t xml:space="preserve">to </w:t>
      </w:r>
      <w:r w:rsidR="00144E08">
        <w:t xml:space="preserve">help </w:t>
      </w:r>
      <w:r w:rsidR="00702202">
        <w:t xml:space="preserve">practices </w:t>
      </w:r>
      <w:r w:rsidR="00144E08">
        <w:t>c</w:t>
      </w:r>
      <w:r w:rsidR="00702202">
        <w:t>omply</w:t>
      </w:r>
      <w:r w:rsidR="00C221D7">
        <w:t xml:space="preserve"> with require</w:t>
      </w:r>
      <w:r w:rsidR="00D7129B">
        <w:t>ments of</w:t>
      </w:r>
      <w:r w:rsidR="00E803BC">
        <w:t>:</w:t>
      </w:r>
      <w:r w:rsidR="00D7129B">
        <w:t xml:space="preserve"> </w:t>
      </w:r>
    </w:p>
    <w:p w:rsidR="00E803BC" w:rsidRDefault="00E803BC" w:rsidP="00E803BC">
      <w:pPr>
        <w:pStyle w:val="ListParagraph"/>
        <w:numPr>
          <w:ilvl w:val="0"/>
          <w:numId w:val="45"/>
        </w:numPr>
        <w:spacing w:line="240" w:lineRule="atLeast"/>
      </w:pPr>
      <w:r>
        <w:t>T</w:t>
      </w:r>
      <w:r w:rsidR="00C221D7">
        <w:t>he</w:t>
      </w:r>
      <w:r w:rsidR="009D0CED">
        <w:t xml:space="preserve"> </w:t>
      </w:r>
      <w:r>
        <w:t>e</w:t>
      </w:r>
      <w:r w:rsidR="009D0CED">
        <w:t xml:space="preserve">mergency </w:t>
      </w:r>
      <w:r>
        <w:t>m</w:t>
      </w:r>
      <w:r w:rsidR="009D0CED">
        <w:t>anagement standards published in the 2014 Joint Commission Standard fo</w:t>
      </w:r>
      <w:r>
        <w:t>r Ambulatory Care.</w:t>
      </w:r>
    </w:p>
    <w:p w:rsidR="00E803BC" w:rsidRDefault="00E803BC" w:rsidP="00E803BC">
      <w:pPr>
        <w:pStyle w:val="ListParagraph"/>
        <w:numPr>
          <w:ilvl w:val="0"/>
          <w:numId w:val="45"/>
        </w:numPr>
        <w:spacing w:line="240" w:lineRule="atLeast"/>
      </w:pPr>
      <w:r>
        <w:t>T</w:t>
      </w:r>
      <w:r w:rsidR="009D0CED">
        <w:t>he U</w:t>
      </w:r>
      <w:r>
        <w:t>.</w:t>
      </w:r>
      <w:r w:rsidR="009D0CED">
        <w:t>S</w:t>
      </w:r>
      <w:r>
        <w:t>.</w:t>
      </w:r>
      <w:r w:rsidR="009D0CED">
        <w:t xml:space="preserve"> Department of Health and Human Services</w:t>
      </w:r>
      <w:r>
        <w:t xml:space="preserve"> (HHS)</w:t>
      </w:r>
      <w:r w:rsidR="009D0CED">
        <w:t xml:space="preserve"> Health Resources and Services Administration Annual Emergency Preparedness Report (Form 10)</w:t>
      </w:r>
      <w:r>
        <w:t>.</w:t>
      </w:r>
      <w:r w:rsidR="009D0CED">
        <w:t xml:space="preserve"> </w:t>
      </w:r>
    </w:p>
    <w:p w:rsidR="00DD32E4" w:rsidRDefault="00E803BC" w:rsidP="00E803BC">
      <w:pPr>
        <w:pStyle w:val="ListParagraph"/>
        <w:numPr>
          <w:ilvl w:val="0"/>
          <w:numId w:val="45"/>
        </w:numPr>
        <w:spacing w:line="240" w:lineRule="atLeast"/>
      </w:pPr>
      <w:r>
        <w:t>T</w:t>
      </w:r>
      <w:r w:rsidR="009D0CED">
        <w:t xml:space="preserve">he Proposed Emergency Preparedness Regulations for Rural Health Centers and Federal Health Centers which </w:t>
      </w:r>
      <w:r w:rsidR="00702202">
        <w:t>the Center for Medicare and Medicaid (CMS)</w:t>
      </w:r>
      <w:r w:rsidR="009D0CED">
        <w:t xml:space="preserve"> issued for comment in early 2014</w:t>
      </w:r>
      <w:r w:rsidR="00C654BD">
        <w:t xml:space="preserve">. </w:t>
      </w:r>
    </w:p>
    <w:p w:rsidR="004F3CBE" w:rsidRDefault="004F3CBE" w:rsidP="004F3CBE">
      <w:pPr>
        <w:pStyle w:val="ListParagraph"/>
        <w:spacing w:line="240" w:lineRule="atLeast"/>
      </w:pPr>
    </w:p>
    <w:p w:rsidR="00144E08" w:rsidRDefault="00144E08" w:rsidP="00E803BC">
      <w:pPr>
        <w:pStyle w:val="Heading2"/>
      </w:pPr>
      <w:r w:rsidRPr="00144E08">
        <w:t>How to Use This Plan</w:t>
      </w:r>
    </w:p>
    <w:p w:rsidR="00144E08" w:rsidRDefault="00144E08" w:rsidP="00905825">
      <w:r>
        <w:t xml:space="preserve">This plan </w:t>
      </w:r>
      <w:r w:rsidR="00621AEF">
        <w:t>is available in both print and electronic</w:t>
      </w:r>
      <w:r>
        <w:t xml:space="preserve"> formats so that practices can</w:t>
      </w:r>
      <w:r w:rsidR="00621AEF">
        <w:t xml:space="preserve"> edit</w:t>
      </w:r>
      <w:r>
        <w:t xml:space="preserve"> </w:t>
      </w:r>
      <w:r w:rsidR="00621AEF">
        <w:t xml:space="preserve">and </w:t>
      </w:r>
      <w:r>
        <w:t>adapt the template for their own use</w:t>
      </w:r>
      <w:r w:rsidR="00C654BD">
        <w:t xml:space="preserve">. </w:t>
      </w:r>
      <w:r>
        <w:t xml:space="preserve">Each section contains blank </w:t>
      </w:r>
      <w:r w:rsidR="00D263D9">
        <w:t xml:space="preserve">tables or </w:t>
      </w:r>
      <w:r w:rsidR="00621AEF">
        <w:t xml:space="preserve">designated spaces </w:t>
      </w:r>
      <w:r>
        <w:t xml:space="preserve">for planners to insert </w:t>
      </w:r>
      <w:r w:rsidR="00621AEF">
        <w:t>personalized</w:t>
      </w:r>
      <w:r>
        <w:t xml:space="preserve"> information</w:t>
      </w:r>
      <w:r w:rsidR="00621AEF">
        <w:t xml:space="preserve">, indicated by </w:t>
      </w:r>
      <w:r w:rsidR="00621AEF">
        <w:rPr>
          <w:rStyle w:val="Emphasis"/>
        </w:rPr>
        <w:t>&lt;b</w:t>
      </w:r>
      <w:r w:rsidR="00621AEF" w:rsidRPr="00621AEF">
        <w:rPr>
          <w:rStyle w:val="Emphasis"/>
        </w:rPr>
        <w:t>racketed red italicized font</w:t>
      </w:r>
      <w:r w:rsidR="00621AEF">
        <w:rPr>
          <w:rStyle w:val="Emphasis"/>
        </w:rPr>
        <w:t>&gt;</w:t>
      </w:r>
      <w:r w:rsidR="00C654BD">
        <w:t xml:space="preserve">. </w:t>
      </w:r>
      <w:r>
        <w:t>Instructions or examples</w:t>
      </w:r>
      <w:r w:rsidR="00D263D9">
        <w:t xml:space="preserve"> for completing sections</w:t>
      </w:r>
      <w:r w:rsidR="00621AEF">
        <w:t xml:space="preserve"> are denoted in </w:t>
      </w:r>
      <w:r w:rsidR="00621AEF" w:rsidRPr="00621AEF">
        <w:rPr>
          <w:rStyle w:val="SubtleEmphasis"/>
        </w:rPr>
        <w:t xml:space="preserve">italicized gray </w:t>
      </w:r>
      <w:r w:rsidRPr="00621AEF">
        <w:rPr>
          <w:rStyle w:val="SubtleEmphasis"/>
        </w:rPr>
        <w:t>font</w:t>
      </w:r>
      <w:r>
        <w:t xml:space="preserve">, and can be deleted </w:t>
      </w:r>
      <w:r w:rsidR="00621AEF">
        <w:t>in</w:t>
      </w:r>
      <w:r>
        <w:t xml:space="preserve"> the final version of the practice plan</w:t>
      </w:r>
      <w:r w:rsidR="00C654BD">
        <w:t xml:space="preserve">. </w:t>
      </w:r>
      <w:r w:rsidR="00E767CA">
        <w:t xml:space="preserve">Each </w:t>
      </w:r>
      <w:r w:rsidR="00D263D9">
        <w:t xml:space="preserve">planning element </w:t>
      </w:r>
      <w:r w:rsidR="00E767CA">
        <w:t>also contains</w:t>
      </w:r>
      <w:r w:rsidR="00D263D9">
        <w:t xml:space="preserve"> a section for signatures and dates, to facilitate annual reviews and revisions</w:t>
      </w:r>
      <w:r w:rsidR="00C654BD">
        <w:t xml:space="preserve">. </w:t>
      </w:r>
    </w:p>
    <w:p w:rsidR="00D263D9" w:rsidRDefault="00D263D9" w:rsidP="00905825"/>
    <w:p w:rsidR="00144E08" w:rsidRDefault="00D263D9" w:rsidP="00905825">
      <w:r>
        <w:t xml:space="preserve">This plan is part of a toolkit that includes two additional </w:t>
      </w:r>
      <w:r w:rsidR="0014231F">
        <w:t xml:space="preserve">documents </w:t>
      </w:r>
      <w:r w:rsidR="00A065FE">
        <w:t>to assist practices with related areas of emergency preparedness</w:t>
      </w:r>
      <w:r w:rsidR="00C654BD">
        <w:t xml:space="preserve">. </w:t>
      </w:r>
      <w:r w:rsidR="00A065FE">
        <w:t>The “</w:t>
      </w:r>
      <w:r w:rsidR="00A065FE" w:rsidRPr="00A065FE">
        <w:rPr>
          <w:i/>
        </w:rPr>
        <w:t xml:space="preserve">Resources for Patients with Special </w:t>
      </w:r>
      <w:r w:rsidR="00FE7841">
        <w:rPr>
          <w:i/>
        </w:rPr>
        <w:t xml:space="preserve">Health </w:t>
      </w:r>
      <w:r w:rsidR="00E803BC">
        <w:rPr>
          <w:i/>
        </w:rPr>
        <w:t>C</w:t>
      </w:r>
      <w:r w:rsidR="00FE7841">
        <w:rPr>
          <w:i/>
        </w:rPr>
        <w:t>are</w:t>
      </w:r>
      <w:r w:rsidR="00A065FE" w:rsidRPr="00A065FE">
        <w:rPr>
          <w:i/>
        </w:rPr>
        <w:t xml:space="preserve"> Needs</w:t>
      </w:r>
      <w:r w:rsidR="00A065FE">
        <w:t>” contains a one-page check-list for practices to use to ensure that they are providing appropriate support and guidance to prepare their high-risk patients for emergencies, and a two-page hand-out that can be provided to patients during the medical encounter</w:t>
      </w:r>
      <w:r w:rsidR="00C654BD">
        <w:t xml:space="preserve">. </w:t>
      </w:r>
      <w:r w:rsidR="00A065FE">
        <w:t>This hand-out is written for all patients, at an 8</w:t>
      </w:r>
      <w:r w:rsidR="00A065FE" w:rsidRPr="00A065FE">
        <w:rPr>
          <w:vertAlign w:val="superscript"/>
        </w:rPr>
        <w:t>th</w:t>
      </w:r>
      <w:r w:rsidR="00A065FE">
        <w:t xml:space="preserve"> grade reading level and in Plain Language</w:t>
      </w:r>
      <w:r w:rsidR="00C654BD">
        <w:t xml:space="preserve">. </w:t>
      </w:r>
      <w:r w:rsidR="00A065FE">
        <w:t>In addition, the “</w:t>
      </w:r>
      <w:r w:rsidR="00A065FE" w:rsidRPr="00A065FE">
        <w:rPr>
          <w:i/>
        </w:rPr>
        <w:t xml:space="preserve">Communications Toolkit for Primary Care Practices” </w:t>
      </w:r>
      <w:r w:rsidR="00905825">
        <w:t xml:space="preserve">provides practices with a communications check-list and message templates for use on their own website, social media, and </w:t>
      </w:r>
      <w:r w:rsidR="006E1B7C">
        <w:t xml:space="preserve">text messaging and </w:t>
      </w:r>
      <w:r w:rsidR="00C62760">
        <w:t>voicemail</w:t>
      </w:r>
      <w:r w:rsidR="00905825">
        <w:t xml:space="preserve"> systems</w:t>
      </w:r>
      <w:r w:rsidR="00C654BD">
        <w:t xml:space="preserve">. </w:t>
      </w:r>
      <w:r w:rsidR="00905825">
        <w:t xml:space="preserve">The </w:t>
      </w:r>
      <w:r w:rsidR="00905825" w:rsidRPr="00905825">
        <w:rPr>
          <w:i/>
        </w:rPr>
        <w:t>Communications Toolkit</w:t>
      </w:r>
      <w:r w:rsidR="00905825">
        <w:t xml:space="preserve"> is intended to help practices </w:t>
      </w:r>
      <w:r w:rsidR="00C36BE8">
        <w:t>communicate</w:t>
      </w:r>
      <w:r w:rsidR="00905825">
        <w:t xml:space="preserve"> with their patients during disasters, particularly disasters </w:t>
      </w:r>
      <w:r w:rsidR="00C36BE8">
        <w:t xml:space="preserve">which may overwhelm the usual communication platforms, but </w:t>
      </w:r>
      <w:r w:rsidR="00905825">
        <w:t>in which patients will want advice and guidance from their own physician</w:t>
      </w:r>
      <w:r w:rsidR="00C654BD">
        <w:t xml:space="preserve">. </w:t>
      </w:r>
    </w:p>
    <w:p w:rsidR="00E803BC" w:rsidRDefault="00E803BC" w:rsidP="00905825">
      <w:pPr>
        <w:sectPr w:rsidR="00E803BC" w:rsidSect="00E114DC">
          <w:footerReference w:type="default" r:id="rId13"/>
          <w:pgSz w:w="12240" w:h="15840"/>
          <w:pgMar w:top="720" w:right="1440" w:bottom="1440" w:left="1440" w:header="720" w:footer="720" w:gutter="0"/>
          <w:cols w:space="720"/>
          <w:docGrid w:linePitch="360"/>
        </w:sectPr>
      </w:pPr>
    </w:p>
    <w:p w:rsidR="00E803BC" w:rsidRDefault="00E803BC" w:rsidP="00905825"/>
    <w:p w:rsidR="00E803BC" w:rsidRPr="00E803BC" w:rsidRDefault="00E803BC" w:rsidP="00E803BC">
      <w:pPr>
        <w:pStyle w:val="Heading1"/>
      </w:pPr>
      <w:bookmarkStart w:id="2" w:name="_Toc390781968"/>
      <w:r>
        <w:t>Acknowledgements</w:t>
      </w:r>
      <w:bookmarkEnd w:id="2"/>
    </w:p>
    <w:p w:rsidR="00E803BC" w:rsidRPr="00E803BC" w:rsidRDefault="00E803BC" w:rsidP="00E803BC"/>
    <w:p w:rsidR="00E803BC" w:rsidRDefault="00E803BC" w:rsidP="00E803BC">
      <w:r>
        <w:t>This toolkit was developed by: Rachel Peters, MPH; CPHRC, Drexel University School of Public Health;</w:t>
      </w:r>
    </w:p>
    <w:p w:rsidR="00E803BC" w:rsidRDefault="00E803BC" w:rsidP="00E803BC">
      <w:r>
        <w:t>Tom Hipper, MSPH</w:t>
      </w:r>
      <w:r w:rsidR="00807262">
        <w:t>, MA</w:t>
      </w:r>
      <w:r>
        <w:t>; CPHRC, Drexel University School of Public Health; Esther Chernak, MD, MPH; CPHRC, Drexel University School of Public Health.</w:t>
      </w:r>
    </w:p>
    <w:p w:rsidR="00E803BC" w:rsidRDefault="00E803BC" w:rsidP="00E803BC"/>
    <w:p w:rsidR="00E803BC" w:rsidRPr="00905825" w:rsidRDefault="00E803BC" w:rsidP="00E803BC">
      <w:r>
        <w:t xml:space="preserve">The following individuals reviewed and contributed to these documents: Sara Feldman, PT, DPT, ATP, MDA/ALS Center of Hope, Drexel University College of Medicine; Renee Turchi, MD, MPH, Drexel University School of Public Health and St. Christopher’s Hospital for Children; Suzanne Yunghans, Executive Director, Academy of Pediatrics, Pennsylvania Chapter; Mike Fraser, Executive Director, Pennsylvania Medical Society. </w:t>
      </w:r>
    </w:p>
    <w:p w:rsidR="00E803BC" w:rsidRDefault="00E803BC" w:rsidP="00E803BC"/>
    <w:p w:rsidR="00E803BC" w:rsidRPr="00E803BC" w:rsidRDefault="00E803BC" w:rsidP="00E803BC">
      <w:r w:rsidRPr="00144E08">
        <w:t xml:space="preserve">This project was supported by 93.074 National Bioterrorism Hospital Preparedness Program and Public Health Emergency Preparedness Cooperative Agreement Program from </w:t>
      </w:r>
      <w:r>
        <w:t xml:space="preserve">HHS, through a grant from the Pennsylvania Department of Health. </w:t>
      </w:r>
      <w:r w:rsidRPr="00144E08">
        <w:t>Its contents are solely the responsibility of the authors and do not necessarily represent the view of HHS</w:t>
      </w:r>
      <w:r>
        <w:t>.</w:t>
      </w:r>
    </w:p>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Pr="00E803BC" w:rsidRDefault="00E803BC" w:rsidP="00E803BC"/>
    <w:p w:rsidR="00E803BC" w:rsidRDefault="00E803BC" w:rsidP="00E803BC"/>
    <w:p w:rsidR="00E803BC" w:rsidRPr="00E803BC" w:rsidRDefault="00E803BC" w:rsidP="00E803BC"/>
    <w:p w:rsidR="00E803BC" w:rsidRPr="00E803BC" w:rsidRDefault="00E803BC" w:rsidP="00E803BC"/>
    <w:p w:rsidR="00E803BC" w:rsidRDefault="00E803BC" w:rsidP="00E803BC"/>
    <w:p w:rsidR="00E803BC" w:rsidRDefault="00E803BC" w:rsidP="00E803BC">
      <w:pPr>
        <w:tabs>
          <w:tab w:val="left" w:pos="3553"/>
        </w:tabs>
      </w:pPr>
      <w:r>
        <w:tab/>
      </w:r>
    </w:p>
    <w:p w:rsidR="00E803BC" w:rsidRDefault="00E803BC" w:rsidP="00E803BC"/>
    <w:p w:rsidR="00702202" w:rsidRPr="00E803BC" w:rsidRDefault="00702202" w:rsidP="00E803BC">
      <w:pPr>
        <w:sectPr w:rsidR="00702202" w:rsidRPr="00E803BC" w:rsidSect="00E114DC">
          <w:pgSz w:w="12240" w:h="15840"/>
          <w:pgMar w:top="720" w:right="1440" w:bottom="1440" w:left="1440" w:header="720" w:footer="720" w:gutter="0"/>
          <w:cols w:space="720"/>
          <w:docGrid w:linePitch="360"/>
        </w:sectPr>
      </w:pPr>
    </w:p>
    <w:p w:rsidR="006129B1" w:rsidRDefault="006129B1" w:rsidP="00905825"/>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Default="006129B1" w:rsidP="006129B1"/>
    <w:p w:rsidR="006129B1" w:rsidRPr="006129B1" w:rsidRDefault="006129B1" w:rsidP="006129B1"/>
    <w:p w:rsidR="006129B1" w:rsidRDefault="006129B1" w:rsidP="006129B1"/>
    <w:p w:rsidR="006129B1" w:rsidRDefault="00422279" w:rsidP="006129B1">
      <w:pPr>
        <w:pStyle w:val="Title"/>
        <w:jc w:val="center"/>
      </w:pPr>
      <w:bookmarkStart w:id="3" w:name="_Toc390781969"/>
      <w:r>
        <w:t xml:space="preserve">Section I: </w:t>
      </w:r>
      <w:r w:rsidR="009B2B2B">
        <w:t xml:space="preserve">RISK ASSESSMENT </w:t>
      </w:r>
      <w:r w:rsidR="004513AA">
        <w:t>and</w:t>
      </w:r>
      <w:r w:rsidR="009B2B2B">
        <w:t xml:space="preserve"> PLANNING</w:t>
      </w:r>
      <w:bookmarkEnd w:id="3"/>
    </w:p>
    <w:p w:rsidR="006129B1" w:rsidRDefault="006129B1" w:rsidP="006129B1"/>
    <w:p w:rsidR="006129B1" w:rsidRPr="006129B1" w:rsidRDefault="006129B1" w:rsidP="006129B1">
      <w:pPr>
        <w:sectPr w:rsidR="006129B1" w:rsidRPr="006129B1" w:rsidSect="00E114DC">
          <w:footerReference w:type="default" r:id="rId14"/>
          <w:pgSz w:w="12240" w:h="15840"/>
          <w:pgMar w:top="720" w:right="1440" w:bottom="1440" w:left="1440" w:header="720" w:footer="720" w:gutter="0"/>
          <w:cols w:space="720"/>
          <w:docGrid w:linePitch="360"/>
        </w:sectPr>
      </w:pPr>
    </w:p>
    <w:p w:rsidR="00D43BE6" w:rsidRDefault="00D43BE6" w:rsidP="00157F4B">
      <w:pPr>
        <w:pStyle w:val="Heading1"/>
      </w:pPr>
      <w:bookmarkStart w:id="4" w:name="_Toc390781970"/>
      <w:r>
        <w:t>Emergency Planning Process</w:t>
      </w:r>
      <w:bookmarkEnd w:id="4"/>
    </w:p>
    <w:p w:rsidR="00B748CC" w:rsidRDefault="00B748CC" w:rsidP="00B748CC">
      <w:r>
        <w:t>Name of Medical Practice:</w:t>
      </w:r>
    </w:p>
    <w:p w:rsidR="00B748CC" w:rsidRDefault="00B748CC" w:rsidP="00B748CC">
      <w:pPr>
        <w:pBdr>
          <w:bottom w:val="single" w:sz="12" w:space="1" w:color="006298"/>
        </w:pBdr>
      </w:pPr>
    </w:p>
    <w:p w:rsidR="00B748CC" w:rsidRDefault="00B748CC" w:rsidP="00B748CC">
      <w:r>
        <w:t>Address:</w:t>
      </w:r>
    </w:p>
    <w:p w:rsidR="00B748CC" w:rsidRDefault="00B748CC" w:rsidP="00B748CC"/>
    <w:p w:rsidR="00B748CC" w:rsidRDefault="00B748CC" w:rsidP="00B748CC">
      <w:pPr>
        <w:pBdr>
          <w:bottom w:val="single" w:sz="12" w:space="1" w:color="006298"/>
        </w:pBdr>
      </w:pPr>
    </w:p>
    <w:p w:rsidR="00B748CC" w:rsidRDefault="00B748CC" w:rsidP="00B748CC">
      <w:r>
        <w:t>Telephone:</w:t>
      </w:r>
    </w:p>
    <w:p w:rsidR="00B748CC" w:rsidRDefault="00B748CC" w:rsidP="00B748CC">
      <w:pPr>
        <w:pBdr>
          <w:bottom w:val="single" w:sz="12" w:space="1" w:color="006298"/>
        </w:pBdr>
      </w:pPr>
    </w:p>
    <w:p w:rsidR="00B748CC" w:rsidRDefault="00CC53A1" w:rsidP="00CC53A1">
      <w:pPr>
        <w:pStyle w:val="Heading2"/>
      </w:pPr>
      <w:r>
        <w:t>Emergency Planning Team</w:t>
      </w:r>
    </w:p>
    <w:p w:rsidR="00CC53A1" w:rsidRDefault="00CC53A1" w:rsidP="00CC53A1">
      <w:r>
        <w:t xml:space="preserve">The Emergency Planning Team </w:t>
      </w:r>
      <w:r w:rsidR="0000133E">
        <w:t>is responsible for meeting at least annually to perform the planning activities listed below</w:t>
      </w:r>
      <w:r w:rsidR="00DB7339">
        <w:t xml:space="preserve">. </w:t>
      </w:r>
      <w:r>
        <w:t xml:space="preserve">Members of the </w:t>
      </w:r>
      <w:r w:rsidR="0025373B">
        <w:t>Emergency Planning Team include:</w:t>
      </w:r>
    </w:p>
    <w:p w:rsidR="0025373B" w:rsidRDefault="0025373B" w:rsidP="00CC53A1"/>
    <w:p w:rsidR="0025373B" w:rsidRDefault="0025373B" w:rsidP="00CC53A1">
      <w:pPr>
        <w:rPr>
          <w:rStyle w:val="SubtleEmphasis"/>
        </w:rPr>
      </w:pPr>
      <w:r w:rsidRPr="0025373B">
        <w:rPr>
          <w:rStyle w:val="SubtleEmphasis"/>
        </w:rPr>
        <w:t>Complete the table below</w:t>
      </w:r>
      <w:r w:rsidR="00DB7339">
        <w:rPr>
          <w:rStyle w:val="SubtleEmphasis"/>
        </w:rPr>
        <w:t xml:space="preserve">. </w:t>
      </w:r>
      <w:r w:rsidRPr="0025373B">
        <w:rPr>
          <w:rStyle w:val="SubtleEmphasis"/>
        </w:rPr>
        <w:t>The number of individuals on the Emergency Planning Team depends on what is appropriate for your medical practice</w:t>
      </w:r>
      <w:r w:rsidR="00DB7339">
        <w:rPr>
          <w:rStyle w:val="SubtleEmphasis"/>
        </w:rPr>
        <w:t xml:space="preserve">. </w:t>
      </w:r>
      <w:r w:rsidRPr="0025373B">
        <w:rPr>
          <w:rStyle w:val="SubtleEmphasis"/>
        </w:rPr>
        <w:t>Feel free to delete unnecess</w:t>
      </w:r>
      <w:r>
        <w:rPr>
          <w:rStyle w:val="SubtleEmphasis"/>
        </w:rPr>
        <w:t>ary rows or add more as needed.</w:t>
      </w:r>
    </w:p>
    <w:p w:rsidR="0025373B" w:rsidRDefault="0025373B" w:rsidP="00CC53A1"/>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782"/>
        <w:gridCol w:w="1548"/>
        <w:gridCol w:w="1491"/>
        <w:gridCol w:w="1517"/>
        <w:gridCol w:w="1505"/>
        <w:gridCol w:w="1517"/>
      </w:tblGrid>
      <w:tr w:rsidR="00CC53A1" w:rsidTr="00C13BA3">
        <w:trPr>
          <w:jc w:val="center"/>
        </w:trPr>
        <w:tc>
          <w:tcPr>
            <w:tcW w:w="1782" w:type="dxa"/>
            <w:shd w:val="clear" w:color="auto" w:fill="006298"/>
            <w:vAlign w:val="center"/>
          </w:tcPr>
          <w:p w:rsidR="00CC53A1" w:rsidRPr="002B1003" w:rsidRDefault="00CC53A1" w:rsidP="00C71C49">
            <w:pPr>
              <w:jc w:val="center"/>
              <w:rPr>
                <w:rStyle w:val="Emphasis"/>
                <w:rFonts w:asciiTheme="minorHAnsi" w:hAnsiTheme="minorHAnsi" w:cs="Arial"/>
                <w:b/>
                <w:i w:val="0"/>
                <w:color w:val="FFFFFF" w:themeColor="background1"/>
                <w:sz w:val="22"/>
              </w:rPr>
            </w:pPr>
            <w:r w:rsidRPr="002B1003">
              <w:rPr>
                <w:rStyle w:val="Emphasis"/>
                <w:rFonts w:asciiTheme="minorHAnsi" w:hAnsiTheme="minorHAnsi" w:cs="Arial"/>
                <w:b/>
                <w:i w:val="0"/>
                <w:color w:val="FFFFFF" w:themeColor="background1"/>
                <w:sz w:val="22"/>
              </w:rPr>
              <w:t>Name</w:t>
            </w:r>
          </w:p>
        </w:tc>
        <w:tc>
          <w:tcPr>
            <w:tcW w:w="1548" w:type="dxa"/>
            <w:shd w:val="clear" w:color="auto" w:fill="006298"/>
            <w:vAlign w:val="center"/>
          </w:tcPr>
          <w:p w:rsidR="00CC53A1" w:rsidRPr="002B1003" w:rsidRDefault="00CC53A1" w:rsidP="00C71C49">
            <w:pPr>
              <w:jc w:val="center"/>
              <w:rPr>
                <w:rStyle w:val="Emphasis"/>
                <w:rFonts w:asciiTheme="minorHAnsi" w:hAnsiTheme="minorHAnsi" w:cs="Arial"/>
                <w:b/>
                <w:i w:val="0"/>
                <w:color w:val="FFFFFF" w:themeColor="background1"/>
                <w:sz w:val="22"/>
              </w:rPr>
            </w:pPr>
            <w:r w:rsidRPr="002B1003">
              <w:rPr>
                <w:rStyle w:val="Emphasis"/>
                <w:rFonts w:asciiTheme="minorHAnsi" w:hAnsiTheme="minorHAnsi" w:cs="Arial"/>
                <w:b/>
                <w:i w:val="0"/>
                <w:color w:val="FFFFFF" w:themeColor="background1"/>
                <w:sz w:val="22"/>
              </w:rPr>
              <w:t>Title</w:t>
            </w:r>
          </w:p>
        </w:tc>
        <w:tc>
          <w:tcPr>
            <w:tcW w:w="1491" w:type="dxa"/>
            <w:shd w:val="clear" w:color="auto" w:fill="006298"/>
            <w:vAlign w:val="center"/>
          </w:tcPr>
          <w:p w:rsidR="00CC53A1" w:rsidRPr="002B1003" w:rsidRDefault="00CC53A1" w:rsidP="00C71C49">
            <w:pPr>
              <w:jc w:val="center"/>
              <w:rPr>
                <w:rStyle w:val="Emphasis"/>
                <w:rFonts w:asciiTheme="minorHAnsi" w:hAnsiTheme="minorHAnsi" w:cs="Arial"/>
                <w:b/>
                <w:i w:val="0"/>
                <w:color w:val="FFFFFF" w:themeColor="background1"/>
                <w:sz w:val="22"/>
              </w:rPr>
            </w:pPr>
            <w:r w:rsidRPr="002B1003">
              <w:rPr>
                <w:rStyle w:val="Emphasis"/>
                <w:rFonts w:asciiTheme="minorHAnsi" w:hAnsiTheme="minorHAnsi" w:cs="Arial"/>
                <w:b/>
                <w:i w:val="0"/>
                <w:color w:val="FFFFFF" w:themeColor="background1"/>
                <w:sz w:val="22"/>
              </w:rPr>
              <w:t>Home Telephone</w:t>
            </w:r>
          </w:p>
        </w:tc>
        <w:tc>
          <w:tcPr>
            <w:tcW w:w="1517" w:type="dxa"/>
            <w:shd w:val="clear" w:color="auto" w:fill="006298"/>
            <w:vAlign w:val="center"/>
          </w:tcPr>
          <w:p w:rsidR="00CC53A1" w:rsidRPr="002B1003" w:rsidRDefault="00CC53A1" w:rsidP="00C71C49">
            <w:pPr>
              <w:jc w:val="center"/>
              <w:rPr>
                <w:rStyle w:val="Emphasis"/>
                <w:rFonts w:asciiTheme="minorHAnsi" w:hAnsiTheme="minorHAnsi" w:cs="Arial"/>
                <w:b/>
                <w:i w:val="0"/>
                <w:color w:val="FFFFFF" w:themeColor="background1"/>
                <w:sz w:val="22"/>
              </w:rPr>
            </w:pPr>
            <w:r w:rsidRPr="002B1003">
              <w:rPr>
                <w:rStyle w:val="Emphasis"/>
                <w:rFonts w:asciiTheme="minorHAnsi" w:hAnsiTheme="minorHAnsi" w:cs="Arial"/>
                <w:b/>
                <w:i w:val="0"/>
                <w:color w:val="FFFFFF" w:themeColor="background1"/>
                <w:sz w:val="22"/>
              </w:rPr>
              <w:t>Cellular Telephone</w:t>
            </w:r>
          </w:p>
        </w:tc>
        <w:tc>
          <w:tcPr>
            <w:tcW w:w="1505" w:type="dxa"/>
            <w:shd w:val="clear" w:color="auto" w:fill="006298"/>
            <w:vAlign w:val="center"/>
          </w:tcPr>
          <w:p w:rsidR="00CC53A1" w:rsidRPr="002B1003" w:rsidRDefault="00CC53A1" w:rsidP="00CC53A1">
            <w:pPr>
              <w:jc w:val="center"/>
              <w:rPr>
                <w:rStyle w:val="Emphasis"/>
                <w:rFonts w:asciiTheme="minorHAnsi" w:hAnsiTheme="minorHAnsi" w:cs="Arial"/>
                <w:b/>
                <w:i w:val="0"/>
                <w:color w:val="FFFFFF" w:themeColor="background1"/>
                <w:sz w:val="22"/>
              </w:rPr>
            </w:pPr>
            <w:r w:rsidRPr="002B1003">
              <w:rPr>
                <w:rStyle w:val="Emphasis"/>
                <w:rFonts w:asciiTheme="minorHAnsi" w:hAnsiTheme="minorHAnsi" w:cs="Arial"/>
                <w:b/>
                <w:i w:val="0"/>
                <w:color w:val="FFFFFF" w:themeColor="background1"/>
                <w:sz w:val="22"/>
              </w:rPr>
              <w:t>Email</w:t>
            </w:r>
          </w:p>
        </w:tc>
        <w:tc>
          <w:tcPr>
            <w:tcW w:w="1517" w:type="dxa"/>
            <w:shd w:val="clear" w:color="auto" w:fill="006298"/>
            <w:vAlign w:val="center"/>
          </w:tcPr>
          <w:p w:rsidR="00CC53A1" w:rsidRPr="002B1003" w:rsidRDefault="00CC53A1" w:rsidP="00C71C49">
            <w:pPr>
              <w:jc w:val="center"/>
              <w:rPr>
                <w:rStyle w:val="Emphasis"/>
                <w:rFonts w:asciiTheme="minorHAnsi" w:hAnsiTheme="minorHAnsi" w:cs="Arial"/>
                <w:b/>
                <w:i w:val="0"/>
                <w:color w:val="FFFFFF" w:themeColor="background1"/>
                <w:sz w:val="22"/>
              </w:rPr>
            </w:pPr>
            <w:r w:rsidRPr="002B1003">
              <w:rPr>
                <w:rStyle w:val="Emphasis"/>
                <w:rFonts w:asciiTheme="minorHAnsi" w:hAnsiTheme="minorHAnsi" w:cs="Arial"/>
                <w:b/>
                <w:i w:val="0"/>
                <w:color w:val="FFFFFF" w:themeColor="background1"/>
                <w:sz w:val="22"/>
              </w:rPr>
              <w:t xml:space="preserve">Preferred Emergency Contact Method </w:t>
            </w: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r w:rsidR="00CC53A1" w:rsidTr="00C13BA3">
        <w:trPr>
          <w:jc w:val="center"/>
        </w:trPr>
        <w:tc>
          <w:tcPr>
            <w:tcW w:w="1782" w:type="dxa"/>
          </w:tcPr>
          <w:p w:rsidR="00CC53A1" w:rsidRPr="00CC53A1" w:rsidRDefault="00CC53A1">
            <w:pPr>
              <w:rPr>
                <w:rStyle w:val="Emphasis"/>
              </w:rPr>
            </w:pPr>
            <w:r w:rsidRPr="00CC53A1">
              <w:rPr>
                <w:rStyle w:val="Emphasis"/>
              </w:rPr>
              <w:t>&lt;Insert Name&gt;</w:t>
            </w:r>
          </w:p>
        </w:tc>
        <w:tc>
          <w:tcPr>
            <w:tcW w:w="1548" w:type="dxa"/>
          </w:tcPr>
          <w:p w:rsidR="00CC53A1" w:rsidRPr="00CC53A1" w:rsidRDefault="00CC53A1" w:rsidP="00CC53A1">
            <w:pPr>
              <w:jc w:val="center"/>
              <w:rPr>
                <w:rStyle w:val="Emphasis"/>
                <w:rFonts w:cs="Arial"/>
                <w:i w:val="0"/>
                <w:color w:val="auto"/>
                <w:szCs w:val="20"/>
              </w:rPr>
            </w:pPr>
          </w:p>
        </w:tc>
        <w:tc>
          <w:tcPr>
            <w:tcW w:w="1491"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c>
          <w:tcPr>
            <w:tcW w:w="1505" w:type="dxa"/>
            <w:vAlign w:val="center"/>
          </w:tcPr>
          <w:p w:rsidR="00CC53A1" w:rsidRPr="00CC53A1" w:rsidRDefault="00CC53A1" w:rsidP="00CC53A1">
            <w:pPr>
              <w:jc w:val="center"/>
              <w:rPr>
                <w:rStyle w:val="Emphasis"/>
                <w:rFonts w:cs="Arial"/>
                <w:i w:val="0"/>
                <w:color w:val="auto"/>
                <w:szCs w:val="20"/>
              </w:rPr>
            </w:pPr>
          </w:p>
        </w:tc>
        <w:tc>
          <w:tcPr>
            <w:tcW w:w="1517" w:type="dxa"/>
            <w:vAlign w:val="center"/>
          </w:tcPr>
          <w:p w:rsidR="00CC53A1" w:rsidRPr="00CC53A1" w:rsidRDefault="00CC53A1" w:rsidP="00CC53A1">
            <w:pPr>
              <w:jc w:val="center"/>
              <w:rPr>
                <w:rStyle w:val="Emphasis"/>
                <w:rFonts w:cs="Arial"/>
                <w:i w:val="0"/>
                <w:color w:val="auto"/>
                <w:szCs w:val="20"/>
              </w:rPr>
            </w:pPr>
          </w:p>
        </w:tc>
      </w:tr>
    </w:tbl>
    <w:p w:rsidR="00CC53A1" w:rsidRDefault="004C0B26" w:rsidP="004C0B26">
      <w:pPr>
        <w:pStyle w:val="Heading2"/>
      </w:pPr>
      <w:r>
        <w:t>Planning Activities</w:t>
      </w:r>
    </w:p>
    <w:p w:rsidR="00581F29" w:rsidRDefault="00C71C49" w:rsidP="004C0B26">
      <w:r>
        <w:t xml:space="preserve">The Emergency Planning Team </w:t>
      </w:r>
      <w:r w:rsidR="0000133E">
        <w:t>will</w:t>
      </w:r>
      <w:r>
        <w:t xml:space="preserve"> meet </w:t>
      </w:r>
      <w:r w:rsidR="008642FB">
        <w:t>regularly</w:t>
      </w:r>
      <w:r>
        <w:t xml:space="preserve"> to review and update </w:t>
      </w:r>
      <w:r w:rsidRPr="00C71C49">
        <w:rPr>
          <w:rStyle w:val="Emphasis"/>
        </w:rPr>
        <w:t>&lt;Name of Medical Practice&gt;</w:t>
      </w:r>
      <w:r w:rsidR="00581F29">
        <w:t>’s Emergency Management Plan</w:t>
      </w:r>
      <w:r>
        <w:t>.</w:t>
      </w:r>
      <w:r w:rsidR="00F65159">
        <w:rPr>
          <w:rStyle w:val="FootnoteReference"/>
        </w:rPr>
        <w:footnoteReference w:id="1"/>
      </w:r>
      <w:r w:rsidR="00B0564E">
        <w:t xml:space="preserve">  </w:t>
      </w:r>
      <w:r w:rsidR="008642FB">
        <w:t>The following activities will be performed at least annually</w:t>
      </w:r>
      <w:r w:rsidR="00581F29">
        <w:t>:</w:t>
      </w:r>
    </w:p>
    <w:p w:rsidR="00581F29" w:rsidRDefault="00581F29" w:rsidP="00581F29">
      <w:pPr>
        <w:pStyle w:val="Heading3"/>
      </w:pPr>
      <w:r>
        <w:t>Update th</w:t>
      </w:r>
      <w:r w:rsidR="008642FB">
        <w:t>e Hazard Vulnerability Analy</w:t>
      </w:r>
      <w:r w:rsidR="00C8331A">
        <w:t>s</w:t>
      </w:r>
      <w:r w:rsidR="008642FB">
        <w:t>is</w:t>
      </w:r>
    </w:p>
    <w:p w:rsidR="0025373B" w:rsidRDefault="008642FB" w:rsidP="004C0B26">
      <w:r>
        <w:t xml:space="preserve">The Emergency Management Team will complete or update </w:t>
      </w:r>
      <w:r w:rsidR="00B0564E">
        <w:t>the Hazard Vulnerability Analysis</w:t>
      </w:r>
      <w:r>
        <w:t xml:space="preserve"> (HVA)</w:t>
      </w:r>
      <w:r w:rsidR="0025373B">
        <w:t xml:space="preserve">. </w:t>
      </w:r>
    </w:p>
    <w:p w:rsidR="0025373B" w:rsidRDefault="0025373B" w:rsidP="004C0B26"/>
    <w:p w:rsidR="00C71C49" w:rsidRPr="0025373B" w:rsidRDefault="0025373B" w:rsidP="004C0B26">
      <w:pPr>
        <w:rPr>
          <w:rStyle w:val="SubtleEmphasis"/>
        </w:rPr>
      </w:pPr>
      <w:r w:rsidRPr="0025373B">
        <w:rPr>
          <w:rStyle w:val="SubtleEmphasis"/>
        </w:rPr>
        <w:t xml:space="preserve">The HVA </w:t>
      </w:r>
      <w:r w:rsidR="00B0564E" w:rsidRPr="0025373B">
        <w:rPr>
          <w:rStyle w:val="SubtleEmphasis"/>
        </w:rPr>
        <w:t>allow</w:t>
      </w:r>
      <w:r w:rsidR="008642FB" w:rsidRPr="0025373B">
        <w:rPr>
          <w:rStyle w:val="SubtleEmphasis"/>
        </w:rPr>
        <w:t>s</w:t>
      </w:r>
      <w:r w:rsidR="00B0564E" w:rsidRPr="0025373B">
        <w:rPr>
          <w:rStyle w:val="SubtleEmphasis"/>
        </w:rPr>
        <w:t xml:space="preserve"> the team to prioritize potential disasters that could impact </w:t>
      </w:r>
      <w:r w:rsidRPr="0025373B">
        <w:rPr>
          <w:rStyle w:val="SubtleEmphasis"/>
        </w:rPr>
        <w:t>the medical practice.</w:t>
      </w:r>
      <w:r w:rsidR="00192A77" w:rsidRPr="00192A77">
        <w:t xml:space="preserve"> </w:t>
      </w:r>
      <w:r w:rsidR="00192A77" w:rsidRPr="00192A77">
        <w:rPr>
          <w:rStyle w:val="SubtleEmphasis"/>
        </w:rPr>
        <w:t>Complete the table in the next section to generate this analysis and to compile a list of disasters or emergencies for which the practice should be prepared</w:t>
      </w:r>
      <w:r w:rsidR="00C654BD">
        <w:rPr>
          <w:rStyle w:val="SubtleEmphasis"/>
        </w:rPr>
        <w:t xml:space="preserve">. </w:t>
      </w:r>
    </w:p>
    <w:p w:rsidR="008642FB" w:rsidRDefault="008642FB" w:rsidP="008642FB">
      <w:pPr>
        <w:pStyle w:val="Heading3"/>
      </w:pPr>
      <w:r>
        <w:t>Propose Specific Mitigation or Preparedness Activities</w:t>
      </w:r>
      <w:r w:rsidR="00F444B1">
        <w:t xml:space="preserve"> (Strategies to Reduce Disaster Impact)</w:t>
      </w:r>
    </w:p>
    <w:p w:rsidR="008642FB" w:rsidRDefault="00192A77" w:rsidP="004C0B26">
      <w:r w:rsidRPr="00192A77">
        <w:t xml:space="preserve">Using list of prioritized disasters from the HVA, the Emergency Management Team will develop specific mitigation and preparedness actions for the </w:t>
      </w:r>
      <w:r w:rsidRPr="00192A77">
        <w:rPr>
          <w:rStyle w:val="Emphasis"/>
        </w:rPr>
        <w:t>&lt;</w:t>
      </w:r>
      <w:r>
        <w:rPr>
          <w:rStyle w:val="Emphasis"/>
        </w:rPr>
        <w:t xml:space="preserve">Name of </w:t>
      </w:r>
      <w:r w:rsidRPr="00192A77">
        <w:rPr>
          <w:rStyle w:val="Emphasis"/>
        </w:rPr>
        <w:t>Medical Practice&gt;</w:t>
      </w:r>
      <w:r w:rsidRPr="00192A77">
        <w:t>.</w:t>
      </w:r>
    </w:p>
    <w:p w:rsidR="00192A77" w:rsidRDefault="00192A77" w:rsidP="004C0B26"/>
    <w:p w:rsidR="00192A77" w:rsidRPr="0025373B" w:rsidRDefault="00192A77" w:rsidP="00192A77">
      <w:pPr>
        <w:rPr>
          <w:rStyle w:val="SubtleEmphasis"/>
        </w:rPr>
      </w:pPr>
      <w:r w:rsidRPr="0025373B">
        <w:rPr>
          <w:rStyle w:val="SubtleEmphasis"/>
        </w:rPr>
        <w:t xml:space="preserve">Mitigation activities include any actions that can be </w:t>
      </w:r>
      <w:r>
        <w:rPr>
          <w:rStyle w:val="SubtleEmphasis"/>
        </w:rPr>
        <w:t xml:space="preserve">completed </w:t>
      </w:r>
      <w:r w:rsidRPr="0025373B">
        <w:rPr>
          <w:rStyle w:val="SubtleEmphasis"/>
        </w:rPr>
        <w:t>before a disaster to reduce the impact of that disaster</w:t>
      </w:r>
      <w:r>
        <w:rPr>
          <w:rStyle w:val="SubtleEmphasis"/>
        </w:rPr>
        <w:t xml:space="preserve">. </w:t>
      </w:r>
      <w:r w:rsidRPr="0025373B">
        <w:rPr>
          <w:rStyle w:val="SubtleEmphasis"/>
        </w:rPr>
        <w:t xml:space="preserve">For example, </w:t>
      </w:r>
      <w:r>
        <w:rPr>
          <w:rStyle w:val="SubtleEmphasis"/>
        </w:rPr>
        <w:t>vaccination of staff against infectious disease hazards or ensuring that the practice building is located and constructed to minimize flooding represent mitigation strategies</w:t>
      </w:r>
      <w:r w:rsidR="00C654BD">
        <w:rPr>
          <w:rStyle w:val="SubtleEmphasis"/>
        </w:rPr>
        <w:t xml:space="preserve">. </w:t>
      </w:r>
      <w:r w:rsidRPr="0025373B">
        <w:rPr>
          <w:rStyle w:val="SubtleEmphasis"/>
        </w:rPr>
        <w:t>Preparedness activities include any actions that help the practice prepare to respond to a disaster when it occurs</w:t>
      </w:r>
      <w:r>
        <w:rPr>
          <w:rStyle w:val="SubtleEmphasis"/>
        </w:rPr>
        <w:t xml:space="preserve">. </w:t>
      </w:r>
      <w:r w:rsidRPr="0025373B">
        <w:rPr>
          <w:rStyle w:val="SubtleEmphasis"/>
        </w:rPr>
        <w:t xml:space="preserve">For example, </w:t>
      </w:r>
      <w:r>
        <w:rPr>
          <w:rStyle w:val="SubtleEmphasis"/>
        </w:rPr>
        <w:t xml:space="preserve">purchasing a generator, or </w:t>
      </w:r>
      <w:r w:rsidRPr="0025373B">
        <w:rPr>
          <w:rStyle w:val="SubtleEmphasis"/>
        </w:rPr>
        <w:t xml:space="preserve">conducting drills to prepare the staff to evacuate themselves and patients (including those with ambulatory disabilities) could </w:t>
      </w:r>
      <w:r>
        <w:rPr>
          <w:rStyle w:val="SubtleEmphasis"/>
        </w:rPr>
        <w:t>prepare the practice to deal with disasters that disrupt utilities or require evacuation</w:t>
      </w:r>
      <w:r w:rsidR="00C654BD">
        <w:rPr>
          <w:rStyle w:val="SubtleEmphasis"/>
        </w:rPr>
        <w:t xml:space="preserve">. </w:t>
      </w:r>
    </w:p>
    <w:p w:rsidR="00581F29" w:rsidRDefault="00581F29" w:rsidP="00581F29">
      <w:pPr>
        <w:pStyle w:val="Heading3"/>
      </w:pPr>
      <w:r>
        <w:t>Update the Service Impact Assessment</w:t>
      </w:r>
    </w:p>
    <w:p w:rsidR="0025373B" w:rsidRDefault="008B2760" w:rsidP="00581F29">
      <w:r>
        <w:t>The Emergency Management Team will c</w:t>
      </w:r>
      <w:r w:rsidR="00581F29">
        <w:t xml:space="preserve">onduct the Service Impact Assessment </w:t>
      </w:r>
      <w:r>
        <w:t>(SIA)</w:t>
      </w:r>
      <w:r w:rsidR="0025373B">
        <w:t>.</w:t>
      </w:r>
    </w:p>
    <w:p w:rsidR="0025373B" w:rsidRDefault="0025373B" w:rsidP="00581F29"/>
    <w:p w:rsidR="00581F29" w:rsidRPr="0025373B" w:rsidRDefault="0025373B" w:rsidP="00581F29">
      <w:pPr>
        <w:rPr>
          <w:rStyle w:val="SubtleEmphasis"/>
        </w:rPr>
      </w:pPr>
      <w:r w:rsidRPr="0025373B">
        <w:rPr>
          <w:rStyle w:val="SubtleEmphasis"/>
        </w:rPr>
        <w:t>The SIA</w:t>
      </w:r>
      <w:r w:rsidR="008B2760" w:rsidRPr="0025373B">
        <w:rPr>
          <w:rStyle w:val="SubtleEmphasis"/>
        </w:rPr>
        <w:t xml:space="preserve"> </w:t>
      </w:r>
      <w:r w:rsidR="00581F29" w:rsidRPr="0025373B">
        <w:rPr>
          <w:rStyle w:val="SubtleEmphasis"/>
        </w:rPr>
        <w:t xml:space="preserve">allows the </w:t>
      </w:r>
      <w:r w:rsidR="008B2760" w:rsidRPr="0025373B">
        <w:rPr>
          <w:rStyle w:val="SubtleEmphasis"/>
        </w:rPr>
        <w:t>team to</w:t>
      </w:r>
      <w:r w:rsidR="00581F29" w:rsidRPr="0025373B">
        <w:rPr>
          <w:rStyle w:val="SubtleEmphasis"/>
        </w:rPr>
        <w:t xml:space="preserve"> de</w:t>
      </w:r>
      <w:r w:rsidR="00577D04" w:rsidRPr="0025373B">
        <w:rPr>
          <w:rStyle w:val="SubtleEmphasis"/>
        </w:rPr>
        <w:t xml:space="preserve">termine which of the services provided by </w:t>
      </w:r>
      <w:r w:rsidRPr="0025373B">
        <w:rPr>
          <w:rStyle w:val="SubtleEmphasis"/>
        </w:rPr>
        <w:t>the medical practice</w:t>
      </w:r>
      <w:r w:rsidR="00577D04" w:rsidRPr="0025373B">
        <w:rPr>
          <w:rStyle w:val="SubtleEmphasis"/>
        </w:rPr>
        <w:t xml:space="preserve"> are essential, and how long</w:t>
      </w:r>
      <w:r w:rsidR="00EB67EB" w:rsidRPr="0025373B">
        <w:rPr>
          <w:rStyle w:val="SubtleEmphasis"/>
        </w:rPr>
        <w:t xml:space="preserve"> essential services can be disrupted without either interfering with the</w:t>
      </w:r>
      <w:r w:rsidRPr="0025373B">
        <w:rPr>
          <w:rStyle w:val="SubtleEmphasis"/>
        </w:rPr>
        <w:t xml:space="preserve"> practice’s</w:t>
      </w:r>
      <w:r w:rsidR="00EB67EB" w:rsidRPr="0025373B">
        <w:rPr>
          <w:rStyle w:val="SubtleEmphasis"/>
        </w:rPr>
        <w:t xml:space="preserve"> mission or creating an unacceptable financial burden</w:t>
      </w:r>
      <w:r w:rsidR="00DB7339">
        <w:rPr>
          <w:rStyle w:val="SubtleEmphasis"/>
        </w:rPr>
        <w:t xml:space="preserve">. </w:t>
      </w:r>
      <w:r w:rsidR="00EB67EB" w:rsidRPr="0025373B">
        <w:rPr>
          <w:rStyle w:val="SubtleEmphasis"/>
        </w:rPr>
        <w:t xml:space="preserve">The </w:t>
      </w:r>
      <w:r w:rsidR="00E803BC">
        <w:rPr>
          <w:rStyle w:val="SubtleEmphasis"/>
        </w:rPr>
        <w:t>SIA</w:t>
      </w:r>
      <w:r w:rsidR="00EB67EB" w:rsidRPr="0025373B">
        <w:rPr>
          <w:rStyle w:val="SubtleEmphasis"/>
        </w:rPr>
        <w:t xml:space="preserve"> will inform th</w:t>
      </w:r>
      <w:r w:rsidR="00FF5D7D">
        <w:rPr>
          <w:rStyle w:val="SubtleEmphasis"/>
        </w:rPr>
        <w:t>e Continuity of Operations Plan as well as the ranking and development of planning priorities.</w:t>
      </w:r>
    </w:p>
    <w:p w:rsidR="00EB67EB" w:rsidRDefault="00EB67EB" w:rsidP="00EB67EB">
      <w:pPr>
        <w:pStyle w:val="Heading3"/>
      </w:pPr>
      <w:r>
        <w:t>Review Trainings, Drills, or Actual Emergencies</w:t>
      </w:r>
    </w:p>
    <w:p w:rsidR="00EB67EB" w:rsidRDefault="00EB67EB" w:rsidP="00581F29">
      <w:r>
        <w:t xml:space="preserve">The Emergency Planning Team </w:t>
      </w:r>
      <w:r w:rsidR="008B2760">
        <w:t>will</w:t>
      </w:r>
      <w:r>
        <w:t xml:space="preserve"> review the </w:t>
      </w:r>
      <w:r w:rsidR="00E803BC">
        <w:t>a</w:t>
      </w:r>
      <w:r>
        <w:t xml:space="preserve">fter </w:t>
      </w:r>
      <w:r w:rsidR="00E803BC">
        <w:t>a</w:t>
      </w:r>
      <w:r>
        <w:t xml:space="preserve">ction </w:t>
      </w:r>
      <w:r w:rsidR="00E803BC">
        <w:t>r</w:t>
      </w:r>
      <w:r w:rsidR="00A601F5">
        <w:t>eports</w:t>
      </w:r>
      <w:r>
        <w:t xml:space="preserve"> from any drills,</w:t>
      </w:r>
      <w:r w:rsidR="008B2760">
        <w:t xml:space="preserve"> exercises,</w:t>
      </w:r>
      <w:r>
        <w:t xml:space="preserve"> or actual emergencies that have occurred since the team’s most recent meeting</w:t>
      </w:r>
      <w:r w:rsidR="00DB7339">
        <w:t xml:space="preserve">. </w:t>
      </w:r>
      <w:r>
        <w:t>The</w:t>
      </w:r>
      <w:r w:rsidR="008B2760">
        <w:t xml:space="preserve"> team will use the</w:t>
      </w:r>
      <w:r>
        <w:t xml:space="preserve"> lessons learned from those ex</w:t>
      </w:r>
      <w:r w:rsidR="00D438E1">
        <w:t>periences to revise and improve the</w:t>
      </w:r>
      <w:r>
        <w:t xml:space="preserve"> Emergency Management Plan.</w:t>
      </w:r>
    </w:p>
    <w:p w:rsidR="00EB67EB" w:rsidRDefault="00EB67EB" w:rsidP="00EB67EB">
      <w:pPr>
        <w:pStyle w:val="Heading3"/>
      </w:pPr>
      <w:r>
        <w:t>Revise and Update the Emergency Management Plan</w:t>
      </w:r>
    </w:p>
    <w:p w:rsidR="00EB67EB" w:rsidRDefault="00EB67EB" w:rsidP="00581F29">
      <w:r>
        <w:t xml:space="preserve">The Emergency Planning Team </w:t>
      </w:r>
      <w:r w:rsidR="008B2760">
        <w:t>will</w:t>
      </w:r>
      <w:r>
        <w:t xml:space="preserve"> review the Emergency Management Plan and make any </w:t>
      </w:r>
      <w:r w:rsidR="00642ECE">
        <w:t xml:space="preserve">necessary </w:t>
      </w:r>
      <w:r>
        <w:t xml:space="preserve">updates, </w:t>
      </w:r>
      <w:r w:rsidR="00642ECE">
        <w:t>changes, or improvements</w:t>
      </w:r>
      <w:r>
        <w:t>.</w:t>
      </w:r>
    </w:p>
    <w:p w:rsidR="0044441E" w:rsidRDefault="0044441E" w:rsidP="0044441E">
      <w:pPr>
        <w:pStyle w:val="Heading3"/>
      </w:pPr>
      <w:r>
        <w:t>Participation in Local/Regional Emergency Planning Coalitions</w:t>
      </w:r>
    </w:p>
    <w:p w:rsidR="0044441E" w:rsidRDefault="0044441E" w:rsidP="0044441E">
      <w:r>
        <w:t xml:space="preserve">The </w:t>
      </w:r>
      <w:r w:rsidRPr="00C71C49">
        <w:rPr>
          <w:rStyle w:val="Emphasis"/>
        </w:rPr>
        <w:t>&lt;Name of Medical Practice&gt;</w:t>
      </w:r>
      <w:r>
        <w:t xml:space="preserve"> Emergency Planning Team will participate, either directly or through representatives, in local or regional emergency planning coalitions</w:t>
      </w:r>
      <w:r w:rsidR="00C654BD">
        <w:t xml:space="preserve">. </w:t>
      </w:r>
      <w:r w:rsidR="00A601F5">
        <w:t xml:space="preserve">The practice </w:t>
      </w:r>
      <w:r>
        <w:t xml:space="preserve">will coordinate planning with local/regional </w:t>
      </w:r>
      <w:r w:rsidR="00FE7841">
        <w:t>health care</w:t>
      </w:r>
      <w:r>
        <w:t xml:space="preserve"> coalitions, public health planning coalitions, and/or other emergency planning entities that exist in the jurisdiction</w:t>
      </w:r>
      <w:r w:rsidR="00C654BD">
        <w:t xml:space="preserve">. </w:t>
      </w:r>
      <w:r w:rsidR="00A601F5">
        <w:t>The Emergency Management Plan</w:t>
      </w:r>
      <w:r>
        <w:t xml:space="preserve"> is developed with knowledge of local/regional emergency response plans and contains </w:t>
      </w:r>
      <w:r w:rsidR="00027530">
        <w:t>information and strategies to communicate and coordinate with public health and emergency management partners.</w:t>
      </w:r>
    </w:p>
    <w:p w:rsidR="00EB67EB" w:rsidRDefault="00642ECE" w:rsidP="00642ECE">
      <w:pPr>
        <w:pStyle w:val="Heading3"/>
      </w:pPr>
      <w:r>
        <w:t xml:space="preserve">Ensure Emergency Contact </w:t>
      </w:r>
      <w:r w:rsidRPr="001F4078">
        <w:t>Information</w:t>
      </w:r>
      <w:r>
        <w:t xml:space="preserve"> is Accurate</w:t>
      </w:r>
    </w:p>
    <w:p w:rsidR="008A3369" w:rsidRDefault="008B2760" w:rsidP="008A3369">
      <w:r>
        <w:t xml:space="preserve">The Emergency Planning Team will ensure that </w:t>
      </w:r>
      <w:r w:rsidR="00642ECE">
        <w:t>all lists or registries of emergency contact information for employees, vendors, contractors, and/or community partners are current and accurate.</w:t>
      </w:r>
    </w:p>
    <w:p w:rsidR="00A601F5" w:rsidRDefault="00A601F5" w:rsidP="008A3369"/>
    <w:p w:rsidR="0097299E" w:rsidRDefault="0097299E" w:rsidP="0097299E">
      <w:pPr>
        <w:pBdr>
          <w:top w:val="single" w:sz="24" w:space="1" w:color="003478"/>
          <w:bottom w:val="single" w:sz="12" w:space="1" w:color="006298"/>
        </w:pBdr>
      </w:pPr>
      <w:r>
        <w:t>Latest Revision Date:</w:t>
      </w:r>
      <w:r>
        <w:tab/>
      </w:r>
      <w:r>
        <w:tab/>
      </w:r>
      <w:r>
        <w:tab/>
      </w:r>
      <w:r>
        <w:tab/>
        <w:t>Updated By:</w:t>
      </w:r>
    </w:p>
    <w:p w:rsidR="0097299E" w:rsidRDefault="0097299E" w:rsidP="0097299E">
      <w:pPr>
        <w:pBdr>
          <w:top w:val="single" w:sz="24" w:space="1" w:color="003478"/>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24" w:space="1" w:color="003478"/>
        </w:pBdr>
      </w:pPr>
    </w:p>
    <w:p w:rsidR="008A3369" w:rsidRPr="00642ECE" w:rsidRDefault="008A3369" w:rsidP="00642ECE">
      <w:pPr>
        <w:sectPr w:rsidR="008A3369" w:rsidRPr="00642ECE" w:rsidSect="00E114DC">
          <w:footerReference w:type="default" r:id="rId15"/>
          <w:pgSz w:w="12240" w:h="15840"/>
          <w:pgMar w:top="720" w:right="1440" w:bottom="1440" w:left="1440" w:header="720" w:footer="720" w:gutter="0"/>
          <w:cols w:space="720"/>
          <w:docGrid w:linePitch="360"/>
        </w:sectPr>
      </w:pPr>
    </w:p>
    <w:p w:rsidR="006129B1" w:rsidRDefault="006129B1" w:rsidP="00157F4B">
      <w:pPr>
        <w:pStyle w:val="Heading1"/>
      </w:pPr>
      <w:bookmarkStart w:id="5" w:name="_Hazard_Vulnerability_Analysis"/>
      <w:bookmarkStart w:id="6" w:name="_Toc390781971"/>
      <w:bookmarkEnd w:id="5"/>
      <w:r>
        <w:t>Hazard Vulnerability Analysis</w:t>
      </w:r>
      <w:r w:rsidR="00E803BC">
        <w:t xml:space="preserve"> (HVA)</w:t>
      </w:r>
      <w:bookmarkEnd w:id="6"/>
    </w:p>
    <w:p w:rsidR="006129B1" w:rsidRDefault="00DD3F93" w:rsidP="006129B1">
      <w:r>
        <w:t>Name of Medical Practice</w:t>
      </w:r>
      <w:r w:rsidR="006129B1">
        <w:t>:</w:t>
      </w:r>
    </w:p>
    <w:p w:rsidR="006129B1" w:rsidRDefault="006129B1" w:rsidP="006129B1">
      <w:pPr>
        <w:pBdr>
          <w:bottom w:val="single" w:sz="12" w:space="1" w:color="006298"/>
        </w:pBdr>
      </w:pPr>
    </w:p>
    <w:p w:rsidR="006129B1" w:rsidRDefault="006129B1" w:rsidP="006129B1">
      <w:r>
        <w:t>Address:</w:t>
      </w:r>
    </w:p>
    <w:p w:rsidR="006129B1" w:rsidRDefault="006129B1" w:rsidP="006129B1"/>
    <w:p w:rsidR="006129B1" w:rsidRDefault="006129B1" w:rsidP="006129B1">
      <w:pPr>
        <w:pBdr>
          <w:bottom w:val="single" w:sz="12" w:space="1" w:color="006298"/>
        </w:pBdr>
      </w:pPr>
    </w:p>
    <w:p w:rsidR="006129B1" w:rsidRDefault="006129B1" w:rsidP="006129B1">
      <w:r>
        <w:t>Telephone:</w:t>
      </w:r>
    </w:p>
    <w:p w:rsidR="006129B1" w:rsidRDefault="006129B1" w:rsidP="006129B1">
      <w:pPr>
        <w:pBdr>
          <w:bottom w:val="single" w:sz="12" w:space="1" w:color="006298"/>
        </w:pBdr>
      </w:pPr>
    </w:p>
    <w:p w:rsidR="00A601F5" w:rsidRDefault="00A601F5" w:rsidP="006129B1"/>
    <w:p w:rsidR="00F65159" w:rsidRDefault="00F65159" w:rsidP="006129B1">
      <w:r>
        <w:t xml:space="preserve">The </w:t>
      </w:r>
      <w:r w:rsidR="00AF7E60">
        <w:t xml:space="preserve">HVA </w:t>
      </w:r>
      <w:r w:rsidR="008A3369">
        <w:t>will</w:t>
      </w:r>
      <w:r>
        <w:t xml:space="preserve"> be conducted </w:t>
      </w:r>
      <w:r w:rsidR="008B2760">
        <w:t xml:space="preserve">at least </w:t>
      </w:r>
      <w:r>
        <w:t>annually by the Emergency Planning Team.</w:t>
      </w:r>
      <w:r>
        <w:rPr>
          <w:rStyle w:val="FootnoteReference"/>
        </w:rPr>
        <w:footnoteReference w:id="2"/>
      </w:r>
    </w:p>
    <w:p w:rsidR="00AF7E60" w:rsidRDefault="00AF7E60" w:rsidP="006129B1"/>
    <w:p w:rsidR="006129B1" w:rsidRPr="00AF7E60" w:rsidRDefault="00F84B39" w:rsidP="006215BB">
      <w:pPr>
        <w:rPr>
          <w:rStyle w:val="SubtleEmphasis"/>
        </w:rPr>
      </w:pPr>
      <w:r w:rsidRPr="00AF7E60">
        <w:rPr>
          <w:rStyle w:val="SubtleEmphasis"/>
        </w:rPr>
        <w:t>Review the lists of hazards included in HVA, in the charts on the following pages</w:t>
      </w:r>
      <w:r w:rsidR="002E5DA0" w:rsidRPr="00AF7E60">
        <w:rPr>
          <w:rStyle w:val="SubtleEmphasis"/>
        </w:rPr>
        <w:t xml:space="preserve">. </w:t>
      </w:r>
      <w:r w:rsidRPr="00AF7E60">
        <w:rPr>
          <w:rStyle w:val="SubtleEmphasis"/>
        </w:rPr>
        <w:t>Add and/or remove hazards until the lists represent a comprehensive list of the potential hazards that could impact your</w:t>
      </w:r>
      <w:r w:rsidR="00DD3F93" w:rsidRPr="00AF7E60">
        <w:rPr>
          <w:rStyle w:val="SubtleEmphasis"/>
        </w:rPr>
        <w:t xml:space="preserve"> medical</w:t>
      </w:r>
      <w:r w:rsidRPr="00AF7E60">
        <w:rPr>
          <w:rStyle w:val="SubtleEmphasis"/>
        </w:rPr>
        <w:t xml:space="preserve"> practice.</w:t>
      </w:r>
      <w:r w:rsidR="00AF7E60" w:rsidRPr="00AF7E60">
        <w:rPr>
          <w:rStyle w:val="SubtleEmphasis"/>
        </w:rPr>
        <w:t xml:space="preserve"> Delete any unnecessary rows.</w:t>
      </w:r>
      <w:r w:rsidR="009B144D">
        <w:rPr>
          <w:rStyle w:val="SubtleEmphasis"/>
        </w:rPr>
        <w:t xml:space="preserve"> If possible, review a copy of the HVA conducted by the local or state emergency management agency in your jurisdiction before you complete this table.</w:t>
      </w:r>
    </w:p>
    <w:p w:rsidR="00F84B39" w:rsidRPr="00AF7E60" w:rsidRDefault="00F84B39" w:rsidP="006215BB">
      <w:pPr>
        <w:spacing w:before="240"/>
        <w:rPr>
          <w:rStyle w:val="SubtleEmphasis"/>
        </w:rPr>
      </w:pPr>
      <w:r w:rsidRPr="00AF7E60">
        <w:rPr>
          <w:rStyle w:val="SubtleEmphasis"/>
        </w:rPr>
        <w:t>Rate the likelihood that each hazard will occur as high, medium, or low</w:t>
      </w:r>
      <w:r w:rsidR="002E5DA0" w:rsidRPr="00AF7E60">
        <w:rPr>
          <w:rStyle w:val="SubtleEmphasis"/>
        </w:rPr>
        <w:t xml:space="preserve">. </w:t>
      </w:r>
      <w:r w:rsidRPr="00AF7E60">
        <w:rPr>
          <w:rStyle w:val="SubtleEmphasis"/>
        </w:rPr>
        <w:t>Record this score in the appropriate column of the chart.</w:t>
      </w:r>
    </w:p>
    <w:p w:rsidR="00B80439" w:rsidRPr="00AF7E60" w:rsidRDefault="00B80439" w:rsidP="006215BB">
      <w:pPr>
        <w:spacing w:before="240"/>
        <w:rPr>
          <w:rStyle w:val="SubtleEmphasis"/>
        </w:rPr>
      </w:pPr>
      <w:r w:rsidRPr="00AF7E60">
        <w:rPr>
          <w:rStyle w:val="SubtleEmphasis"/>
        </w:rPr>
        <w:t>Rate the operational impact that each hazard would have in each of the categories as high, medium, or low</w:t>
      </w:r>
      <w:r w:rsidR="002E5DA0" w:rsidRPr="00AF7E60">
        <w:rPr>
          <w:rStyle w:val="SubtleEmphasis"/>
        </w:rPr>
        <w:t xml:space="preserve">. </w:t>
      </w:r>
      <w:r w:rsidR="00CE6CBE" w:rsidRPr="00AF7E60">
        <w:rPr>
          <w:rStyle w:val="SubtleEmphasis"/>
        </w:rPr>
        <w:t>Low indicates that the hazard would have negligible to no impact in that category / disruption scenario</w:t>
      </w:r>
      <w:r w:rsidR="002E5DA0" w:rsidRPr="00AF7E60">
        <w:rPr>
          <w:rStyle w:val="SubtleEmphasis"/>
        </w:rPr>
        <w:t xml:space="preserve">. </w:t>
      </w:r>
      <w:r w:rsidR="00CE6CBE" w:rsidRPr="00AF7E60">
        <w:rPr>
          <w:rStyle w:val="SubtleEmphasis"/>
        </w:rPr>
        <w:t>Medium indicates that the hazard would have some or moderate</w:t>
      </w:r>
      <w:r w:rsidR="00E803BC">
        <w:rPr>
          <w:rStyle w:val="SubtleEmphasis"/>
        </w:rPr>
        <w:t xml:space="preserve"> impact in that category</w:t>
      </w:r>
      <w:r w:rsidR="00CE6CBE" w:rsidRPr="00AF7E60">
        <w:rPr>
          <w:rStyle w:val="SubtleEmphasis"/>
        </w:rPr>
        <w:t>/disruption scenario</w:t>
      </w:r>
      <w:r w:rsidR="002E5DA0" w:rsidRPr="00AF7E60">
        <w:rPr>
          <w:rStyle w:val="SubtleEmphasis"/>
        </w:rPr>
        <w:t xml:space="preserve">. </w:t>
      </w:r>
      <w:r w:rsidR="00CE6CBE" w:rsidRPr="00AF7E60">
        <w:rPr>
          <w:rStyle w:val="SubtleEmphasis"/>
        </w:rPr>
        <w:t>High indicates that the hazard would completely disrupt or severely impact that category/disruption scenario.</w:t>
      </w:r>
    </w:p>
    <w:p w:rsidR="00CE6CBE" w:rsidRPr="00AF7E60" w:rsidRDefault="00AF7E60" w:rsidP="006215BB">
      <w:pPr>
        <w:spacing w:before="240"/>
        <w:rPr>
          <w:rStyle w:val="SubtleEmphasis"/>
        </w:rPr>
      </w:pPr>
      <w:r w:rsidRPr="00AF7E60">
        <w:rPr>
          <w:rStyle w:val="SubtleEmphasis"/>
        </w:rPr>
        <w:t>Assign a score to t</w:t>
      </w:r>
      <w:r w:rsidR="00CE6CBE" w:rsidRPr="00AF7E60">
        <w:rPr>
          <w:rStyle w:val="SubtleEmphasis"/>
        </w:rPr>
        <w:t xml:space="preserve">he “Planning Priority: Vulnerability Summary” </w:t>
      </w:r>
      <w:r w:rsidRPr="00AF7E60">
        <w:rPr>
          <w:rStyle w:val="SubtleEmphasis"/>
        </w:rPr>
        <w:t>of</w:t>
      </w:r>
      <w:r w:rsidR="00CE6CBE" w:rsidRPr="00AF7E60">
        <w:rPr>
          <w:rStyle w:val="SubtleEmphasis"/>
        </w:rPr>
        <w:t xml:space="preserve"> high, medium, or low</w:t>
      </w:r>
      <w:r w:rsidR="002E5DA0" w:rsidRPr="00AF7E60">
        <w:rPr>
          <w:rStyle w:val="SubtleEmphasis"/>
        </w:rPr>
        <w:t xml:space="preserve">. </w:t>
      </w:r>
      <w:r w:rsidR="00CE6CBE" w:rsidRPr="00AF7E60">
        <w:rPr>
          <w:rStyle w:val="SubtleEmphasis"/>
        </w:rPr>
        <w:t xml:space="preserve">Take into account the likelihood of the hazard and the magnitudes of the various operational </w:t>
      </w:r>
      <w:r w:rsidR="004B6C20" w:rsidRPr="00AF7E60">
        <w:rPr>
          <w:rStyle w:val="SubtleEmphasis"/>
        </w:rPr>
        <w:t>impacts</w:t>
      </w:r>
      <w:r w:rsidR="00CE6CBE" w:rsidRPr="00AF7E60">
        <w:rPr>
          <w:rStyle w:val="SubtleEmphasis"/>
        </w:rPr>
        <w:t xml:space="preserve"> </w:t>
      </w:r>
      <w:r w:rsidR="004B6C20" w:rsidRPr="00AF7E60">
        <w:rPr>
          <w:rStyle w:val="SubtleEmphasis"/>
        </w:rPr>
        <w:t>and then</w:t>
      </w:r>
      <w:r w:rsidR="00CE6CBE" w:rsidRPr="00AF7E60">
        <w:rPr>
          <w:rStyle w:val="SubtleEmphasis"/>
        </w:rPr>
        <w:t xml:space="preserve"> use your judgment to determine whether the overall hazard should be given high, medium or low priority as your </w:t>
      </w:r>
      <w:r w:rsidR="00DD3F93" w:rsidRPr="00AF7E60">
        <w:rPr>
          <w:rStyle w:val="SubtleEmphasis"/>
        </w:rPr>
        <w:t xml:space="preserve">medical </w:t>
      </w:r>
      <w:r w:rsidR="00CE6CBE" w:rsidRPr="00AF7E60">
        <w:rPr>
          <w:rStyle w:val="SubtleEmphasis"/>
        </w:rPr>
        <w:t>practice plans for potential disasters.</w:t>
      </w:r>
    </w:p>
    <w:p w:rsidR="005B6F88" w:rsidRDefault="005B6F88" w:rsidP="005B6F88"/>
    <w:p w:rsidR="00DF3A39" w:rsidRDefault="00DF3A39" w:rsidP="005B6F88">
      <w:r>
        <w:t>The HVA is located on the following page.</w:t>
      </w:r>
    </w:p>
    <w:p w:rsidR="00DF3A39" w:rsidRDefault="00DF3A39" w:rsidP="005B6F88"/>
    <w:p w:rsidR="0024489C" w:rsidRDefault="0024489C" w:rsidP="0024489C">
      <w:pPr>
        <w:pBdr>
          <w:top w:val="single" w:sz="24" w:space="1" w:color="003478"/>
          <w:bottom w:val="single" w:sz="12" w:space="1" w:color="006298"/>
        </w:pBdr>
      </w:pPr>
      <w:r>
        <w:t>Latest Revision Date:</w:t>
      </w:r>
      <w:r>
        <w:tab/>
      </w:r>
      <w:r>
        <w:tab/>
      </w:r>
      <w:r>
        <w:tab/>
      </w:r>
      <w:r>
        <w:tab/>
        <w:t>Updated By:</w:t>
      </w:r>
    </w:p>
    <w:p w:rsidR="0024489C" w:rsidRDefault="0024489C" w:rsidP="0024489C">
      <w:pPr>
        <w:pBdr>
          <w:top w:val="single" w:sz="24" w:space="1" w:color="003478"/>
          <w:bottom w:val="single" w:sz="12" w:space="1" w:color="006298"/>
        </w:pBdr>
      </w:pPr>
    </w:p>
    <w:p w:rsidR="0024489C" w:rsidRDefault="0024489C" w:rsidP="0024489C">
      <w:r>
        <w:t>Reviewed By:</w:t>
      </w:r>
      <w:r>
        <w:tab/>
      </w:r>
      <w:r>
        <w:tab/>
      </w:r>
      <w:r>
        <w:tab/>
      </w:r>
      <w:r>
        <w:tab/>
      </w:r>
      <w:r>
        <w:tab/>
        <w:t>Title:</w:t>
      </w:r>
      <w:r>
        <w:tab/>
      </w:r>
      <w:r>
        <w:tab/>
      </w:r>
      <w:r>
        <w:tab/>
      </w:r>
      <w:r>
        <w:tab/>
        <w:t>Date:</w:t>
      </w:r>
    </w:p>
    <w:p w:rsidR="0024489C" w:rsidRDefault="0024489C" w:rsidP="0024489C">
      <w:pPr>
        <w:pBdr>
          <w:bottom w:val="single" w:sz="12" w:space="1" w:color="006298"/>
        </w:pBdr>
      </w:pPr>
    </w:p>
    <w:p w:rsidR="0024489C" w:rsidRDefault="0024489C" w:rsidP="0024489C">
      <w:r>
        <w:t>Reviewed By:</w:t>
      </w:r>
      <w:r>
        <w:tab/>
      </w:r>
      <w:r>
        <w:tab/>
      </w:r>
      <w:r>
        <w:tab/>
      </w:r>
      <w:r>
        <w:tab/>
      </w:r>
      <w:r>
        <w:tab/>
        <w:t>Title:</w:t>
      </w:r>
      <w:r>
        <w:tab/>
      </w:r>
      <w:r>
        <w:tab/>
      </w:r>
      <w:r>
        <w:tab/>
      </w:r>
      <w:r>
        <w:tab/>
        <w:t>Date:</w:t>
      </w:r>
    </w:p>
    <w:p w:rsidR="0024489C" w:rsidRDefault="0024489C" w:rsidP="0024489C">
      <w:pPr>
        <w:pBdr>
          <w:bottom w:val="single" w:sz="12" w:space="1" w:color="006298"/>
        </w:pBdr>
      </w:pPr>
    </w:p>
    <w:p w:rsidR="0024489C" w:rsidRDefault="0024489C" w:rsidP="0024489C">
      <w:r>
        <w:t>Reviewed By:</w:t>
      </w:r>
      <w:r>
        <w:tab/>
      </w:r>
      <w:r>
        <w:tab/>
      </w:r>
      <w:r>
        <w:tab/>
      </w:r>
      <w:r>
        <w:tab/>
      </w:r>
      <w:r>
        <w:tab/>
        <w:t>Title:</w:t>
      </w:r>
      <w:r>
        <w:tab/>
      </w:r>
      <w:r>
        <w:tab/>
      </w:r>
      <w:r>
        <w:tab/>
      </w:r>
      <w:r>
        <w:tab/>
        <w:t>Date:</w:t>
      </w:r>
    </w:p>
    <w:p w:rsidR="0024489C" w:rsidRDefault="0024489C" w:rsidP="0024489C">
      <w:pPr>
        <w:pBdr>
          <w:bottom w:val="single" w:sz="12" w:space="1" w:color="006298"/>
        </w:pBdr>
      </w:pPr>
    </w:p>
    <w:p w:rsidR="0024489C" w:rsidRDefault="0024489C" w:rsidP="0024489C">
      <w:r>
        <w:t>Reviewed By:</w:t>
      </w:r>
      <w:r>
        <w:tab/>
      </w:r>
      <w:r>
        <w:tab/>
      </w:r>
      <w:r>
        <w:tab/>
      </w:r>
      <w:r>
        <w:tab/>
      </w:r>
      <w:r>
        <w:tab/>
        <w:t>Title:</w:t>
      </w:r>
      <w:r>
        <w:tab/>
      </w:r>
      <w:r>
        <w:tab/>
      </w:r>
      <w:r>
        <w:tab/>
      </w:r>
      <w:r>
        <w:tab/>
        <w:t>Date:</w:t>
      </w:r>
    </w:p>
    <w:p w:rsidR="0024489C" w:rsidRDefault="0024489C" w:rsidP="0024489C">
      <w:pPr>
        <w:pBdr>
          <w:bottom w:val="single" w:sz="24" w:space="1" w:color="003478"/>
        </w:pBdr>
      </w:pPr>
    </w:p>
    <w:p w:rsidR="00EA6C0D" w:rsidRDefault="00EA6C0D" w:rsidP="0024489C">
      <w:pPr>
        <w:spacing w:after="200" w:line="276" w:lineRule="auto"/>
        <w:sectPr w:rsidR="00EA6C0D" w:rsidSect="00E114DC">
          <w:footerReference w:type="default" r:id="rId16"/>
          <w:pgSz w:w="12240" w:h="15840"/>
          <w:pgMar w:top="720" w:right="1440" w:bottom="1440" w:left="1440" w:header="720" w:footer="720" w:gutter="0"/>
          <w:cols w:space="720"/>
          <w:docGrid w:linePitch="360"/>
        </w:sectPr>
      </w:pPr>
    </w:p>
    <w:tbl>
      <w:tblPr>
        <w:tblStyle w:val="TableGrid"/>
        <w:tblW w:w="129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ayout w:type="fixed"/>
        <w:tblLook w:val="04A0" w:firstRow="1" w:lastRow="0" w:firstColumn="1" w:lastColumn="0" w:noHBand="0" w:noVBand="1"/>
      </w:tblPr>
      <w:tblGrid>
        <w:gridCol w:w="2007"/>
        <w:gridCol w:w="1264"/>
        <w:gridCol w:w="1162"/>
        <w:gridCol w:w="1162"/>
        <w:gridCol w:w="1162"/>
        <w:gridCol w:w="1162"/>
        <w:gridCol w:w="1162"/>
        <w:gridCol w:w="1162"/>
        <w:gridCol w:w="1162"/>
        <w:gridCol w:w="1555"/>
      </w:tblGrid>
      <w:tr w:rsidR="00F84B39" w:rsidTr="00144410">
        <w:trPr>
          <w:jc w:val="center"/>
        </w:trPr>
        <w:tc>
          <w:tcPr>
            <w:tcW w:w="2007" w:type="dxa"/>
            <w:vMerge w:val="restart"/>
            <w:shd w:val="clear" w:color="auto" w:fill="006298"/>
            <w:vAlign w:val="center"/>
          </w:tcPr>
          <w:p w:rsidR="00F84B39" w:rsidRPr="002B1003" w:rsidRDefault="00F84B39" w:rsidP="000632D0">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Hazard</w:t>
            </w:r>
          </w:p>
        </w:tc>
        <w:tc>
          <w:tcPr>
            <w:tcW w:w="1264" w:type="dxa"/>
            <w:vMerge w:val="restart"/>
            <w:shd w:val="clear" w:color="auto" w:fill="006298"/>
            <w:vAlign w:val="center"/>
          </w:tcPr>
          <w:p w:rsidR="00F84B39" w:rsidRPr="002B1003" w:rsidRDefault="00F84B39" w:rsidP="000632D0">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Likelihood</w:t>
            </w:r>
          </w:p>
        </w:tc>
        <w:tc>
          <w:tcPr>
            <w:tcW w:w="8134" w:type="dxa"/>
            <w:gridSpan w:val="7"/>
            <w:shd w:val="clear" w:color="auto" w:fill="006298"/>
            <w:vAlign w:val="center"/>
          </w:tcPr>
          <w:p w:rsidR="00F84B39" w:rsidRPr="002B1003" w:rsidRDefault="00F84B39" w:rsidP="00144410">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Operational Impact / Disruption Scenario</w:t>
            </w:r>
          </w:p>
        </w:tc>
        <w:tc>
          <w:tcPr>
            <w:tcW w:w="1555" w:type="dxa"/>
            <w:shd w:val="clear" w:color="auto" w:fill="006298"/>
            <w:vAlign w:val="center"/>
          </w:tcPr>
          <w:p w:rsidR="00F84B39" w:rsidRPr="002B1003" w:rsidRDefault="00F84B39" w:rsidP="000632D0">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Planning Priority</w:t>
            </w:r>
          </w:p>
        </w:tc>
      </w:tr>
      <w:tr w:rsidR="00F84B39" w:rsidTr="00185EED">
        <w:trPr>
          <w:jc w:val="center"/>
        </w:trPr>
        <w:tc>
          <w:tcPr>
            <w:tcW w:w="2007" w:type="dxa"/>
            <w:vMerge/>
            <w:shd w:val="clear" w:color="auto" w:fill="006298"/>
            <w:vAlign w:val="center"/>
          </w:tcPr>
          <w:p w:rsidR="00F84B39" w:rsidRPr="002B1003" w:rsidRDefault="00F84B39" w:rsidP="000632D0">
            <w:pPr>
              <w:jc w:val="center"/>
              <w:rPr>
                <w:rFonts w:asciiTheme="minorHAnsi" w:hAnsiTheme="minorHAnsi" w:cs="Arial"/>
                <w:b/>
                <w:color w:val="FFFFFF" w:themeColor="background1"/>
                <w:sz w:val="22"/>
                <w:szCs w:val="20"/>
              </w:rPr>
            </w:pPr>
          </w:p>
        </w:tc>
        <w:tc>
          <w:tcPr>
            <w:tcW w:w="1264" w:type="dxa"/>
            <w:vMerge/>
            <w:shd w:val="clear" w:color="auto" w:fill="006298"/>
            <w:vAlign w:val="center"/>
          </w:tcPr>
          <w:p w:rsidR="00F84B39" w:rsidRPr="002B1003" w:rsidRDefault="00F84B39" w:rsidP="000632D0">
            <w:pPr>
              <w:jc w:val="center"/>
              <w:rPr>
                <w:rFonts w:asciiTheme="minorHAnsi" w:hAnsiTheme="minorHAnsi" w:cs="Arial"/>
                <w:b/>
                <w:color w:val="FFFFFF" w:themeColor="background1"/>
                <w:sz w:val="22"/>
                <w:szCs w:val="20"/>
              </w:rPr>
            </w:pPr>
          </w:p>
        </w:tc>
        <w:tc>
          <w:tcPr>
            <w:tcW w:w="1162" w:type="dxa"/>
            <w:shd w:val="clear" w:color="auto" w:fill="006298"/>
            <w:vAlign w:val="center"/>
          </w:tcPr>
          <w:p w:rsidR="00F84B39" w:rsidRPr="002B1003" w:rsidRDefault="00B80439" w:rsidP="00B80439">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Surge (increased # of Patient Encounters)</w:t>
            </w:r>
          </w:p>
        </w:tc>
        <w:tc>
          <w:tcPr>
            <w:tcW w:w="1162" w:type="dxa"/>
            <w:shd w:val="clear" w:color="auto" w:fill="006298"/>
            <w:vAlign w:val="center"/>
          </w:tcPr>
          <w:p w:rsidR="00F84B39" w:rsidRPr="002B1003" w:rsidRDefault="00F84B39" w:rsidP="000632D0">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Loss of Database/ Records</w:t>
            </w:r>
          </w:p>
        </w:tc>
        <w:tc>
          <w:tcPr>
            <w:tcW w:w="1162" w:type="dxa"/>
            <w:shd w:val="clear" w:color="auto" w:fill="006298"/>
            <w:vAlign w:val="center"/>
          </w:tcPr>
          <w:p w:rsidR="00F84B39" w:rsidRPr="002B1003" w:rsidRDefault="00F84B39" w:rsidP="000632D0">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Facility Unavailable</w:t>
            </w:r>
          </w:p>
        </w:tc>
        <w:tc>
          <w:tcPr>
            <w:tcW w:w="1162" w:type="dxa"/>
            <w:shd w:val="clear" w:color="auto" w:fill="006298"/>
            <w:vAlign w:val="center"/>
          </w:tcPr>
          <w:p w:rsidR="00F84B39" w:rsidRPr="002B1003" w:rsidRDefault="00F84B39" w:rsidP="002B564E">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Loss of Communica</w:t>
            </w:r>
            <w:r w:rsidR="00E803BC">
              <w:rPr>
                <w:rFonts w:asciiTheme="minorHAnsi" w:hAnsiTheme="minorHAnsi" w:cs="Arial"/>
                <w:b/>
                <w:color w:val="FFFFFF" w:themeColor="background1"/>
                <w:sz w:val="18"/>
                <w:szCs w:val="20"/>
              </w:rPr>
              <w:t>-</w:t>
            </w:r>
            <w:r w:rsidRPr="002B1003">
              <w:rPr>
                <w:rFonts w:asciiTheme="minorHAnsi" w:hAnsiTheme="minorHAnsi" w:cs="Arial"/>
                <w:b/>
                <w:color w:val="FFFFFF" w:themeColor="background1"/>
                <w:sz w:val="18"/>
                <w:szCs w:val="20"/>
              </w:rPr>
              <w:t>tion Systems (including computers)</w:t>
            </w:r>
          </w:p>
        </w:tc>
        <w:tc>
          <w:tcPr>
            <w:tcW w:w="1162" w:type="dxa"/>
            <w:shd w:val="clear" w:color="auto" w:fill="006298"/>
            <w:vAlign w:val="center"/>
          </w:tcPr>
          <w:p w:rsidR="00F84B39" w:rsidRPr="002B1003" w:rsidRDefault="00F84B39" w:rsidP="000632D0">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Loss of Vendor Services/</w:t>
            </w:r>
            <w:r w:rsidR="00144410" w:rsidRPr="002B1003">
              <w:rPr>
                <w:rFonts w:asciiTheme="minorHAnsi" w:hAnsiTheme="minorHAnsi" w:cs="Arial"/>
                <w:b/>
                <w:color w:val="FFFFFF" w:themeColor="background1"/>
                <w:sz w:val="18"/>
                <w:szCs w:val="20"/>
              </w:rPr>
              <w:t xml:space="preserve"> </w:t>
            </w:r>
            <w:r w:rsidRPr="002B1003">
              <w:rPr>
                <w:rFonts w:asciiTheme="minorHAnsi" w:hAnsiTheme="minorHAnsi" w:cs="Arial"/>
                <w:b/>
                <w:color w:val="FFFFFF" w:themeColor="background1"/>
                <w:sz w:val="18"/>
                <w:szCs w:val="20"/>
              </w:rPr>
              <w:t>Supply Depletion</w:t>
            </w:r>
          </w:p>
        </w:tc>
        <w:tc>
          <w:tcPr>
            <w:tcW w:w="1162" w:type="dxa"/>
            <w:shd w:val="clear" w:color="auto" w:fill="006298"/>
            <w:vAlign w:val="center"/>
          </w:tcPr>
          <w:p w:rsidR="00F84B39" w:rsidRPr="002B1003" w:rsidRDefault="00F84B39" w:rsidP="000632D0">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Loss of Staff</w:t>
            </w:r>
          </w:p>
        </w:tc>
        <w:tc>
          <w:tcPr>
            <w:tcW w:w="1162" w:type="dxa"/>
            <w:shd w:val="clear" w:color="auto" w:fill="006298"/>
            <w:vAlign w:val="center"/>
          </w:tcPr>
          <w:p w:rsidR="00F84B39" w:rsidRPr="002B1003" w:rsidRDefault="00F84B39" w:rsidP="000632D0">
            <w:pPr>
              <w:jc w:val="center"/>
              <w:rPr>
                <w:rFonts w:asciiTheme="minorHAnsi" w:hAnsiTheme="minorHAnsi" w:cs="Arial"/>
                <w:b/>
                <w:color w:val="FFFFFF" w:themeColor="background1"/>
                <w:sz w:val="18"/>
                <w:szCs w:val="20"/>
              </w:rPr>
            </w:pPr>
            <w:r w:rsidRPr="002B1003">
              <w:rPr>
                <w:rFonts w:asciiTheme="minorHAnsi" w:hAnsiTheme="minorHAnsi" w:cs="Arial"/>
                <w:b/>
                <w:color w:val="FFFFFF" w:themeColor="background1"/>
                <w:sz w:val="18"/>
                <w:szCs w:val="20"/>
              </w:rPr>
              <w:t>Loss of Utilities: Electricity/Water</w:t>
            </w:r>
          </w:p>
        </w:tc>
        <w:tc>
          <w:tcPr>
            <w:tcW w:w="1555" w:type="dxa"/>
            <w:shd w:val="clear" w:color="auto" w:fill="006298"/>
            <w:vAlign w:val="center"/>
          </w:tcPr>
          <w:p w:rsidR="00F84B39" w:rsidRPr="002B1003" w:rsidRDefault="00F84B39" w:rsidP="00317A3E">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Vulnerability Summary</w:t>
            </w:r>
          </w:p>
        </w:tc>
      </w:tr>
      <w:tr w:rsidR="00F84B39" w:rsidTr="00185EED">
        <w:trPr>
          <w:jc w:val="center"/>
        </w:trPr>
        <w:tc>
          <w:tcPr>
            <w:tcW w:w="2007" w:type="dxa"/>
            <w:shd w:val="clear" w:color="auto" w:fill="D0D3D4"/>
            <w:vAlign w:val="center"/>
          </w:tcPr>
          <w:p w:rsidR="00F84B39" w:rsidRPr="00C13BA3" w:rsidRDefault="00F84B39" w:rsidP="008F3E99">
            <w:pPr>
              <w:rPr>
                <w:rFonts w:cs="Arial"/>
                <w:color w:val="006298"/>
              </w:rPr>
            </w:pPr>
          </w:p>
        </w:tc>
        <w:tc>
          <w:tcPr>
            <w:tcW w:w="1264" w:type="dxa"/>
            <w:shd w:val="clear" w:color="auto" w:fill="D0D3D4"/>
            <w:vAlign w:val="center"/>
          </w:tcPr>
          <w:p w:rsidR="00F84B39" w:rsidRPr="00C13BA3" w:rsidRDefault="00F84B39" w:rsidP="008F3E99">
            <w:pPr>
              <w:rPr>
                <w:rFonts w:cs="Arial"/>
                <w:color w:val="006298"/>
                <w:sz w:val="12"/>
              </w:rPr>
            </w:pPr>
            <w:r w:rsidRPr="00C13BA3">
              <w:rPr>
                <w:rFonts w:cs="Arial"/>
                <w:color w:val="006298"/>
                <w:sz w:val="12"/>
              </w:rPr>
              <w:t>High = Likely</w:t>
            </w:r>
          </w:p>
          <w:p w:rsidR="00F84B39" w:rsidRPr="00C13BA3" w:rsidRDefault="00F84B39" w:rsidP="008F3E99">
            <w:pPr>
              <w:rPr>
                <w:rFonts w:cs="Arial"/>
                <w:color w:val="006298"/>
                <w:sz w:val="12"/>
              </w:rPr>
            </w:pPr>
            <w:r w:rsidRPr="00C13BA3">
              <w:rPr>
                <w:rFonts w:cs="Arial"/>
                <w:color w:val="006298"/>
                <w:sz w:val="12"/>
              </w:rPr>
              <w:t>Medium = Probable</w:t>
            </w:r>
          </w:p>
          <w:p w:rsidR="00F84B39" w:rsidRPr="00C13BA3" w:rsidRDefault="00F84B39" w:rsidP="008F3E99">
            <w:pPr>
              <w:rPr>
                <w:rFonts w:cs="Arial"/>
                <w:color w:val="006298"/>
              </w:rPr>
            </w:pPr>
            <w:r w:rsidRPr="00C13BA3">
              <w:rPr>
                <w:rFonts w:cs="Arial"/>
                <w:color w:val="006298"/>
                <w:sz w:val="12"/>
              </w:rPr>
              <w:t>Low = Unlikely</w:t>
            </w:r>
          </w:p>
        </w:tc>
        <w:tc>
          <w:tcPr>
            <w:tcW w:w="1162" w:type="dxa"/>
            <w:shd w:val="clear" w:color="auto" w:fill="D0D3D4"/>
            <w:vAlign w:val="center"/>
          </w:tcPr>
          <w:p w:rsidR="00B80439" w:rsidRPr="00C13BA3" w:rsidRDefault="00B80439" w:rsidP="008F3E99">
            <w:pPr>
              <w:rPr>
                <w:rFonts w:cs="Arial"/>
                <w:color w:val="006298"/>
                <w:sz w:val="12"/>
              </w:rPr>
            </w:pPr>
            <w:r w:rsidRPr="00C13BA3">
              <w:rPr>
                <w:rFonts w:cs="Arial"/>
                <w:color w:val="006298"/>
                <w:sz w:val="12"/>
              </w:rPr>
              <w:t>High = Severe</w:t>
            </w:r>
          </w:p>
          <w:p w:rsidR="00B80439" w:rsidRPr="00C13BA3" w:rsidRDefault="00B80439" w:rsidP="008F3E99">
            <w:pPr>
              <w:rPr>
                <w:rFonts w:cs="Arial"/>
                <w:color w:val="006298"/>
                <w:sz w:val="12"/>
              </w:rPr>
            </w:pPr>
            <w:r w:rsidRPr="00C13BA3">
              <w:rPr>
                <w:rFonts w:cs="Arial"/>
                <w:color w:val="006298"/>
                <w:sz w:val="12"/>
              </w:rPr>
              <w:t>Medium = Mild</w:t>
            </w:r>
          </w:p>
          <w:p w:rsidR="00F84B39" w:rsidRPr="00C13BA3" w:rsidRDefault="00B80439" w:rsidP="008F3E99">
            <w:pPr>
              <w:rPr>
                <w:rFonts w:cs="Arial"/>
                <w:color w:val="006298"/>
                <w:sz w:val="12"/>
              </w:rPr>
            </w:pPr>
            <w:r w:rsidRPr="00C13BA3">
              <w:rPr>
                <w:rFonts w:cs="Arial"/>
                <w:color w:val="006298"/>
                <w:sz w:val="12"/>
              </w:rPr>
              <w:t>Low = None</w:t>
            </w:r>
          </w:p>
        </w:tc>
        <w:tc>
          <w:tcPr>
            <w:tcW w:w="1162" w:type="dxa"/>
            <w:shd w:val="clear" w:color="auto" w:fill="D0D3D4"/>
            <w:vAlign w:val="center"/>
          </w:tcPr>
          <w:p w:rsidR="00F84B39" w:rsidRPr="00C13BA3" w:rsidRDefault="00F84B39" w:rsidP="008F3E99">
            <w:pPr>
              <w:rPr>
                <w:rFonts w:cs="Arial"/>
                <w:color w:val="006298"/>
                <w:sz w:val="12"/>
              </w:rPr>
            </w:pPr>
            <w:r w:rsidRPr="00C13BA3">
              <w:rPr>
                <w:rFonts w:cs="Arial"/>
                <w:color w:val="006298"/>
                <w:sz w:val="12"/>
              </w:rPr>
              <w:t>High = Complete</w:t>
            </w:r>
          </w:p>
          <w:p w:rsidR="00F84B39" w:rsidRPr="00C13BA3" w:rsidRDefault="00F84B39" w:rsidP="008F3E99">
            <w:pPr>
              <w:rPr>
                <w:rFonts w:cs="Arial"/>
                <w:color w:val="006298"/>
                <w:sz w:val="12"/>
              </w:rPr>
            </w:pPr>
            <w:r w:rsidRPr="00C13BA3">
              <w:rPr>
                <w:rFonts w:cs="Arial"/>
                <w:color w:val="006298"/>
                <w:sz w:val="12"/>
              </w:rPr>
              <w:t>Medium = Some</w:t>
            </w:r>
          </w:p>
          <w:p w:rsidR="00F84B39" w:rsidRPr="00C13BA3" w:rsidRDefault="00F84B39" w:rsidP="008F3E99">
            <w:pPr>
              <w:rPr>
                <w:rFonts w:cs="Arial"/>
                <w:color w:val="006298"/>
              </w:rPr>
            </w:pPr>
            <w:r w:rsidRPr="00C13BA3">
              <w:rPr>
                <w:rFonts w:cs="Arial"/>
                <w:color w:val="006298"/>
                <w:sz w:val="12"/>
              </w:rPr>
              <w:t>Low = None</w:t>
            </w:r>
          </w:p>
        </w:tc>
        <w:tc>
          <w:tcPr>
            <w:tcW w:w="1162" w:type="dxa"/>
            <w:shd w:val="clear" w:color="auto" w:fill="D0D3D4"/>
            <w:vAlign w:val="center"/>
          </w:tcPr>
          <w:p w:rsidR="00F84B39" w:rsidRPr="00C13BA3" w:rsidRDefault="00F84B39" w:rsidP="008F3E99">
            <w:pPr>
              <w:rPr>
                <w:rFonts w:cs="Arial"/>
                <w:color w:val="006298"/>
                <w:sz w:val="12"/>
              </w:rPr>
            </w:pPr>
            <w:r w:rsidRPr="00C13BA3">
              <w:rPr>
                <w:rFonts w:cs="Arial"/>
                <w:color w:val="006298"/>
                <w:sz w:val="12"/>
              </w:rPr>
              <w:t>High = Complete</w:t>
            </w:r>
          </w:p>
          <w:p w:rsidR="00F84B39" w:rsidRPr="00C13BA3" w:rsidRDefault="00F84B39" w:rsidP="008F3E99">
            <w:pPr>
              <w:rPr>
                <w:rFonts w:cs="Arial"/>
                <w:color w:val="006298"/>
                <w:sz w:val="12"/>
              </w:rPr>
            </w:pPr>
            <w:r w:rsidRPr="00C13BA3">
              <w:rPr>
                <w:rFonts w:cs="Arial"/>
                <w:color w:val="006298"/>
                <w:sz w:val="12"/>
              </w:rPr>
              <w:t>Medium = Some</w:t>
            </w:r>
          </w:p>
          <w:p w:rsidR="00F84B39" w:rsidRPr="00C13BA3" w:rsidRDefault="00F84B39" w:rsidP="008F3E99">
            <w:pPr>
              <w:rPr>
                <w:rFonts w:cs="Arial"/>
                <w:color w:val="006298"/>
                <w:sz w:val="12"/>
              </w:rPr>
            </w:pPr>
            <w:r w:rsidRPr="00C13BA3">
              <w:rPr>
                <w:rFonts w:cs="Arial"/>
                <w:color w:val="006298"/>
                <w:sz w:val="12"/>
              </w:rPr>
              <w:t>Low = None</w:t>
            </w:r>
          </w:p>
        </w:tc>
        <w:tc>
          <w:tcPr>
            <w:tcW w:w="1162" w:type="dxa"/>
            <w:shd w:val="clear" w:color="auto" w:fill="D0D3D4"/>
            <w:vAlign w:val="center"/>
          </w:tcPr>
          <w:p w:rsidR="00F84B39" w:rsidRPr="00C13BA3" w:rsidRDefault="00F84B39" w:rsidP="008F3E99">
            <w:pPr>
              <w:rPr>
                <w:rFonts w:cs="Arial"/>
                <w:color w:val="006298"/>
                <w:sz w:val="12"/>
              </w:rPr>
            </w:pPr>
            <w:r w:rsidRPr="00C13BA3">
              <w:rPr>
                <w:rFonts w:cs="Arial"/>
                <w:color w:val="006298"/>
                <w:sz w:val="12"/>
              </w:rPr>
              <w:t>High = Complete</w:t>
            </w:r>
          </w:p>
          <w:p w:rsidR="00F84B39" w:rsidRPr="00C13BA3" w:rsidRDefault="00F84B39" w:rsidP="008F3E99">
            <w:pPr>
              <w:rPr>
                <w:rFonts w:cs="Arial"/>
                <w:color w:val="006298"/>
                <w:sz w:val="12"/>
              </w:rPr>
            </w:pPr>
            <w:r w:rsidRPr="00C13BA3">
              <w:rPr>
                <w:rFonts w:cs="Arial"/>
                <w:color w:val="006298"/>
                <w:sz w:val="12"/>
              </w:rPr>
              <w:t>Medium = Some</w:t>
            </w:r>
          </w:p>
          <w:p w:rsidR="00F84B39" w:rsidRPr="00C13BA3" w:rsidRDefault="00F84B39" w:rsidP="008F3E99">
            <w:pPr>
              <w:rPr>
                <w:rFonts w:cs="Arial"/>
                <w:color w:val="006298"/>
                <w:sz w:val="12"/>
              </w:rPr>
            </w:pPr>
            <w:r w:rsidRPr="00C13BA3">
              <w:rPr>
                <w:rFonts w:cs="Arial"/>
                <w:color w:val="006298"/>
                <w:sz w:val="12"/>
              </w:rPr>
              <w:t>Low = None</w:t>
            </w:r>
          </w:p>
        </w:tc>
        <w:tc>
          <w:tcPr>
            <w:tcW w:w="1162" w:type="dxa"/>
            <w:shd w:val="clear" w:color="auto" w:fill="D0D3D4"/>
            <w:vAlign w:val="center"/>
          </w:tcPr>
          <w:p w:rsidR="00F84B39" w:rsidRPr="00C13BA3" w:rsidRDefault="00F84B39" w:rsidP="008F3E99">
            <w:pPr>
              <w:rPr>
                <w:rFonts w:cs="Arial"/>
                <w:color w:val="006298"/>
                <w:sz w:val="12"/>
              </w:rPr>
            </w:pPr>
            <w:r w:rsidRPr="00C13BA3">
              <w:rPr>
                <w:rFonts w:cs="Arial"/>
                <w:color w:val="006298"/>
                <w:sz w:val="12"/>
              </w:rPr>
              <w:t>High = Complete</w:t>
            </w:r>
          </w:p>
          <w:p w:rsidR="00F84B39" w:rsidRPr="00C13BA3" w:rsidRDefault="00F84B39" w:rsidP="008F3E99">
            <w:pPr>
              <w:rPr>
                <w:rFonts w:cs="Arial"/>
                <w:color w:val="006298"/>
                <w:sz w:val="12"/>
              </w:rPr>
            </w:pPr>
            <w:r w:rsidRPr="00C13BA3">
              <w:rPr>
                <w:rFonts w:cs="Arial"/>
                <w:color w:val="006298"/>
                <w:sz w:val="12"/>
              </w:rPr>
              <w:t>Medium = Some</w:t>
            </w:r>
          </w:p>
          <w:p w:rsidR="00F84B39" w:rsidRPr="00C13BA3" w:rsidRDefault="00F84B39" w:rsidP="008F3E99">
            <w:pPr>
              <w:rPr>
                <w:rFonts w:cs="Arial"/>
                <w:color w:val="006298"/>
                <w:sz w:val="12"/>
              </w:rPr>
            </w:pPr>
            <w:r w:rsidRPr="00C13BA3">
              <w:rPr>
                <w:rFonts w:cs="Arial"/>
                <w:color w:val="006298"/>
                <w:sz w:val="12"/>
              </w:rPr>
              <w:t>Low = None</w:t>
            </w:r>
          </w:p>
        </w:tc>
        <w:tc>
          <w:tcPr>
            <w:tcW w:w="1162" w:type="dxa"/>
            <w:shd w:val="clear" w:color="auto" w:fill="D0D3D4"/>
            <w:vAlign w:val="center"/>
          </w:tcPr>
          <w:p w:rsidR="00F84B39" w:rsidRPr="00C13BA3" w:rsidRDefault="00F84B39" w:rsidP="008F3E99">
            <w:pPr>
              <w:rPr>
                <w:rFonts w:cs="Arial"/>
                <w:color w:val="006298"/>
                <w:sz w:val="12"/>
              </w:rPr>
            </w:pPr>
            <w:r w:rsidRPr="00C13BA3">
              <w:rPr>
                <w:rFonts w:cs="Arial"/>
                <w:color w:val="006298"/>
                <w:sz w:val="12"/>
              </w:rPr>
              <w:t>High = Complete</w:t>
            </w:r>
          </w:p>
          <w:p w:rsidR="00F84B39" w:rsidRPr="00C13BA3" w:rsidRDefault="00F84B39" w:rsidP="008F3E99">
            <w:pPr>
              <w:rPr>
                <w:rFonts w:cs="Arial"/>
                <w:color w:val="006298"/>
                <w:sz w:val="12"/>
              </w:rPr>
            </w:pPr>
            <w:r w:rsidRPr="00C13BA3">
              <w:rPr>
                <w:rFonts w:cs="Arial"/>
                <w:color w:val="006298"/>
                <w:sz w:val="12"/>
              </w:rPr>
              <w:t>Medium = Some</w:t>
            </w:r>
          </w:p>
          <w:p w:rsidR="00F84B39" w:rsidRPr="00C13BA3" w:rsidRDefault="00F84B39" w:rsidP="008F3E99">
            <w:pPr>
              <w:rPr>
                <w:rFonts w:cs="Arial"/>
                <w:color w:val="006298"/>
                <w:sz w:val="12"/>
              </w:rPr>
            </w:pPr>
            <w:r w:rsidRPr="00C13BA3">
              <w:rPr>
                <w:rFonts w:cs="Arial"/>
                <w:color w:val="006298"/>
                <w:sz w:val="12"/>
              </w:rPr>
              <w:t>Low = None</w:t>
            </w:r>
          </w:p>
        </w:tc>
        <w:tc>
          <w:tcPr>
            <w:tcW w:w="1162" w:type="dxa"/>
            <w:shd w:val="clear" w:color="auto" w:fill="D0D3D4"/>
            <w:vAlign w:val="center"/>
          </w:tcPr>
          <w:p w:rsidR="00F84B39" w:rsidRPr="00C13BA3" w:rsidRDefault="00F84B39" w:rsidP="008F3E99">
            <w:pPr>
              <w:rPr>
                <w:rFonts w:cs="Arial"/>
                <w:color w:val="006298"/>
                <w:sz w:val="12"/>
                <w:szCs w:val="12"/>
              </w:rPr>
            </w:pPr>
            <w:r w:rsidRPr="00C13BA3">
              <w:rPr>
                <w:rFonts w:cs="Arial"/>
                <w:color w:val="006298"/>
                <w:sz w:val="12"/>
                <w:szCs w:val="12"/>
              </w:rPr>
              <w:t>High = Complete</w:t>
            </w:r>
          </w:p>
          <w:p w:rsidR="00F84B39" w:rsidRPr="00C13BA3" w:rsidRDefault="00F84B39" w:rsidP="008F3E99">
            <w:pPr>
              <w:rPr>
                <w:rFonts w:cs="Arial"/>
                <w:color w:val="006298"/>
                <w:sz w:val="12"/>
                <w:szCs w:val="12"/>
              </w:rPr>
            </w:pPr>
            <w:r w:rsidRPr="00C13BA3">
              <w:rPr>
                <w:rFonts w:cs="Arial"/>
                <w:color w:val="006298"/>
                <w:sz w:val="12"/>
                <w:szCs w:val="12"/>
              </w:rPr>
              <w:t>Medium = Some</w:t>
            </w:r>
          </w:p>
          <w:p w:rsidR="00F84B39" w:rsidRPr="00C13BA3" w:rsidRDefault="00F84B39" w:rsidP="008F3E99">
            <w:pPr>
              <w:rPr>
                <w:rFonts w:cs="Arial"/>
                <w:color w:val="006298"/>
                <w:sz w:val="12"/>
                <w:szCs w:val="12"/>
              </w:rPr>
            </w:pPr>
            <w:r w:rsidRPr="00C13BA3">
              <w:rPr>
                <w:rFonts w:cs="Arial"/>
                <w:color w:val="006298"/>
                <w:sz w:val="12"/>
                <w:szCs w:val="12"/>
              </w:rPr>
              <w:t>Low = None</w:t>
            </w:r>
          </w:p>
        </w:tc>
        <w:tc>
          <w:tcPr>
            <w:tcW w:w="1555" w:type="dxa"/>
            <w:shd w:val="clear" w:color="auto" w:fill="D0D3D4"/>
            <w:vAlign w:val="center"/>
          </w:tcPr>
          <w:p w:rsidR="00F84B39" w:rsidRPr="00C13BA3" w:rsidRDefault="00F84B39" w:rsidP="008F3E99">
            <w:pPr>
              <w:rPr>
                <w:rFonts w:cs="Arial"/>
                <w:color w:val="006298"/>
                <w:sz w:val="12"/>
                <w:szCs w:val="12"/>
              </w:rPr>
            </w:pPr>
            <w:r w:rsidRPr="00C13BA3">
              <w:rPr>
                <w:rFonts w:cs="Arial"/>
                <w:color w:val="006298"/>
                <w:sz w:val="12"/>
                <w:szCs w:val="12"/>
              </w:rPr>
              <w:t>Reflects priority given to planning for event based upon judgment / assessment of impacts</w:t>
            </w:r>
          </w:p>
        </w:tc>
      </w:tr>
      <w:tr w:rsidR="00F84B39" w:rsidTr="00185EED">
        <w:trPr>
          <w:jc w:val="center"/>
        </w:trPr>
        <w:tc>
          <w:tcPr>
            <w:tcW w:w="2007" w:type="dxa"/>
            <w:shd w:val="clear" w:color="auto" w:fill="D0D3D4"/>
            <w:vAlign w:val="center"/>
          </w:tcPr>
          <w:p w:rsidR="00F84B39" w:rsidRPr="002B1003" w:rsidRDefault="00F84B39" w:rsidP="008F3E99">
            <w:pPr>
              <w:rPr>
                <w:rFonts w:asciiTheme="minorHAnsi" w:hAnsiTheme="minorHAnsi" w:cs="Arial"/>
                <w:b/>
                <w:color w:val="006298"/>
                <w:sz w:val="22"/>
              </w:rPr>
            </w:pPr>
            <w:r w:rsidRPr="002B1003">
              <w:rPr>
                <w:rFonts w:asciiTheme="minorHAnsi" w:hAnsiTheme="minorHAnsi" w:cs="Arial"/>
                <w:b/>
                <w:color w:val="006298"/>
                <w:sz w:val="22"/>
              </w:rPr>
              <w:t>External Incidents</w:t>
            </w:r>
          </w:p>
        </w:tc>
        <w:tc>
          <w:tcPr>
            <w:tcW w:w="1264" w:type="dxa"/>
            <w:shd w:val="clear" w:color="auto" w:fill="D0D3D4"/>
            <w:vAlign w:val="center"/>
          </w:tcPr>
          <w:p w:rsidR="00F84B39" w:rsidRPr="00C13BA3" w:rsidRDefault="00F84B39" w:rsidP="008F3E99">
            <w:pPr>
              <w:jc w:val="center"/>
              <w:rPr>
                <w:rFonts w:cs="Arial"/>
                <w:color w:val="006298"/>
              </w:rPr>
            </w:pPr>
          </w:p>
        </w:tc>
        <w:tc>
          <w:tcPr>
            <w:tcW w:w="1162" w:type="dxa"/>
            <w:shd w:val="clear" w:color="auto" w:fill="D0D3D4"/>
            <w:vAlign w:val="center"/>
          </w:tcPr>
          <w:p w:rsidR="00F84B39" w:rsidRPr="00C13BA3" w:rsidRDefault="00F84B39" w:rsidP="008F3E99">
            <w:pPr>
              <w:jc w:val="center"/>
              <w:rPr>
                <w:rFonts w:cs="Arial"/>
                <w:color w:val="006298"/>
              </w:rPr>
            </w:pPr>
          </w:p>
        </w:tc>
        <w:tc>
          <w:tcPr>
            <w:tcW w:w="1162" w:type="dxa"/>
            <w:shd w:val="clear" w:color="auto" w:fill="D0D3D4"/>
            <w:vAlign w:val="center"/>
          </w:tcPr>
          <w:p w:rsidR="00F84B39" w:rsidRPr="00C13BA3" w:rsidRDefault="00F84B39" w:rsidP="008F3E99">
            <w:pPr>
              <w:jc w:val="center"/>
              <w:rPr>
                <w:rFonts w:cs="Arial"/>
                <w:color w:val="006298"/>
              </w:rPr>
            </w:pPr>
          </w:p>
        </w:tc>
        <w:tc>
          <w:tcPr>
            <w:tcW w:w="1162" w:type="dxa"/>
            <w:shd w:val="clear" w:color="auto" w:fill="D0D3D4"/>
            <w:vAlign w:val="center"/>
          </w:tcPr>
          <w:p w:rsidR="00F84B39" w:rsidRPr="00C13BA3" w:rsidRDefault="00F84B39" w:rsidP="008F3E99">
            <w:pPr>
              <w:jc w:val="center"/>
              <w:rPr>
                <w:rFonts w:cs="Arial"/>
                <w:color w:val="006298"/>
                <w:sz w:val="12"/>
              </w:rPr>
            </w:pPr>
          </w:p>
        </w:tc>
        <w:tc>
          <w:tcPr>
            <w:tcW w:w="1162" w:type="dxa"/>
            <w:shd w:val="clear" w:color="auto" w:fill="D0D3D4"/>
            <w:vAlign w:val="center"/>
          </w:tcPr>
          <w:p w:rsidR="00F84B39" w:rsidRPr="00C13BA3" w:rsidRDefault="00F84B39" w:rsidP="008F3E99">
            <w:pPr>
              <w:jc w:val="center"/>
              <w:rPr>
                <w:rFonts w:cs="Arial"/>
                <w:color w:val="006298"/>
                <w:sz w:val="12"/>
              </w:rPr>
            </w:pPr>
          </w:p>
        </w:tc>
        <w:tc>
          <w:tcPr>
            <w:tcW w:w="1162" w:type="dxa"/>
            <w:shd w:val="clear" w:color="auto" w:fill="D0D3D4"/>
            <w:vAlign w:val="center"/>
          </w:tcPr>
          <w:p w:rsidR="00F84B39" w:rsidRPr="00C13BA3" w:rsidRDefault="00F84B39" w:rsidP="008F3E99">
            <w:pPr>
              <w:jc w:val="center"/>
              <w:rPr>
                <w:rFonts w:cs="Arial"/>
                <w:color w:val="006298"/>
                <w:sz w:val="12"/>
              </w:rPr>
            </w:pPr>
          </w:p>
        </w:tc>
        <w:tc>
          <w:tcPr>
            <w:tcW w:w="1162" w:type="dxa"/>
            <w:shd w:val="clear" w:color="auto" w:fill="D0D3D4"/>
            <w:vAlign w:val="center"/>
          </w:tcPr>
          <w:p w:rsidR="00F84B39" w:rsidRPr="00C13BA3" w:rsidRDefault="00F84B39" w:rsidP="008F3E99">
            <w:pPr>
              <w:jc w:val="center"/>
              <w:rPr>
                <w:rFonts w:cs="Arial"/>
                <w:color w:val="006298"/>
                <w:sz w:val="12"/>
              </w:rPr>
            </w:pPr>
          </w:p>
        </w:tc>
        <w:tc>
          <w:tcPr>
            <w:tcW w:w="1162" w:type="dxa"/>
            <w:shd w:val="clear" w:color="auto" w:fill="D0D3D4"/>
            <w:vAlign w:val="center"/>
          </w:tcPr>
          <w:p w:rsidR="00F84B39" w:rsidRPr="00C13BA3" w:rsidRDefault="00F84B39" w:rsidP="008F3E99">
            <w:pPr>
              <w:jc w:val="center"/>
              <w:rPr>
                <w:rFonts w:cs="Arial"/>
                <w:color w:val="006298"/>
                <w:sz w:val="12"/>
              </w:rPr>
            </w:pPr>
          </w:p>
        </w:tc>
        <w:tc>
          <w:tcPr>
            <w:tcW w:w="1555" w:type="dxa"/>
            <w:shd w:val="clear" w:color="auto" w:fill="D0D3D4"/>
            <w:vAlign w:val="center"/>
          </w:tcPr>
          <w:p w:rsidR="00F84B39" w:rsidRPr="00C13BA3" w:rsidRDefault="00F84B39" w:rsidP="008F3E99">
            <w:pPr>
              <w:jc w:val="center"/>
              <w:rPr>
                <w:rFonts w:cs="Arial"/>
                <w:color w:val="006298"/>
              </w:rPr>
            </w:pP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Flood</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Fire</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Winter Storm / Blizzard / Ice Storm</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Tropical Storm / Thunderstorm / Tornado</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Hazmat Incident</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Influenza Pandemic</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Earthquake</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Utility Interruption</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Radiation Dispersal Device / Dirty Bomb</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Nuclear Facility Radiation Release</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Active Shooter</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Cyber Threat</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Local Infectious Disease Outbreak</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Bioterrorism</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Labor Action</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8F3E99">
            <w:pPr>
              <w:rPr>
                <w:rFonts w:cs="Arial"/>
                <w:color w:val="000000"/>
                <w:szCs w:val="20"/>
              </w:rPr>
            </w:pPr>
            <w:r w:rsidRPr="00C13BA3">
              <w:rPr>
                <w:rFonts w:cs="Arial"/>
                <w:color w:val="000000"/>
                <w:szCs w:val="20"/>
              </w:rPr>
              <w:t>Extreme Temperatures</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D43BE6">
            <w:pPr>
              <w:rPr>
                <w:rStyle w:val="Emphasis"/>
                <w:szCs w:val="20"/>
              </w:rPr>
            </w:pPr>
            <w:r w:rsidRPr="00C13BA3">
              <w:rPr>
                <w:rStyle w:val="Emphasis"/>
                <w:szCs w:val="20"/>
              </w:rPr>
              <w:t>&lt;Other&gt;</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D43BE6">
            <w:pPr>
              <w:rPr>
                <w:szCs w:val="20"/>
              </w:rPr>
            </w:pPr>
            <w:r w:rsidRPr="00C13BA3">
              <w:rPr>
                <w:rStyle w:val="Emphasis"/>
                <w:szCs w:val="20"/>
              </w:rPr>
              <w:t>&lt;Other&gt;</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F65159" w:rsidTr="00185EED">
        <w:trPr>
          <w:jc w:val="center"/>
        </w:trPr>
        <w:tc>
          <w:tcPr>
            <w:tcW w:w="2007" w:type="dxa"/>
            <w:vAlign w:val="center"/>
          </w:tcPr>
          <w:p w:rsidR="00F65159" w:rsidRPr="00C13BA3" w:rsidRDefault="00F65159" w:rsidP="00D43BE6">
            <w:pPr>
              <w:rPr>
                <w:szCs w:val="20"/>
              </w:rPr>
            </w:pPr>
            <w:r w:rsidRPr="00C13BA3">
              <w:rPr>
                <w:rStyle w:val="Emphasis"/>
                <w:szCs w:val="20"/>
              </w:rPr>
              <w:t>&lt;Other&gt;</w:t>
            </w:r>
          </w:p>
        </w:tc>
        <w:tc>
          <w:tcPr>
            <w:tcW w:w="1264"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D91E06">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162" w:type="dxa"/>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F65159" w:rsidRPr="00C13BA3" w:rsidRDefault="00F65159" w:rsidP="008F3E99">
            <w:pPr>
              <w:jc w:val="center"/>
              <w:rPr>
                <w:rStyle w:val="Emphasis"/>
                <w:rFonts w:cs="Arial"/>
                <w:sz w:val="12"/>
              </w:rPr>
            </w:pPr>
            <w:r w:rsidRPr="00C13BA3">
              <w:rPr>
                <w:rStyle w:val="Emphasis"/>
                <w:rFonts w:cs="Arial"/>
                <w:sz w:val="12"/>
              </w:rPr>
              <w:t>&lt;High/Med/Low&gt;</w:t>
            </w:r>
          </w:p>
        </w:tc>
      </w:tr>
      <w:tr w:rsidR="0024489C" w:rsidTr="00185EED">
        <w:trPr>
          <w:jc w:val="center"/>
        </w:trPr>
        <w:tc>
          <w:tcPr>
            <w:tcW w:w="2007" w:type="dxa"/>
            <w:vAlign w:val="center"/>
          </w:tcPr>
          <w:p w:rsidR="0024489C" w:rsidRPr="00C13BA3" w:rsidRDefault="0024489C" w:rsidP="0024489C">
            <w:pPr>
              <w:rPr>
                <w:rStyle w:val="Emphasis"/>
                <w:szCs w:val="20"/>
              </w:rPr>
            </w:pPr>
            <w:r w:rsidRPr="00C13BA3">
              <w:rPr>
                <w:rStyle w:val="Emphasis"/>
                <w:szCs w:val="20"/>
              </w:rPr>
              <w:t>&lt;Other&gt;</w:t>
            </w:r>
          </w:p>
        </w:tc>
        <w:tc>
          <w:tcPr>
            <w:tcW w:w="1264"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162" w:type="dxa"/>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c>
          <w:tcPr>
            <w:tcW w:w="1555" w:type="dxa"/>
            <w:shd w:val="clear" w:color="auto" w:fill="auto"/>
            <w:vAlign w:val="center"/>
          </w:tcPr>
          <w:p w:rsidR="0024489C" w:rsidRPr="00C13BA3" w:rsidRDefault="0024489C" w:rsidP="0024489C">
            <w:pPr>
              <w:jc w:val="center"/>
              <w:rPr>
                <w:rStyle w:val="Emphasis"/>
                <w:rFonts w:cs="Arial"/>
                <w:sz w:val="12"/>
              </w:rPr>
            </w:pPr>
            <w:r w:rsidRPr="00C13BA3">
              <w:rPr>
                <w:rStyle w:val="Emphasis"/>
                <w:rFonts w:cs="Arial"/>
                <w:sz w:val="12"/>
              </w:rPr>
              <w:t>&lt;High/Med/Low&gt;</w:t>
            </w:r>
          </w:p>
        </w:tc>
      </w:tr>
    </w:tbl>
    <w:p w:rsidR="00D438E1" w:rsidRPr="006129B1" w:rsidRDefault="00D438E1" w:rsidP="006129B1">
      <w:pPr>
        <w:sectPr w:rsidR="00D438E1" w:rsidRPr="006129B1" w:rsidSect="00E114DC">
          <w:footerReference w:type="default" r:id="rId17"/>
          <w:pgSz w:w="15840" w:h="12240" w:orient="landscape"/>
          <w:pgMar w:top="1440" w:right="1440" w:bottom="1440" w:left="1440" w:header="720" w:footer="720" w:gutter="0"/>
          <w:cols w:space="720"/>
          <w:docGrid w:linePitch="360"/>
        </w:sectPr>
      </w:pPr>
    </w:p>
    <w:p w:rsidR="006129B1" w:rsidRDefault="006129B1" w:rsidP="00157F4B">
      <w:pPr>
        <w:pStyle w:val="Heading1"/>
      </w:pPr>
      <w:bookmarkStart w:id="7" w:name="_Service_Impact_Assessment"/>
      <w:bookmarkStart w:id="8" w:name="_Toc390781972"/>
      <w:bookmarkEnd w:id="7"/>
      <w:r w:rsidRPr="004D0581">
        <w:t>Service Impact Assessment</w:t>
      </w:r>
      <w:r w:rsidR="00E803BC">
        <w:t xml:space="preserve"> (SIA)</w:t>
      </w:r>
      <w:bookmarkEnd w:id="8"/>
    </w:p>
    <w:p w:rsidR="006129B1" w:rsidRDefault="00DD3F93" w:rsidP="006129B1">
      <w:r>
        <w:t>Name of Medical Practice</w:t>
      </w:r>
      <w:r w:rsidR="006129B1">
        <w:t>:</w:t>
      </w:r>
    </w:p>
    <w:p w:rsidR="006129B1" w:rsidRDefault="006129B1" w:rsidP="006129B1">
      <w:pPr>
        <w:pBdr>
          <w:bottom w:val="single" w:sz="12" w:space="1" w:color="006298"/>
        </w:pBdr>
      </w:pPr>
    </w:p>
    <w:p w:rsidR="006129B1" w:rsidRDefault="006129B1" w:rsidP="006129B1">
      <w:r>
        <w:t>Address:</w:t>
      </w:r>
    </w:p>
    <w:p w:rsidR="006129B1" w:rsidRDefault="006129B1" w:rsidP="006129B1"/>
    <w:p w:rsidR="006129B1" w:rsidRDefault="006129B1" w:rsidP="006129B1">
      <w:pPr>
        <w:pBdr>
          <w:bottom w:val="single" w:sz="12" w:space="1" w:color="006298"/>
        </w:pBdr>
      </w:pPr>
    </w:p>
    <w:p w:rsidR="006129B1" w:rsidRDefault="006129B1" w:rsidP="006129B1">
      <w:r>
        <w:t>Telephone:</w:t>
      </w:r>
    </w:p>
    <w:p w:rsidR="006129B1" w:rsidRDefault="006129B1" w:rsidP="006129B1">
      <w:pPr>
        <w:pBdr>
          <w:bottom w:val="single" w:sz="12" w:space="1" w:color="006298"/>
        </w:pBdr>
      </w:pPr>
    </w:p>
    <w:p w:rsidR="004B6C20" w:rsidRDefault="004B6C20" w:rsidP="004B6C20"/>
    <w:p w:rsidR="004B6C20" w:rsidRDefault="004B6C20" w:rsidP="004B6C20">
      <w:r>
        <w:t xml:space="preserve">The </w:t>
      </w:r>
      <w:r w:rsidR="00B80931">
        <w:t xml:space="preserve">SIA </w:t>
      </w:r>
      <w:r w:rsidR="00AF7E60">
        <w:t>will</w:t>
      </w:r>
      <w:r>
        <w:t xml:space="preserve"> be conducted</w:t>
      </w:r>
      <w:r w:rsidR="00AF7E60">
        <w:t xml:space="preserve"> </w:t>
      </w:r>
      <w:r>
        <w:t>annually by the Emergency Planning Team.</w:t>
      </w:r>
    </w:p>
    <w:p w:rsidR="00AF7E60" w:rsidRDefault="00AF7E60" w:rsidP="006129B1"/>
    <w:p w:rsidR="00B80931" w:rsidRPr="00AF7E60" w:rsidRDefault="00B80931" w:rsidP="006129B1">
      <w:pPr>
        <w:rPr>
          <w:rStyle w:val="SubtleEmphasis"/>
        </w:rPr>
      </w:pPr>
      <w:r w:rsidRPr="00AF7E60">
        <w:rPr>
          <w:rStyle w:val="SubtleEmphasis"/>
        </w:rPr>
        <w:t>The SIA informs the Continuity of Operations Plan</w:t>
      </w:r>
      <w:r w:rsidR="00DB7339">
        <w:rPr>
          <w:rStyle w:val="SubtleEmphasis"/>
        </w:rPr>
        <w:t xml:space="preserve">. </w:t>
      </w:r>
      <w:r w:rsidRPr="00AF7E60">
        <w:rPr>
          <w:rStyle w:val="SubtleEmphasis"/>
        </w:rPr>
        <w:t xml:space="preserve">Different types of emergencies will have different impacts on </w:t>
      </w:r>
      <w:r w:rsidR="00AF7E60">
        <w:rPr>
          <w:rStyle w:val="SubtleEmphasis"/>
        </w:rPr>
        <w:t>your medical practice.</w:t>
      </w:r>
      <w:r w:rsidRPr="00AF7E60">
        <w:rPr>
          <w:rStyle w:val="SubtleEmphasis"/>
        </w:rPr>
        <w:t xml:space="preserve"> For example, a blizzard may close the practice for several days, whereas a tornado that completely demolishes the building could render the facility unusable for months</w:t>
      </w:r>
      <w:r w:rsidR="00DB7339">
        <w:rPr>
          <w:rStyle w:val="SubtleEmphasis"/>
        </w:rPr>
        <w:t xml:space="preserve">. </w:t>
      </w:r>
      <w:r w:rsidRPr="00AF7E60">
        <w:rPr>
          <w:rStyle w:val="SubtleEmphasis"/>
        </w:rPr>
        <w:t>Consider the loss of life, infrastructure, and revenue that could result from prolonged closure</w:t>
      </w:r>
      <w:r w:rsidR="00DB7339">
        <w:rPr>
          <w:rStyle w:val="SubtleEmphasis"/>
        </w:rPr>
        <w:t xml:space="preserve">. </w:t>
      </w:r>
    </w:p>
    <w:p w:rsidR="00B80931" w:rsidRPr="00AF7E60" w:rsidRDefault="00B80931" w:rsidP="006129B1">
      <w:pPr>
        <w:rPr>
          <w:rStyle w:val="SubtleEmphasis"/>
        </w:rPr>
      </w:pPr>
    </w:p>
    <w:p w:rsidR="00196C3A" w:rsidRPr="00AF7E60" w:rsidRDefault="00B80931" w:rsidP="006129B1">
      <w:pPr>
        <w:rPr>
          <w:rStyle w:val="SubtleEmphasis"/>
        </w:rPr>
      </w:pPr>
      <w:r w:rsidRPr="00AF7E60">
        <w:rPr>
          <w:rStyle w:val="SubtleEmphasis"/>
        </w:rPr>
        <w:t xml:space="preserve">In the Continuity of Operations Plan, </w:t>
      </w:r>
      <w:r w:rsidR="00AF7E60">
        <w:rPr>
          <w:rStyle w:val="SubtleEmphasis"/>
        </w:rPr>
        <w:t>your medical practice</w:t>
      </w:r>
      <w:r w:rsidRPr="00AF7E60">
        <w:rPr>
          <w:rStyle w:val="SubtleEmphasis"/>
        </w:rPr>
        <w:t xml:space="preserve"> delineates its policies </w:t>
      </w:r>
      <w:r w:rsidR="00196C3A" w:rsidRPr="00AF7E60">
        <w:rPr>
          <w:rStyle w:val="SubtleEmphasis"/>
        </w:rPr>
        <w:t>for restoring services and recovering after a disaster</w:t>
      </w:r>
      <w:r w:rsidR="00DB7339">
        <w:rPr>
          <w:rStyle w:val="SubtleEmphasis"/>
        </w:rPr>
        <w:t xml:space="preserve">. </w:t>
      </w:r>
      <w:r w:rsidR="00196C3A" w:rsidRPr="00AF7E60">
        <w:rPr>
          <w:rStyle w:val="SubtleEmphasis"/>
        </w:rPr>
        <w:t>The results of the SIA determine the priority with which various services should be restored and the appropriate timeline for restoring those services.</w:t>
      </w:r>
    </w:p>
    <w:p w:rsidR="00196C3A" w:rsidRDefault="00196C3A" w:rsidP="00843D07">
      <w:pPr>
        <w:rPr>
          <w:rStyle w:val="SubtleEmphasis"/>
        </w:rPr>
      </w:pPr>
    </w:p>
    <w:p w:rsidR="00843D07" w:rsidRPr="00843D07" w:rsidRDefault="00843D07" w:rsidP="00843D07">
      <w:pPr>
        <w:rPr>
          <w:rStyle w:val="SubtleEmphasis"/>
          <w:i w:val="0"/>
          <w:color w:val="auto"/>
        </w:rPr>
      </w:pPr>
      <w:r>
        <w:rPr>
          <w:rStyle w:val="SubtleEmphasis"/>
          <w:i w:val="0"/>
          <w:color w:val="auto"/>
        </w:rPr>
        <w:t xml:space="preserve">The services and functions performed by </w:t>
      </w:r>
      <w:r>
        <w:rPr>
          <w:rStyle w:val="Emphasis"/>
        </w:rPr>
        <w:t>&lt;Name of Medical Practice&gt;</w:t>
      </w:r>
      <w:r>
        <w:rPr>
          <w:rStyle w:val="Emphasis"/>
          <w:i w:val="0"/>
          <w:color w:val="auto"/>
        </w:rPr>
        <w:t xml:space="preserve"> are categorized as Class 1, Class 2, or Class 3, based upon the below descriptions.</w:t>
      </w:r>
    </w:p>
    <w:p w:rsidR="00843D07" w:rsidRPr="00AF7E60" w:rsidRDefault="00843D07" w:rsidP="006129B1">
      <w:pPr>
        <w:rPr>
          <w:rStyle w:val="SubtleEmphasis"/>
        </w:rPr>
      </w:pPr>
    </w:p>
    <w:p w:rsidR="0003429F" w:rsidRDefault="00196C3A" w:rsidP="006129B1">
      <w:pPr>
        <w:rPr>
          <w:rStyle w:val="SubtleEmphasis"/>
        </w:rPr>
      </w:pPr>
      <w:r w:rsidRPr="00AF7E60">
        <w:rPr>
          <w:rStyle w:val="SubtleEmphasis"/>
        </w:rPr>
        <w:t xml:space="preserve">First, consider how long your medical practice can </w:t>
      </w:r>
      <w:r w:rsidR="00AF7E60">
        <w:rPr>
          <w:rStyle w:val="SubtleEmphasis"/>
        </w:rPr>
        <w:t xml:space="preserve">afford to discontinue all services after a disaster. Without any services at all, staff could not be paid, patients would not be able to contact you to refill prescriptions </w:t>
      </w:r>
      <w:r w:rsidR="008D2AF8">
        <w:rPr>
          <w:rStyle w:val="SubtleEmphasis"/>
        </w:rPr>
        <w:t xml:space="preserve">or ask questions, and the medical practice would not perform any functions at all. Enter that value into the “Time Period” column of “Class 1” in the table below. </w:t>
      </w:r>
      <w:r w:rsidR="005A7EF3">
        <w:rPr>
          <w:rStyle w:val="SubtleEmphasis"/>
        </w:rPr>
        <w:t>For example, i</w:t>
      </w:r>
      <w:r w:rsidR="008D2AF8">
        <w:rPr>
          <w:rStyle w:val="SubtleEmphasis"/>
        </w:rPr>
        <w:t xml:space="preserve">f you believe your practice can </w:t>
      </w:r>
      <w:r w:rsidR="00843D07">
        <w:rPr>
          <w:rStyle w:val="SubtleEmphasis"/>
        </w:rPr>
        <w:t>withstand</w:t>
      </w:r>
      <w:r w:rsidR="008D2AF8">
        <w:rPr>
          <w:rStyle w:val="SubtleEmphasis"/>
        </w:rPr>
        <w:t xml:space="preserve"> </w:t>
      </w:r>
      <w:r w:rsidR="00843D07">
        <w:rPr>
          <w:rStyle w:val="SubtleEmphasis"/>
        </w:rPr>
        <w:t xml:space="preserve">three </w:t>
      </w:r>
      <w:r w:rsidR="008D2AF8">
        <w:rPr>
          <w:rStyle w:val="SubtleEmphasis"/>
        </w:rPr>
        <w:t>days of total disruption, enter “0-3 days” as shown.</w:t>
      </w:r>
    </w:p>
    <w:p w:rsidR="008D2AF8" w:rsidRDefault="008D2AF8" w:rsidP="006129B1">
      <w:pPr>
        <w:rPr>
          <w:rStyle w:val="SubtleEmphasis"/>
        </w:rPr>
      </w:pPr>
    </w:p>
    <w:p w:rsidR="008D2AF8" w:rsidRDefault="008D2AF8" w:rsidP="006129B1">
      <w:pPr>
        <w:rPr>
          <w:rStyle w:val="SubtleEmphasis"/>
        </w:rPr>
      </w:pPr>
      <w:r>
        <w:rPr>
          <w:rStyle w:val="SubtleEmphasis"/>
        </w:rPr>
        <w:t xml:space="preserve">Next, </w:t>
      </w:r>
      <w:r w:rsidR="005D7EF7">
        <w:rPr>
          <w:rStyle w:val="SubtleEmphasis"/>
        </w:rPr>
        <w:t>consider how long your medical practice</w:t>
      </w:r>
      <w:r w:rsidR="00E803BC">
        <w:rPr>
          <w:rStyle w:val="SubtleEmphasis"/>
        </w:rPr>
        <w:t xml:space="preserve"> can afford to discontinue most, </w:t>
      </w:r>
      <w:r w:rsidR="005D7EF7">
        <w:rPr>
          <w:rStyle w:val="SubtleEmphasis"/>
        </w:rPr>
        <w:t>but not al</w:t>
      </w:r>
      <w:r w:rsidR="00E803BC">
        <w:rPr>
          <w:rStyle w:val="SubtleEmphasis"/>
        </w:rPr>
        <w:t xml:space="preserve">l, </w:t>
      </w:r>
      <w:r w:rsidR="005D7EF7">
        <w:rPr>
          <w:rStyle w:val="SubtleEmphasis"/>
        </w:rPr>
        <w:t>services. That is, imagine that a tornado or hurricane has rendered your facility unusable. You have been able to resume some services (e.g. you have accessed your schedule and contacted patients with upcoming appointments to notify them that their appointments were cancelled and recommend an alternate source of care), but you have not been able to resume many other services, including patient care.</w:t>
      </w:r>
      <w:r w:rsidR="00843D07">
        <w:rPr>
          <w:rStyle w:val="SubtleEmphasis"/>
        </w:rPr>
        <w:t xml:space="preserve"> How long would you be able to maintain this extremely limited level of services before the loss of revenue and/or impact on your practice’s mission became unacceptable? Enter that value into the “Time Period” column of “Class 2” in the table below. For example, if you believe your practice can withstand seven days of major disruption, enter “4-7 days” as shown.</w:t>
      </w:r>
    </w:p>
    <w:p w:rsidR="00843D07" w:rsidRDefault="00843D07" w:rsidP="006129B1">
      <w:pPr>
        <w:rPr>
          <w:rStyle w:val="SubtleEmphasis"/>
        </w:rPr>
      </w:pPr>
    </w:p>
    <w:p w:rsidR="00843D07" w:rsidRPr="00AF7E60" w:rsidRDefault="00843D07" w:rsidP="006129B1">
      <w:pPr>
        <w:rPr>
          <w:rStyle w:val="SubtleEmphasis"/>
        </w:rPr>
      </w:pPr>
      <w:r>
        <w:rPr>
          <w:rStyle w:val="SubtleEmphasis"/>
        </w:rPr>
        <w:t>Any length of time beyond that value is the “Time Period” for “Class 3” functions. Enter that value in the table below. For example, if you entered “7 days” as the maximum length of time in “Class 2,” then enter “over 7 days” as the “Time Period” for “Class 3,” as shown.</w:t>
      </w:r>
    </w:p>
    <w:p w:rsidR="0003429F" w:rsidRDefault="0003429F" w:rsidP="006129B1"/>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890"/>
        <w:gridCol w:w="5634"/>
        <w:gridCol w:w="1836"/>
      </w:tblGrid>
      <w:tr w:rsidR="0003429F" w:rsidTr="0003429F">
        <w:trPr>
          <w:jc w:val="center"/>
        </w:trPr>
        <w:tc>
          <w:tcPr>
            <w:tcW w:w="1890" w:type="dxa"/>
            <w:shd w:val="clear" w:color="auto" w:fill="006298"/>
            <w:vAlign w:val="center"/>
          </w:tcPr>
          <w:p w:rsidR="0003429F" w:rsidRPr="002B1003" w:rsidRDefault="0003429F" w:rsidP="00D91E06">
            <w:pP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Class</w:t>
            </w:r>
          </w:p>
        </w:tc>
        <w:tc>
          <w:tcPr>
            <w:tcW w:w="5634" w:type="dxa"/>
            <w:shd w:val="clear" w:color="auto" w:fill="006298"/>
            <w:vAlign w:val="center"/>
          </w:tcPr>
          <w:p w:rsidR="0003429F" w:rsidRPr="002B1003" w:rsidRDefault="0003429F" w:rsidP="00D91E06">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Description</w:t>
            </w:r>
          </w:p>
        </w:tc>
        <w:tc>
          <w:tcPr>
            <w:tcW w:w="1836" w:type="dxa"/>
            <w:shd w:val="clear" w:color="auto" w:fill="006298"/>
            <w:vAlign w:val="center"/>
          </w:tcPr>
          <w:p w:rsidR="0003429F" w:rsidRPr="002B1003" w:rsidRDefault="008D2AF8" w:rsidP="00D91E06">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Time Period</w:t>
            </w:r>
          </w:p>
        </w:tc>
      </w:tr>
      <w:tr w:rsidR="0003429F" w:rsidTr="0003429F">
        <w:trPr>
          <w:jc w:val="center"/>
        </w:trPr>
        <w:tc>
          <w:tcPr>
            <w:tcW w:w="1890" w:type="dxa"/>
            <w:vAlign w:val="center"/>
          </w:tcPr>
          <w:p w:rsidR="0003429F" w:rsidRPr="00C13BA3" w:rsidRDefault="0003429F" w:rsidP="00D91E06">
            <w:pPr>
              <w:rPr>
                <w:szCs w:val="20"/>
              </w:rPr>
            </w:pPr>
            <w:r w:rsidRPr="00C13BA3">
              <w:rPr>
                <w:szCs w:val="20"/>
              </w:rPr>
              <w:t xml:space="preserve">Class 1 </w:t>
            </w:r>
          </w:p>
        </w:tc>
        <w:tc>
          <w:tcPr>
            <w:tcW w:w="5634" w:type="dxa"/>
            <w:shd w:val="clear" w:color="auto" w:fill="auto"/>
            <w:vAlign w:val="center"/>
          </w:tcPr>
          <w:p w:rsidR="0003429F" w:rsidRPr="00192A77" w:rsidRDefault="00AF7E60" w:rsidP="002615A6">
            <w:pPr>
              <w:rPr>
                <w:sz w:val="18"/>
                <w:szCs w:val="18"/>
              </w:rPr>
            </w:pPr>
            <w:r w:rsidRPr="00192A77">
              <w:rPr>
                <w:sz w:val="18"/>
                <w:szCs w:val="18"/>
              </w:rPr>
              <w:t>Service</w:t>
            </w:r>
            <w:r w:rsidR="002615A6" w:rsidRPr="00192A77">
              <w:rPr>
                <w:sz w:val="18"/>
                <w:szCs w:val="18"/>
              </w:rPr>
              <w:t>s</w:t>
            </w:r>
            <w:r w:rsidRPr="00192A77">
              <w:rPr>
                <w:sz w:val="18"/>
                <w:szCs w:val="18"/>
              </w:rPr>
              <w:t>/function</w:t>
            </w:r>
            <w:r w:rsidR="002615A6" w:rsidRPr="00192A77">
              <w:rPr>
                <w:sz w:val="18"/>
                <w:szCs w:val="18"/>
              </w:rPr>
              <w:t>s</w:t>
            </w:r>
            <w:r w:rsidRPr="00192A77">
              <w:rPr>
                <w:sz w:val="18"/>
                <w:szCs w:val="18"/>
              </w:rPr>
              <w:t xml:space="preserve"> which must be provided immediately or </w:t>
            </w:r>
            <w:r w:rsidR="002615A6" w:rsidRPr="00192A77">
              <w:rPr>
                <w:sz w:val="18"/>
                <w:szCs w:val="18"/>
              </w:rPr>
              <w:t>a</w:t>
            </w:r>
            <w:r w:rsidRPr="00192A77">
              <w:rPr>
                <w:sz w:val="18"/>
                <w:szCs w:val="18"/>
              </w:rPr>
              <w:t xml:space="preserve"> loss of life, infrastructure or significant loss of revenue</w:t>
            </w:r>
            <w:r w:rsidR="002615A6" w:rsidRPr="00192A77">
              <w:rPr>
                <w:sz w:val="18"/>
                <w:szCs w:val="18"/>
              </w:rPr>
              <w:t xml:space="preserve"> will definitely result</w:t>
            </w:r>
            <w:r w:rsidRPr="00192A77">
              <w:rPr>
                <w:sz w:val="18"/>
                <w:szCs w:val="18"/>
              </w:rPr>
              <w:t>. Services must be maintained during recovery.</w:t>
            </w:r>
          </w:p>
        </w:tc>
        <w:tc>
          <w:tcPr>
            <w:tcW w:w="1836" w:type="dxa"/>
            <w:shd w:val="clear" w:color="auto" w:fill="auto"/>
            <w:vAlign w:val="center"/>
          </w:tcPr>
          <w:p w:rsidR="0003429F" w:rsidRPr="00C13BA3" w:rsidRDefault="0003429F" w:rsidP="0003429F">
            <w:pPr>
              <w:jc w:val="center"/>
              <w:rPr>
                <w:rStyle w:val="Emphasis"/>
                <w:szCs w:val="20"/>
              </w:rPr>
            </w:pPr>
            <w:r w:rsidRPr="00C13BA3">
              <w:rPr>
                <w:rStyle w:val="Emphasis"/>
                <w:szCs w:val="20"/>
              </w:rPr>
              <w:t>&lt;ex: 0-3 days&gt;</w:t>
            </w:r>
          </w:p>
        </w:tc>
      </w:tr>
      <w:tr w:rsidR="0003429F" w:rsidTr="0003429F">
        <w:trPr>
          <w:jc w:val="center"/>
        </w:trPr>
        <w:tc>
          <w:tcPr>
            <w:tcW w:w="1890" w:type="dxa"/>
            <w:vAlign w:val="center"/>
          </w:tcPr>
          <w:p w:rsidR="0003429F" w:rsidRPr="00C13BA3" w:rsidRDefault="0003429F" w:rsidP="00D91E06">
            <w:pPr>
              <w:rPr>
                <w:szCs w:val="20"/>
              </w:rPr>
            </w:pPr>
            <w:r w:rsidRPr="00C13BA3">
              <w:rPr>
                <w:szCs w:val="20"/>
              </w:rPr>
              <w:t>Class 2</w:t>
            </w:r>
          </w:p>
        </w:tc>
        <w:tc>
          <w:tcPr>
            <w:tcW w:w="5634" w:type="dxa"/>
            <w:shd w:val="clear" w:color="auto" w:fill="auto"/>
            <w:vAlign w:val="center"/>
          </w:tcPr>
          <w:p w:rsidR="0003429F" w:rsidRPr="00192A77" w:rsidRDefault="00AF7E60" w:rsidP="002615A6">
            <w:pPr>
              <w:rPr>
                <w:sz w:val="18"/>
                <w:szCs w:val="18"/>
              </w:rPr>
            </w:pPr>
            <w:r w:rsidRPr="00192A77">
              <w:rPr>
                <w:sz w:val="18"/>
                <w:szCs w:val="18"/>
              </w:rPr>
              <w:t>Service</w:t>
            </w:r>
            <w:r w:rsidR="002615A6" w:rsidRPr="00192A77">
              <w:rPr>
                <w:sz w:val="18"/>
                <w:szCs w:val="18"/>
              </w:rPr>
              <w:t>s</w:t>
            </w:r>
            <w:r w:rsidRPr="00192A77">
              <w:rPr>
                <w:sz w:val="18"/>
                <w:szCs w:val="18"/>
              </w:rPr>
              <w:t>/function</w:t>
            </w:r>
            <w:r w:rsidR="002615A6" w:rsidRPr="00192A77">
              <w:rPr>
                <w:sz w:val="18"/>
                <w:szCs w:val="18"/>
              </w:rPr>
              <w:t>s</w:t>
            </w:r>
            <w:r w:rsidRPr="00192A77">
              <w:rPr>
                <w:sz w:val="18"/>
                <w:szCs w:val="18"/>
              </w:rPr>
              <w:t xml:space="preserve"> which </w:t>
            </w:r>
            <w:r w:rsidR="002615A6" w:rsidRPr="00192A77">
              <w:rPr>
                <w:sz w:val="18"/>
                <w:szCs w:val="18"/>
              </w:rPr>
              <w:t>should</w:t>
            </w:r>
            <w:r w:rsidRPr="00192A77">
              <w:rPr>
                <w:sz w:val="18"/>
                <w:szCs w:val="18"/>
              </w:rPr>
              <w:t xml:space="preserve"> be provided </w:t>
            </w:r>
            <w:r w:rsidR="002615A6" w:rsidRPr="00192A77">
              <w:rPr>
                <w:sz w:val="18"/>
                <w:szCs w:val="18"/>
              </w:rPr>
              <w:t>as soon as possible</w:t>
            </w:r>
            <w:r w:rsidRPr="00192A77">
              <w:rPr>
                <w:sz w:val="18"/>
                <w:szCs w:val="18"/>
              </w:rPr>
              <w:t xml:space="preserve"> or </w:t>
            </w:r>
            <w:r w:rsidR="002615A6" w:rsidRPr="00192A77">
              <w:rPr>
                <w:sz w:val="18"/>
                <w:szCs w:val="18"/>
              </w:rPr>
              <w:t>a</w:t>
            </w:r>
            <w:r w:rsidRPr="00192A77">
              <w:rPr>
                <w:sz w:val="18"/>
                <w:szCs w:val="18"/>
              </w:rPr>
              <w:t xml:space="preserve"> loss of life, infrastructure or significant loss of revenue</w:t>
            </w:r>
            <w:r w:rsidR="002615A6" w:rsidRPr="00192A77">
              <w:rPr>
                <w:sz w:val="18"/>
                <w:szCs w:val="18"/>
              </w:rPr>
              <w:t xml:space="preserve"> could result</w:t>
            </w:r>
            <w:r w:rsidRPr="00192A77">
              <w:rPr>
                <w:sz w:val="18"/>
                <w:szCs w:val="18"/>
              </w:rPr>
              <w:t>. Services will be restored as soon as capacity allows.</w:t>
            </w:r>
          </w:p>
        </w:tc>
        <w:tc>
          <w:tcPr>
            <w:tcW w:w="1836" w:type="dxa"/>
            <w:shd w:val="clear" w:color="auto" w:fill="auto"/>
            <w:vAlign w:val="center"/>
          </w:tcPr>
          <w:p w:rsidR="0003429F" w:rsidRPr="00C13BA3" w:rsidRDefault="0003429F" w:rsidP="0003429F">
            <w:pPr>
              <w:jc w:val="center"/>
              <w:rPr>
                <w:rStyle w:val="Emphasis"/>
                <w:szCs w:val="20"/>
              </w:rPr>
            </w:pPr>
            <w:r w:rsidRPr="00C13BA3">
              <w:rPr>
                <w:rStyle w:val="Emphasis"/>
                <w:szCs w:val="20"/>
              </w:rPr>
              <w:t>&lt;ex: 4-7 days&gt;</w:t>
            </w:r>
          </w:p>
        </w:tc>
      </w:tr>
      <w:tr w:rsidR="0003429F" w:rsidTr="0003429F">
        <w:trPr>
          <w:jc w:val="center"/>
        </w:trPr>
        <w:tc>
          <w:tcPr>
            <w:tcW w:w="1890" w:type="dxa"/>
            <w:vAlign w:val="center"/>
          </w:tcPr>
          <w:p w:rsidR="0003429F" w:rsidRPr="00C13BA3" w:rsidRDefault="0003429F" w:rsidP="00D91E06">
            <w:pPr>
              <w:rPr>
                <w:rStyle w:val="Emphasis"/>
                <w:szCs w:val="20"/>
              </w:rPr>
            </w:pPr>
            <w:r w:rsidRPr="00C13BA3">
              <w:rPr>
                <w:szCs w:val="20"/>
              </w:rPr>
              <w:t>Class 3</w:t>
            </w:r>
          </w:p>
        </w:tc>
        <w:tc>
          <w:tcPr>
            <w:tcW w:w="5634" w:type="dxa"/>
            <w:shd w:val="clear" w:color="auto" w:fill="auto"/>
            <w:vAlign w:val="center"/>
          </w:tcPr>
          <w:p w:rsidR="0003429F" w:rsidRPr="00192A77" w:rsidRDefault="002615A6" w:rsidP="002615A6">
            <w:pPr>
              <w:rPr>
                <w:sz w:val="18"/>
                <w:szCs w:val="18"/>
              </w:rPr>
            </w:pPr>
            <w:r w:rsidRPr="00192A77">
              <w:rPr>
                <w:sz w:val="18"/>
                <w:szCs w:val="18"/>
              </w:rPr>
              <w:t>S</w:t>
            </w:r>
            <w:r w:rsidR="00AF7E60" w:rsidRPr="00192A77">
              <w:rPr>
                <w:sz w:val="18"/>
                <w:szCs w:val="18"/>
              </w:rPr>
              <w:t xml:space="preserve">ervices/functions that could be delayed </w:t>
            </w:r>
            <w:r w:rsidRPr="00192A77">
              <w:rPr>
                <w:sz w:val="18"/>
                <w:szCs w:val="18"/>
              </w:rPr>
              <w:t>during recovery,</w:t>
            </w:r>
            <w:r w:rsidR="00AF7E60" w:rsidRPr="00192A77">
              <w:rPr>
                <w:sz w:val="18"/>
                <w:szCs w:val="18"/>
              </w:rPr>
              <w:t xml:space="preserve"> but are required in order to return to normal operation conditions and alleviate further disruption to normal conditions. Services will only be restored when other priorities have been met.</w:t>
            </w:r>
          </w:p>
        </w:tc>
        <w:tc>
          <w:tcPr>
            <w:tcW w:w="1836" w:type="dxa"/>
            <w:shd w:val="clear" w:color="auto" w:fill="auto"/>
            <w:vAlign w:val="center"/>
          </w:tcPr>
          <w:p w:rsidR="0003429F" w:rsidRPr="00C13BA3" w:rsidRDefault="0003429F" w:rsidP="0003429F">
            <w:pPr>
              <w:jc w:val="center"/>
              <w:rPr>
                <w:rStyle w:val="Emphasis"/>
                <w:szCs w:val="20"/>
              </w:rPr>
            </w:pPr>
            <w:r w:rsidRPr="00C13BA3">
              <w:rPr>
                <w:rStyle w:val="Emphasis"/>
                <w:szCs w:val="20"/>
              </w:rPr>
              <w:t>&lt;ex: over 7 days&gt;</w:t>
            </w:r>
          </w:p>
        </w:tc>
      </w:tr>
    </w:tbl>
    <w:p w:rsidR="00B80931" w:rsidRDefault="00196C3A" w:rsidP="006129B1">
      <w:r>
        <w:t xml:space="preserve">  </w:t>
      </w:r>
    </w:p>
    <w:p w:rsidR="002615A6" w:rsidRPr="002615A6" w:rsidRDefault="002615A6" w:rsidP="002615A6">
      <w:pPr>
        <w:rPr>
          <w:rStyle w:val="Emphasis"/>
          <w:i w:val="0"/>
          <w:color w:val="auto"/>
        </w:rPr>
      </w:pPr>
      <w:r>
        <w:t xml:space="preserve">The </w:t>
      </w:r>
      <w:r w:rsidR="005E15B7">
        <w:t xml:space="preserve">classification of each </w:t>
      </w:r>
      <w:r>
        <w:t>function</w:t>
      </w:r>
      <w:r w:rsidR="005E15B7">
        <w:t xml:space="preserve"> and </w:t>
      </w:r>
      <w:r>
        <w:t>service</w:t>
      </w:r>
      <w:r w:rsidR="005E15B7">
        <w:t xml:space="preserve"> </w:t>
      </w:r>
      <w:r w:rsidR="00477AE8">
        <w:t>is shown in the table below.</w:t>
      </w:r>
    </w:p>
    <w:p w:rsidR="00AF7E60" w:rsidRDefault="00AF7E60" w:rsidP="006129B1"/>
    <w:p w:rsidR="006129B1" w:rsidRPr="00477AE8" w:rsidRDefault="00AF7E60" w:rsidP="006129B1">
      <w:pPr>
        <w:rPr>
          <w:rStyle w:val="SubtleEmphasis"/>
          <w:i w:val="0"/>
          <w:color w:val="auto"/>
        </w:rPr>
      </w:pPr>
      <w:r w:rsidRPr="00843D07">
        <w:rPr>
          <w:rStyle w:val="SubtleEmphasis"/>
        </w:rPr>
        <w:t xml:space="preserve">Review the </w:t>
      </w:r>
      <w:r w:rsidR="006215BB">
        <w:rPr>
          <w:rStyle w:val="SubtleEmphasis"/>
        </w:rPr>
        <w:t xml:space="preserve">services and </w:t>
      </w:r>
      <w:r w:rsidRPr="00843D07">
        <w:rPr>
          <w:rStyle w:val="SubtleEmphasis"/>
        </w:rPr>
        <w:t>functions listed in the chart below, and add, delete, or change items until the list represents a comprehensive list of the functions performed by your medical practice</w:t>
      </w:r>
      <w:r w:rsidR="00477AE8">
        <w:rPr>
          <w:rStyle w:val="SubtleEmphasis"/>
        </w:rPr>
        <w:t xml:space="preserve">. Add or delete rows as necessary. Then, consider how long each function or process can be suspended before the impacts on the medical practice would be unacceptably severe. Determine whether each function should be classified as Class 1, 2, or 3, using the time periods you identified in the above chart. Mark the class by checking the appropriate box. </w:t>
      </w:r>
      <w:r w:rsidR="00044776">
        <w:rPr>
          <w:rStyle w:val="SubtleEmphasis"/>
        </w:rPr>
        <w:t xml:space="preserve">To check the box, double-click on it. When the “Check Box Form Field Options” window opens, change “Default value” from “Not checked” to “Checked.” </w:t>
      </w:r>
      <w:r w:rsidR="00477AE8">
        <w:t xml:space="preserve"> </w:t>
      </w:r>
    </w:p>
    <w:p w:rsidR="00AF7E60" w:rsidRDefault="00AF7E60" w:rsidP="006129B1"/>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6930"/>
        <w:gridCol w:w="810"/>
        <w:gridCol w:w="810"/>
        <w:gridCol w:w="810"/>
      </w:tblGrid>
      <w:tr w:rsidR="006129B1" w:rsidTr="00B35A16">
        <w:trPr>
          <w:jc w:val="center"/>
        </w:trPr>
        <w:tc>
          <w:tcPr>
            <w:tcW w:w="6930" w:type="dxa"/>
            <w:shd w:val="clear" w:color="auto" w:fill="006298"/>
            <w:vAlign w:val="center"/>
          </w:tcPr>
          <w:p w:rsidR="006129B1" w:rsidRPr="002B1003" w:rsidRDefault="006129B1" w:rsidP="00B35A16">
            <w:pP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Process</w:t>
            </w:r>
          </w:p>
        </w:tc>
        <w:tc>
          <w:tcPr>
            <w:tcW w:w="810" w:type="dxa"/>
            <w:shd w:val="clear" w:color="auto" w:fill="006298"/>
            <w:vAlign w:val="center"/>
          </w:tcPr>
          <w:p w:rsidR="006129B1" w:rsidRPr="002B1003" w:rsidRDefault="006129B1" w:rsidP="00B35A16">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Class 1</w:t>
            </w:r>
          </w:p>
        </w:tc>
        <w:tc>
          <w:tcPr>
            <w:tcW w:w="810" w:type="dxa"/>
            <w:shd w:val="clear" w:color="auto" w:fill="006298"/>
            <w:vAlign w:val="center"/>
          </w:tcPr>
          <w:p w:rsidR="006129B1" w:rsidRPr="002B1003" w:rsidRDefault="006129B1" w:rsidP="00B35A16">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Class 2</w:t>
            </w:r>
          </w:p>
        </w:tc>
        <w:tc>
          <w:tcPr>
            <w:tcW w:w="810" w:type="dxa"/>
            <w:shd w:val="clear" w:color="auto" w:fill="006298"/>
            <w:vAlign w:val="center"/>
          </w:tcPr>
          <w:p w:rsidR="006129B1" w:rsidRPr="002B1003" w:rsidRDefault="006129B1" w:rsidP="00287B2C">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Class 3</w:t>
            </w:r>
          </w:p>
        </w:tc>
      </w:tr>
      <w:tr w:rsidR="006129B1" w:rsidTr="00B35A16">
        <w:trPr>
          <w:jc w:val="center"/>
        </w:trPr>
        <w:tc>
          <w:tcPr>
            <w:tcW w:w="9360" w:type="dxa"/>
            <w:gridSpan w:val="4"/>
            <w:shd w:val="clear" w:color="auto" w:fill="D0D3D4"/>
            <w:vAlign w:val="center"/>
          </w:tcPr>
          <w:p w:rsidR="006129B1" w:rsidRPr="002B1003" w:rsidRDefault="006129B1" w:rsidP="00B35A16">
            <w:pPr>
              <w:rPr>
                <w:rFonts w:asciiTheme="minorHAnsi" w:hAnsiTheme="minorHAnsi" w:cs="Arial"/>
                <w:b/>
                <w:color w:val="006298"/>
                <w:szCs w:val="20"/>
              </w:rPr>
            </w:pPr>
            <w:r w:rsidRPr="002B1003">
              <w:rPr>
                <w:rFonts w:asciiTheme="minorHAnsi" w:hAnsiTheme="minorHAnsi" w:cs="Arial"/>
                <w:b/>
                <w:color w:val="006298"/>
                <w:sz w:val="22"/>
                <w:szCs w:val="20"/>
              </w:rPr>
              <w:t>Clinical</w:t>
            </w:r>
          </w:p>
        </w:tc>
      </w:tr>
      <w:tr w:rsidR="006129B1" w:rsidTr="00B35A16">
        <w:trPr>
          <w:jc w:val="center"/>
        </w:trPr>
        <w:tc>
          <w:tcPr>
            <w:tcW w:w="6930" w:type="dxa"/>
            <w:vAlign w:val="center"/>
          </w:tcPr>
          <w:p w:rsidR="006129B1" w:rsidRPr="00C13BA3" w:rsidRDefault="006129B1" w:rsidP="00B35A16">
            <w:pPr>
              <w:rPr>
                <w:rFonts w:cs="Arial"/>
                <w:szCs w:val="20"/>
              </w:rPr>
            </w:pPr>
            <w:r w:rsidRPr="00C13BA3">
              <w:rPr>
                <w:rFonts w:cs="Arial"/>
                <w:szCs w:val="20"/>
              </w:rPr>
              <w:t xml:space="preserve">Patient Care </w:t>
            </w:r>
          </w:p>
        </w:tc>
        <w:tc>
          <w:tcPr>
            <w:tcW w:w="810" w:type="dxa"/>
            <w:shd w:val="clear" w:color="auto" w:fill="auto"/>
            <w:vAlign w:val="center"/>
          </w:tcPr>
          <w:p w:rsidR="006129B1" w:rsidRPr="00C13BA3" w:rsidRDefault="005849F3" w:rsidP="00B35A16">
            <w:pPr>
              <w:jc w:val="center"/>
              <w:rPr>
                <w:rFonts w:cs="Arial"/>
                <w:szCs w:val="20"/>
              </w:rPr>
            </w:pPr>
            <w:r w:rsidRPr="00C13BA3">
              <w:rPr>
                <w:rFonts w:cs="Arial"/>
                <w:szCs w:val="20"/>
              </w:rPr>
              <w:fldChar w:fldCharType="begin">
                <w:ffData>
                  <w:name w:val="Check1"/>
                  <w:enabled/>
                  <w:calcOnExit w:val="0"/>
                  <w:checkBox>
                    <w:sizeAuto/>
                    <w:default w:val="0"/>
                  </w:checkBox>
                </w:ffData>
              </w:fldChar>
            </w:r>
            <w:bookmarkStart w:id="9" w:name="Check1"/>
            <w:r w:rsidR="00044776"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bookmarkEnd w:id="9"/>
          </w:p>
        </w:tc>
        <w:tc>
          <w:tcPr>
            <w:tcW w:w="810" w:type="dxa"/>
            <w:shd w:val="clear" w:color="auto" w:fill="auto"/>
            <w:vAlign w:val="center"/>
          </w:tcPr>
          <w:p w:rsidR="006129B1" w:rsidRPr="00C13BA3" w:rsidRDefault="005849F3" w:rsidP="00B35A16">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6129B1" w:rsidRPr="00C13BA3" w:rsidRDefault="005849F3" w:rsidP="00B35A16">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Medical and Clinical Documentation</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Style w:val="Emphasis"/>
                <w:rFonts w:cs="Arial"/>
                <w:szCs w:val="20"/>
              </w:rPr>
            </w:pPr>
            <w:r w:rsidRPr="00C13BA3">
              <w:rPr>
                <w:rFonts w:cs="Arial"/>
                <w:szCs w:val="20"/>
              </w:rPr>
              <w:t>Patient Records Management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szCs w:val="20"/>
              </w:rPr>
            </w:pPr>
            <w:r w:rsidRPr="002B1003">
              <w:rPr>
                <w:rFonts w:asciiTheme="minorHAnsi" w:hAnsiTheme="minorHAnsi" w:cs="Arial"/>
                <w:b/>
                <w:color w:val="006298"/>
                <w:sz w:val="22"/>
                <w:szCs w:val="20"/>
              </w:rPr>
              <w:t>Financial</w:t>
            </w:r>
            <w:r w:rsidRPr="002B1003">
              <w:rPr>
                <w:rFonts w:asciiTheme="minorHAnsi" w:hAnsiTheme="minorHAnsi" w:cs="Arial"/>
                <w:b/>
                <w:sz w:val="22"/>
                <w:szCs w:val="20"/>
              </w:rPr>
              <w:t xml:space="preserve"> </w:t>
            </w:r>
            <w:r w:rsidRPr="002B1003">
              <w:rPr>
                <w:rFonts w:asciiTheme="minorHAnsi" w:hAnsiTheme="minorHAnsi" w:cs="Arial"/>
                <w:b/>
                <w:color w:val="006298"/>
                <w:sz w:val="22"/>
                <w:szCs w:val="20"/>
              </w:rPr>
              <w:t>Accounting</w:t>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Insurance Claims Processing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
                  <w:enabled/>
                  <w:calcOnExit w:val="0"/>
                  <w:checkBox>
                    <w:sizeAuto/>
                    <w:default w:val="0"/>
                  </w:checkBox>
                </w:ffData>
              </w:fldChar>
            </w:r>
            <w:r w:rsidR="00044776"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Account</w:t>
            </w:r>
            <w:r w:rsidR="00E803BC">
              <w:rPr>
                <w:rFonts w:cs="Arial"/>
                <w:szCs w:val="20"/>
              </w:rPr>
              <w:t>s</w:t>
            </w:r>
            <w:r w:rsidRPr="00C13BA3">
              <w:rPr>
                <w:rFonts w:cs="Arial"/>
                <w:szCs w:val="20"/>
              </w:rPr>
              <w:t xml:space="preserve"> Receivable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Accounts Payable</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Insurance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szCs w:val="20"/>
              </w:rPr>
            </w:pPr>
            <w:r w:rsidRPr="002B1003">
              <w:rPr>
                <w:rFonts w:asciiTheme="minorHAnsi" w:hAnsiTheme="minorHAnsi" w:cs="Arial"/>
                <w:b/>
                <w:color w:val="006298"/>
                <w:sz w:val="22"/>
                <w:szCs w:val="20"/>
              </w:rPr>
              <w:t>Administration</w:t>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Scheduling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Registration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Fonts w:cs="Arial"/>
                <w:szCs w:val="20"/>
              </w:rPr>
              <w:t xml:space="preserve">Procurement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Fonts w:cs="Arial"/>
                <w:szCs w:val="20"/>
              </w:rPr>
              <w:t xml:space="preserve">Inventory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Fonts w:cs="Arial"/>
                <w:szCs w:val="20"/>
              </w:rPr>
              <w:t xml:space="preserve">Supply Chain Processes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szCs w:val="20"/>
              </w:rPr>
            </w:pPr>
            <w:r w:rsidRPr="002B1003">
              <w:rPr>
                <w:rFonts w:asciiTheme="minorHAnsi" w:hAnsiTheme="minorHAnsi" w:cs="Arial"/>
                <w:b/>
                <w:color w:val="006298"/>
                <w:sz w:val="22"/>
                <w:szCs w:val="20"/>
              </w:rPr>
              <w:t>Human Resources</w:t>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Payroll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Staffing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szCs w:val="20"/>
              </w:rPr>
            </w:pPr>
            <w:r w:rsidRPr="002B1003">
              <w:rPr>
                <w:rFonts w:asciiTheme="minorHAnsi" w:hAnsiTheme="minorHAnsi" w:cs="Arial"/>
                <w:b/>
                <w:color w:val="006298"/>
                <w:sz w:val="22"/>
                <w:szCs w:val="20"/>
              </w:rPr>
              <w:t>Information Technology</w:t>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Hardware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Software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Back ups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Communications: online , wireless, POTS, PBX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color w:val="006298"/>
                <w:szCs w:val="20"/>
              </w:rPr>
            </w:pPr>
            <w:r w:rsidRPr="002B1003">
              <w:rPr>
                <w:rFonts w:asciiTheme="minorHAnsi" w:hAnsiTheme="minorHAnsi" w:cs="Arial"/>
                <w:b/>
                <w:color w:val="006298"/>
                <w:sz w:val="22"/>
                <w:szCs w:val="20"/>
              </w:rPr>
              <w:t>Facility Maintenance</w:t>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HVAC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Utilities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Housekeeping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color w:val="006298"/>
                <w:szCs w:val="20"/>
              </w:rPr>
            </w:pPr>
            <w:r w:rsidRPr="002B1003">
              <w:rPr>
                <w:rFonts w:asciiTheme="minorHAnsi" w:hAnsiTheme="minorHAnsi" w:cs="Arial"/>
                <w:b/>
                <w:color w:val="006298"/>
                <w:sz w:val="22"/>
                <w:szCs w:val="20"/>
              </w:rPr>
              <w:t>Data Warehousing</w:t>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Medical Treatment Results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 xml:space="preserve">Lab Data </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Billing Data</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Fonts w:cs="Arial"/>
                <w:szCs w:val="20"/>
              </w:rPr>
              <w:t>Patient Files</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D91E0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B6C20" w:rsidTr="00B35A16">
        <w:trPr>
          <w:jc w:val="center"/>
        </w:trPr>
        <w:tc>
          <w:tcPr>
            <w:tcW w:w="9360" w:type="dxa"/>
            <w:gridSpan w:val="4"/>
            <w:shd w:val="clear" w:color="auto" w:fill="D0D3D4"/>
            <w:vAlign w:val="center"/>
          </w:tcPr>
          <w:p w:rsidR="004B6C20" w:rsidRPr="002B1003" w:rsidRDefault="004B6C20" w:rsidP="00B35A16">
            <w:pPr>
              <w:rPr>
                <w:rFonts w:asciiTheme="minorHAnsi" w:hAnsiTheme="minorHAnsi" w:cs="Arial"/>
                <w:b/>
                <w:szCs w:val="20"/>
              </w:rPr>
            </w:pPr>
            <w:r w:rsidRPr="002B1003">
              <w:rPr>
                <w:rFonts w:asciiTheme="minorHAnsi" w:hAnsiTheme="minorHAnsi" w:cs="Arial"/>
                <w:b/>
                <w:color w:val="006298"/>
                <w:sz w:val="22"/>
                <w:szCs w:val="20"/>
              </w:rPr>
              <w:t>Other</w:t>
            </w:r>
          </w:p>
        </w:tc>
      </w:tr>
      <w:tr w:rsidR="00477AE8" w:rsidTr="00B35A16">
        <w:trPr>
          <w:jc w:val="center"/>
        </w:trPr>
        <w:tc>
          <w:tcPr>
            <w:tcW w:w="6930" w:type="dxa"/>
            <w:vAlign w:val="center"/>
          </w:tcPr>
          <w:p w:rsidR="00477AE8" w:rsidRPr="00C13BA3" w:rsidRDefault="00477AE8" w:rsidP="00B35A16">
            <w:pPr>
              <w:rPr>
                <w:rStyle w:val="Emphasis"/>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r w:rsidR="00477AE8" w:rsidTr="00B35A16">
        <w:trPr>
          <w:jc w:val="center"/>
        </w:trPr>
        <w:tc>
          <w:tcPr>
            <w:tcW w:w="6930" w:type="dxa"/>
            <w:vAlign w:val="center"/>
          </w:tcPr>
          <w:p w:rsidR="00477AE8" w:rsidRPr="00C13BA3" w:rsidRDefault="00477AE8" w:rsidP="00B35A16">
            <w:pPr>
              <w:rPr>
                <w:rFonts w:cs="Arial"/>
                <w:szCs w:val="20"/>
              </w:rPr>
            </w:pPr>
            <w:r w:rsidRPr="00C13BA3">
              <w:rPr>
                <w:rStyle w:val="Emphasis"/>
                <w:rFonts w:cs="Arial"/>
                <w:szCs w:val="20"/>
              </w:rPr>
              <w:t>&lt;Insert function&gt;</w:t>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shd w:val="clear" w:color="auto" w:fill="auto"/>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c>
          <w:tcPr>
            <w:tcW w:w="810" w:type="dxa"/>
            <w:vAlign w:val="center"/>
          </w:tcPr>
          <w:p w:rsidR="00477AE8" w:rsidRPr="00C13BA3" w:rsidRDefault="005849F3" w:rsidP="00477AE8">
            <w:pPr>
              <w:jc w:val="center"/>
              <w:rPr>
                <w:rFonts w:cs="Arial"/>
                <w:szCs w:val="20"/>
              </w:rPr>
            </w:pPr>
            <w:r w:rsidRPr="00C13BA3">
              <w:rPr>
                <w:rFonts w:cs="Arial"/>
                <w:szCs w:val="20"/>
              </w:rPr>
              <w:fldChar w:fldCharType="begin">
                <w:ffData>
                  <w:name w:val="Check1"/>
                  <w:enabled/>
                  <w:calcOnExit w:val="0"/>
                  <w:checkBox>
                    <w:sizeAuto/>
                    <w:default w:val="0"/>
                  </w:checkBox>
                </w:ffData>
              </w:fldChar>
            </w:r>
            <w:r w:rsidR="00477AE8" w:rsidRPr="00C13BA3">
              <w:rPr>
                <w:rFonts w:cs="Arial"/>
                <w:szCs w:val="20"/>
              </w:rPr>
              <w:instrText xml:space="preserve"> FORMCHECKBOX </w:instrText>
            </w:r>
            <w:r w:rsidR="00991055">
              <w:rPr>
                <w:rFonts w:cs="Arial"/>
                <w:szCs w:val="20"/>
              </w:rPr>
            </w:r>
            <w:r w:rsidR="00991055">
              <w:rPr>
                <w:rFonts w:cs="Arial"/>
                <w:szCs w:val="20"/>
              </w:rPr>
              <w:fldChar w:fldCharType="separate"/>
            </w:r>
            <w:r w:rsidRPr="00C13BA3">
              <w:rPr>
                <w:rFonts w:cs="Arial"/>
                <w:szCs w:val="20"/>
              </w:rPr>
              <w:fldChar w:fldCharType="end"/>
            </w:r>
          </w:p>
        </w:tc>
      </w:tr>
    </w:tbl>
    <w:p w:rsidR="006129B1" w:rsidRDefault="006129B1" w:rsidP="006129B1"/>
    <w:p w:rsidR="0097299E" w:rsidRDefault="0097299E" w:rsidP="0097299E">
      <w:pPr>
        <w:pBdr>
          <w:top w:val="single" w:sz="24" w:space="1" w:color="003478"/>
          <w:bottom w:val="single" w:sz="12" w:space="1" w:color="006298"/>
        </w:pBdr>
      </w:pPr>
      <w:r>
        <w:t>Latest Revision Date:</w:t>
      </w:r>
      <w:r>
        <w:tab/>
      </w:r>
      <w:r>
        <w:tab/>
      </w:r>
      <w:r>
        <w:tab/>
      </w:r>
      <w:r>
        <w:tab/>
        <w:t>Updated By:</w:t>
      </w:r>
    </w:p>
    <w:p w:rsidR="0097299E" w:rsidRDefault="0097299E" w:rsidP="0097299E">
      <w:pPr>
        <w:pBdr>
          <w:top w:val="single" w:sz="24" w:space="1" w:color="003478"/>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24" w:space="1" w:color="003478"/>
        </w:pBdr>
      </w:pPr>
    </w:p>
    <w:p w:rsidR="009B2B2B" w:rsidRDefault="009B2B2B" w:rsidP="006129B1"/>
    <w:p w:rsidR="00192A77" w:rsidRDefault="00192A77" w:rsidP="006129B1"/>
    <w:p w:rsidR="00621AEF" w:rsidRDefault="00621AEF" w:rsidP="00B12397">
      <w:pPr>
        <w:pStyle w:val="Heading1"/>
        <w:sectPr w:rsidR="00621AEF" w:rsidSect="00E114DC">
          <w:footerReference w:type="default" r:id="rId18"/>
          <w:pgSz w:w="12240" w:h="15840"/>
          <w:pgMar w:top="720" w:right="1440" w:bottom="1440" w:left="1440" w:header="720" w:footer="720" w:gutter="0"/>
          <w:cols w:space="720"/>
          <w:docGrid w:linePitch="360"/>
        </w:sectPr>
      </w:pPr>
    </w:p>
    <w:p w:rsidR="00B12397" w:rsidRDefault="00B12397" w:rsidP="00B12397">
      <w:pPr>
        <w:pStyle w:val="Heading1"/>
      </w:pPr>
      <w:bookmarkStart w:id="10" w:name="_Toc390781973"/>
      <w:r>
        <w:t>List of Priority Disasters</w:t>
      </w:r>
      <w:bookmarkEnd w:id="10"/>
    </w:p>
    <w:p w:rsidR="00B12397" w:rsidRDefault="00B12397" w:rsidP="00B12397">
      <w:r>
        <w:t>Name of Medical Practice:</w:t>
      </w:r>
    </w:p>
    <w:p w:rsidR="00B12397" w:rsidRDefault="00B12397" w:rsidP="00B12397">
      <w:pPr>
        <w:pBdr>
          <w:bottom w:val="single" w:sz="12" w:space="1" w:color="006298"/>
        </w:pBdr>
      </w:pPr>
    </w:p>
    <w:p w:rsidR="00B12397" w:rsidRDefault="00B12397" w:rsidP="00B12397">
      <w:r>
        <w:t>Address:</w:t>
      </w:r>
    </w:p>
    <w:p w:rsidR="00B12397" w:rsidRDefault="00B12397" w:rsidP="00B12397"/>
    <w:p w:rsidR="00B12397" w:rsidRDefault="00B12397" w:rsidP="00B12397">
      <w:pPr>
        <w:pBdr>
          <w:bottom w:val="single" w:sz="12" w:space="1" w:color="006298"/>
        </w:pBdr>
      </w:pPr>
    </w:p>
    <w:p w:rsidR="00B12397" w:rsidRDefault="00B12397" w:rsidP="00B12397">
      <w:r>
        <w:t>Telephone:</w:t>
      </w:r>
    </w:p>
    <w:p w:rsidR="00B12397" w:rsidRDefault="00B12397" w:rsidP="00B12397">
      <w:pPr>
        <w:pBdr>
          <w:bottom w:val="single" w:sz="12" w:space="1" w:color="006298"/>
        </w:pBdr>
      </w:pPr>
    </w:p>
    <w:p w:rsidR="00B12397" w:rsidRDefault="00B12397" w:rsidP="00B12397"/>
    <w:p w:rsidR="00B12397" w:rsidRDefault="00B12397" w:rsidP="00B12397">
      <w:r>
        <w:t>Based upon the results of the Hazard Vulnerability Analysis, the prioritized list of disasters</w:t>
      </w:r>
      <w:r>
        <w:rPr>
          <w:rStyle w:val="FootnoteReference"/>
        </w:rPr>
        <w:footnoteReference w:id="3"/>
      </w:r>
      <w:r>
        <w:t xml:space="preserve"> that could potentially impact </w:t>
      </w:r>
      <w:r w:rsidRPr="001F4078">
        <w:rPr>
          <w:rStyle w:val="Emphasis"/>
        </w:rPr>
        <w:t>&lt;Name of Medical Practice&gt;</w:t>
      </w:r>
      <w:r>
        <w:t>, from those that pose the greatest threat to those that pose the smallest threat, is as follows:</w:t>
      </w:r>
    </w:p>
    <w:p w:rsidR="00B12397" w:rsidRDefault="00B12397" w:rsidP="00B12397"/>
    <w:p w:rsidR="00B12397" w:rsidRPr="001F4078" w:rsidRDefault="00B12397" w:rsidP="00B12397">
      <w:pPr>
        <w:pStyle w:val="ListParagraph"/>
        <w:numPr>
          <w:ilvl w:val="0"/>
          <w:numId w:val="19"/>
        </w:numPr>
        <w:rPr>
          <w:rStyle w:val="Emphasis"/>
        </w:rPr>
      </w:pPr>
      <w:r w:rsidRPr="001F4078">
        <w:rPr>
          <w:rStyle w:val="Emphasis"/>
        </w:rPr>
        <w:t>&lt;Highest Priority Disaster&gt;</w:t>
      </w:r>
    </w:p>
    <w:p w:rsidR="00B12397" w:rsidRDefault="00B12397" w:rsidP="00B12397">
      <w:pPr>
        <w:pStyle w:val="ListParagraph"/>
        <w:numPr>
          <w:ilvl w:val="0"/>
          <w:numId w:val="19"/>
        </w:numPr>
        <w:rPr>
          <w:rStyle w:val="Emphasis"/>
        </w:rPr>
      </w:pPr>
      <w:r w:rsidRPr="001F4078">
        <w:rPr>
          <w:rStyle w:val="Emphasis"/>
        </w:rPr>
        <w:t>&lt;etc</w:t>
      </w:r>
      <w:r>
        <w:rPr>
          <w:rStyle w:val="Emphasis"/>
        </w:rPr>
        <w:t>.&gt;</w:t>
      </w:r>
    </w:p>
    <w:p w:rsidR="00B12397" w:rsidRDefault="00B12397" w:rsidP="00B12397">
      <w:pPr>
        <w:pStyle w:val="ListParagraph"/>
        <w:numPr>
          <w:ilvl w:val="0"/>
          <w:numId w:val="19"/>
        </w:numPr>
        <w:rPr>
          <w:rStyle w:val="Emphasis"/>
        </w:rPr>
      </w:pPr>
      <w:r w:rsidRPr="001F4078">
        <w:rPr>
          <w:rStyle w:val="Emphasis"/>
        </w:rPr>
        <w:t>&lt;etc.&gt;</w:t>
      </w:r>
    </w:p>
    <w:p w:rsidR="00B12397" w:rsidRDefault="00B12397" w:rsidP="00B12397">
      <w:pPr>
        <w:pStyle w:val="ListParagraph"/>
        <w:numPr>
          <w:ilvl w:val="0"/>
          <w:numId w:val="19"/>
        </w:numPr>
        <w:rPr>
          <w:rStyle w:val="Emphasis"/>
        </w:rPr>
      </w:pPr>
      <w:r w:rsidRPr="001F4078">
        <w:rPr>
          <w:rStyle w:val="Emphasis"/>
        </w:rPr>
        <w:t>&lt;etc.&gt;</w:t>
      </w:r>
    </w:p>
    <w:p w:rsidR="00B12397" w:rsidRDefault="00B12397" w:rsidP="00B12397">
      <w:pPr>
        <w:pStyle w:val="ListParagraph"/>
        <w:numPr>
          <w:ilvl w:val="0"/>
          <w:numId w:val="19"/>
        </w:numPr>
        <w:rPr>
          <w:rStyle w:val="Emphasis"/>
        </w:rPr>
      </w:pPr>
      <w:r w:rsidRPr="001F4078">
        <w:rPr>
          <w:rStyle w:val="Emphasis"/>
        </w:rPr>
        <w:t>&lt;etc.&gt;</w:t>
      </w:r>
    </w:p>
    <w:p w:rsidR="00B12397" w:rsidRDefault="00B12397" w:rsidP="00B12397">
      <w:pPr>
        <w:pStyle w:val="ListParagraph"/>
        <w:numPr>
          <w:ilvl w:val="0"/>
          <w:numId w:val="19"/>
        </w:numPr>
        <w:rPr>
          <w:rStyle w:val="Emphasis"/>
        </w:rPr>
      </w:pPr>
      <w:r w:rsidRPr="001F4078">
        <w:rPr>
          <w:rStyle w:val="Emphasis"/>
        </w:rPr>
        <w:t>&lt;etc.&gt;</w:t>
      </w:r>
    </w:p>
    <w:p w:rsidR="00B12397" w:rsidRDefault="00B12397" w:rsidP="00B12397"/>
    <w:p w:rsidR="00B12397" w:rsidRDefault="00B12397" w:rsidP="00B12397">
      <w:pPr>
        <w:pBdr>
          <w:top w:val="single" w:sz="24" w:space="1" w:color="003478"/>
          <w:bottom w:val="single" w:sz="12" w:space="1" w:color="006298"/>
        </w:pBdr>
      </w:pPr>
      <w:r>
        <w:t>Latest Revision Date:</w:t>
      </w:r>
      <w:r>
        <w:tab/>
      </w:r>
      <w:r>
        <w:tab/>
      </w:r>
      <w:r>
        <w:tab/>
      </w:r>
      <w:r>
        <w:tab/>
        <w:t>Updated By:</w:t>
      </w:r>
    </w:p>
    <w:p w:rsidR="00B12397" w:rsidRDefault="00B12397" w:rsidP="00B12397">
      <w:pPr>
        <w:pBdr>
          <w:top w:val="single" w:sz="24" w:space="1" w:color="003478"/>
          <w:bottom w:val="single" w:sz="12" w:space="1" w:color="006298"/>
        </w:pBdr>
      </w:pPr>
    </w:p>
    <w:p w:rsidR="00B12397" w:rsidRDefault="00B12397" w:rsidP="00B12397">
      <w:r>
        <w:t>Reviewed By:</w:t>
      </w:r>
      <w:r>
        <w:tab/>
      </w:r>
      <w:r>
        <w:tab/>
      </w:r>
      <w:r>
        <w:tab/>
      </w:r>
      <w:r>
        <w:tab/>
      </w:r>
      <w:r>
        <w:tab/>
        <w:t>Title:</w:t>
      </w:r>
      <w:r>
        <w:tab/>
      </w:r>
      <w:r>
        <w:tab/>
      </w:r>
      <w:r>
        <w:tab/>
      </w:r>
      <w:r>
        <w:tab/>
        <w:t>Date:</w:t>
      </w:r>
    </w:p>
    <w:p w:rsidR="00B12397" w:rsidRDefault="00B12397" w:rsidP="00B12397">
      <w:pPr>
        <w:pBdr>
          <w:bottom w:val="single" w:sz="12" w:space="1" w:color="006298"/>
        </w:pBdr>
      </w:pPr>
    </w:p>
    <w:p w:rsidR="00B12397" w:rsidRDefault="00B12397" w:rsidP="00B12397">
      <w:r>
        <w:t>Reviewed By:</w:t>
      </w:r>
      <w:r>
        <w:tab/>
      </w:r>
      <w:r>
        <w:tab/>
      </w:r>
      <w:r>
        <w:tab/>
      </w:r>
      <w:r>
        <w:tab/>
      </w:r>
      <w:r>
        <w:tab/>
        <w:t>Title:</w:t>
      </w:r>
      <w:r>
        <w:tab/>
      </w:r>
      <w:r>
        <w:tab/>
      </w:r>
      <w:r>
        <w:tab/>
      </w:r>
      <w:r>
        <w:tab/>
        <w:t>Date:</w:t>
      </w:r>
    </w:p>
    <w:p w:rsidR="00B12397" w:rsidRDefault="00B12397" w:rsidP="00B12397">
      <w:pPr>
        <w:pBdr>
          <w:bottom w:val="single" w:sz="12" w:space="1" w:color="006298"/>
        </w:pBdr>
      </w:pPr>
    </w:p>
    <w:p w:rsidR="00B12397" w:rsidRDefault="00B12397" w:rsidP="00B12397">
      <w:r>
        <w:t>Reviewed By:</w:t>
      </w:r>
      <w:r>
        <w:tab/>
      </w:r>
      <w:r>
        <w:tab/>
      </w:r>
      <w:r>
        <w:tab/>
      </w:r>
      <w:r>
        <w:tab/>
      </w:r>
      <w:r>
        <w:tab/>
        <w:t>Title:</w:t>
      </w:r>
      <w:r>
        <w:tab/>
      </w:r>
      <w:r>
        <w:tab/>
      </w:r>
      <w:r>
        <w:tab/>
      </w:r>
      <w:r>
        <w:tab/>
        <w:t>Date:</w:t>
      </w:r>
    </w:p>
    <w:p w:rsidR="00B12397" w:rsidRDefault="00B12397" w:rsidP="00B12397">
      <w:pPr>
        <w:pBdr>
          <w:bottom w:val="single" w:sz="12" w:space="1" w:color="006298"/>
        </w:pBdr>
      </w:pPr>
    </w:p>
    <w:p w:rsidR="00B12397" w:rsidRDefault="00B12397" w:rsidP="00B12397">
      <w:r>
        <w:t>Reviewed By:</w:t>
      </w:r>
      <w:r>
        <w:tab/>
      </w:r>
      <w:r>
        <w:tab/>
      </w:r>
      <w:r>
        <w:tab/>
      </w:r>
      <w:r>
        <w:tab/>
      </w:r>
      <w:r>
        <w:tab/>
        <w:t>Title:</w:t>
      </w:r>
      <w:r>
        <w:tab/>
      </w:r>
      <w:r>
        <w:tab/>
      </w:r>
      <w:r>
        <w:tab/>
      </w:r>
      <w:r>
        <w:tab/>
        <w:t>Date:</w:t>
      </w:r>
    </w:p>
    <w:p w:rsidR="00B12397" w:rsidRDefault="00B12397" w:rsidP="00B12397">
      <w:pPr>
        <w:pBdr>
          <w:bottom w:val="single" w:sz="24" w:space="1" w:color="003478"/>
        </w:pBdr>
      </w:pPr>
    </w:p>
    <w:p w:rsidR="00B12397" w:rsidRPr="001F4078" w:rsidRDefault="00B12397" w:rsidP="00B12397">
      <w:pPr>
        <w:rPr>
          <w:rStyle w:val="Emphasis"/>
        </w:rPr>
        <w:sectPr w:rsidR="00B12397" w:rsidRPr="001F4078" w:rsidSect="00377326">
          <w:footerReference w:type="default" r:id="rId19"/>
          <w:pgSz w:w="12240" w:h="15840"/>
          <w:pgMar w:top="720" w:right="1440" w:bottom="1440" w:left="1440" w:header="720" w:footer="720" w:gutter="0"/>
          <w:cols w:space="720"/>
          <w:docGrid w:linePitch="360"/>
        </w:sectPr>
      </w:pPr>
    </w:p>
    <w:p w:rsidR="00192A77" w:rsidRPr="005072E5" w:rsidRDefault="00192A77" w:rsidP="00192A77">
      <w:pPr>
        <w:pStyle w:val="Heading1"/>
        <w:rPr>
          <w:vertAlign w:val="superscript"/>
        </w:rPr>
      </w:pPr>
      <w:bookmarkStart w:id="11" w:name="_Toc390781974"/>
      <w:r>
        <w:t>Strategies To Reduce Disaster Impact</w:t>
      </w:r>
      <w:bookmarkEnd w:id="11"/>
    </w:p>
    <w:p w:rsidR="00192A77" w:rsidRPr="00B748CC" w:rsidRDefault="00192A77" w:rsidP="00192A77"/>
    <w:tbl>
      <w:tblPr>
        <w:tblStyle w:val="TableGrid"/>
        <w:tblW w:w="129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ayout w:type="fixed"/>
        <w:tblLook w:val="04A0" w:firstRow="1" w:lastRow="0" w:firstColumn="1" w:lastColumn="0" w:noHBand="0" w:noVBand="1"/>
      </w:tblPr>
      <w:tblGrid>
        <w:gridCol w:w="1668"/>
        <w:gridCol w:w="2256"/>
        <w:gridCol w:w="2259"/>
        <w:gridCol w:w="2259"/>
        <w:gridCol w:w="2259"/>
        <w:gridCol w:w="2259"/>
      </w:tblGrid>
      <w:tr w:rsidR="00192A77" w:rsidTr="00192A77">
        <w:trPr>
          <w:jc w:val="center"/>
        </w:trPr>
        <w:tc>
          <w:tcPr>
            <w:tcW w:w="1668" w:type="dxa"/>
            <w:shd w:val="clear" w:color="auto" w:fill="006298"/>
            <w:vAlign w:val="center"/>
          </w:tcPr>
          <w:p w:rsidR="00192A77" w:rsidRPr="002B1003" w:rsidRDefault="00192A77" w:rsidP="00192A7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Disruption Scenario</w:t>
            </w:r>
          </w:p>
        </w:tc>
        <w:tc>
          <w:tcPr>
            <w:tcW w:w="2256" w:type="dxa"/>
            <w:shd w:val="clear" w:color="auto" w:fill="006298"/>
            <w:vAlign w:val="center"/>
          </w:tcPr>
          <w:p w:rsidR="00192A77" w:rsidRPr="002B1003" w:rsidRDefault="00192A77" w:rsidP="00192A77">
            <w:pPr>
              <w:jc w:val="center"/>
              <w:rPr>
                <w:rFonts w:asciiTheme="minorHAnsi" w:hAnsiTheme="minorHAnsi" w:cs="Arial"/>
                <w:b/>
                <w:color w:val="FFFFFF" w:themeColor="background1"/>
                <w:sz w:val="22"/>
                <w:szCs w:val="20"/>
              </w:rPr>
            </w:pPr>
            <w:r>
              <w:rPr>
                <w:rFonts w:asciiTheme="minorHAnsi" w:hAnsiTheme="minorHAnsi" w:cs="Arial"/>
                <w:b/>
                <w:color w:val="FFFFFF" w:themeColor="background1"/>
                <w:sz w:val="22"/>
                <w:szCs w:val="20"/>
              </w:rPr>
              <w:t>Disaster Examples</w:t>
            </w:r>
          </w:p>
        </w:tc>
        <w:tc>
          <w:tcPr>
            <w:tcW w:w="2259" w:type="dxa"/>
            <w:shd w:val="clear" w:color="auto" w:fill="006298"/>
            <w:vAlign w:val="center"/>
          </w:tcPr>
          <w:p w:rsidR="00192A77" w:rsidRPr="002B1003" w:rsidRDefault="00192A77" w:rsidP="00192A7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Mitigation</w:t>
            </w:r>
            <w:r w:rsidR="00A53E05">
              <w:rPr>
                <w:rStyle w:val="FootnoteReference"/>
                <w:rFonts w:asciiTheme="minorHAnsi" w:hAnsiTheme="minorHAnsi" w:cs="Arial"/>
                <w:b/>
                <w:color w:val="FFFFFF" w:themeColor="background1"/>
                <w:sz w:val="22"/>
                <w:szCs w:val="20"/>
              </w:rPr>
              <w:footnoteReference w:id="4"/>
            </w:r>
          </w:p>
        </w:tc>
        <w:tc>
          <w:tcPr>
            <w:tcW w:w="2259" w:type="dxa"/>
            <w:shd w:val="clear" w:color="auto" w:fill="006298"/>
            <w:vAlign w:val="center"/>
          </w:tcPr>
          <w:p w:rsidR="00192A77" w:rsidRPr="002B1003" w:rsidRDefault="00192A77" w:rsidP="00192A7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Preparedness</w:t>
            </w:r>
            <w:r w:rsidR="00A53E05">
              <w:rPr>
                <w:rStyle w:val="FootnoteReference"/>
                <w:rFonts w:asciiTheme="minorHAnsi" w:hAnsiTheme="minorHAnsi" w:cs="Arial"/>
                <w:b/>
                <w:color w:val="FFFFFF" w:themeColor="background1"/>
                <w:sz w:val="22"/>
                <w:szCs w:val="20"/>
              </w:rPr>
              <w:footnoteReference w:id="5"/>
            </w:r>
          </w:p>
        </w:tc>
        <w:tc>
          <w:tcPr>
            <w:tcW w:w="2259" w:type="dxa"/>
            <w:shd w:val="clear" w:color="auto" w:fill="006298"/>
            <w:vAlign w:val="center"/>
          </w:tcPr>
          <w:p w:rsidR="00192A77" w:rsidRPr="002B1003" w:rsidRDefault="00192A77" w:rsidP="00192A7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Response</w:t>
            </w:r>
            <w:r w:rsidR="00A53E05">
              <w:rPr>
                <w:rStyle w:val="FootnoteReference"/>
                <w:rFonts w:asciiTheme="minorHAnsi" w:hAnsiTheme="minorHAnsi" w:cs="Arial"/>
                <w:b/>
                <w:color w:val="FFFFFF" w:themeColor="background1"/>
                <w:sz w:val="22"/>
                <w:szCs w:val="20"/>
              </w:rPr>
              <w:footnoteReference w:id="6"/>
            </w:r>
          </w:p>
        </w:tc>
        <w:tc>
          <w:tcPr>
            <w:tcW w:w="2259" w:type="dxa"/>
            <w:shd w:val="clear" w:color="auto" w:fill="006298"/>
            <w:vAlign w:val="center"/>
          </w:tcPr>
          <w:p w:rsidR="00192A77" w:rsidRPr="002B1003" w:rsidRDefault="00192A77" w:rsidP="00192A7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Recovery</w:t>
            </w:r>
            <w:r w:rsidR="0038319F">
              <w:rPr>
                <w:rStyle w:val="FootnoteReference"/>
                <w:rFonts w:asciiTheme="minorHAnsi" w:hAnsiTheme="minorHAnsi" w:cs="Arial"/>
                <w:b/>
                <w:color w:val="FFFFFF" w:themeColor="background1"/>
                <w:sz w:val="22"/>
                <w:szCs w:val="20"/>
              </w:rPr>
              <w:footnoteReference w:id="7"/>
            </w:r>
          </w:p>
        </w:tc>
      </w:tr>
      <w:tr w:rsidR="00192A77" w:rsidTr="00192A77">
        <w:trPr>
          <w:jc w:val="center"/>
        </w:trPr>
        <w:tc>
          <w:tcPr>
            <w:tcW w:w="1668" w:type="dxa"/>
            <w:tcMar>
              <w:top w:w="115" w:type="dxa"/>
              <w:left w:w="115" w:type="dxa"/>
              <w:bottom w:w="115" w:type="dxa"/>
              <w:right w:w="115" w:type="dxa"/>
            </w:tcMar>
            <w:vAlign w:val="center"/>
          </w:tcPr>
          <w:p w:rsidR="00192A77" w:rsidRPr="00D316FB" w:rsidRDefault="00192A77" w:rsidP="00192A77">
            <w:pPr>
              <w:rPr>
                <w:rFonts w:cs="Arial"/>
                <w:color w:val="000000"/>
                <w:sz w:val="16"/>
                <w:szCs w:val="16"/>
              </w:rPr>
            </w:pPr>
            <w:r w:rsidRPr="00D316FB">
              <w:rPr>
                <w:rFonts w:cs="Arial"/>
                <w:color w:val="000000"/>
                <w:sz w:val="16"/>
                <w:szCs w:val="16"/>
              </w:rPr>
              <w:t>Surge (increased # of Patient Encounters)</w:t>
            </w:r>
          </w:p>
        </w:tc>
        <w:tc>
          <w:tcPr>
            <w:tcW w:w="2256" w:type="dxa"/>
            <w:vAlign w:val="center"/>
          </w:tcPr>
          <w:p w:rsidR="00192A77" w:rsidRPr="00D316FB" w:rsidRDefault="00192A77" w:rsidP="00192A77">
            <w:pPr>
              <w:rPr>
                <w:rStyle w:val="Emphasis"/>
                <w:i w:val="0"/>
                <w:color w:val="auto"/>
                <w:sz w:val="16"/>
                <w:szCs w:val="16"/>
              </w:rPr>
            </w:pPr>
            <w:r w:rsidRPr="00D316FB">
              <w:rPr>
                <w:rStyle w:val="Emphasis"/>
                <w:i w:val="0"/>
                <w:color w:val="auto"/>
                <w:sz w:val="16"/>
                <w:szCs w:val="16"/>
              </w:rPr>
              <w:t>Infectious disease outbreak or pandemic</w:t>
            </w:r>
          </w:p>
        </w:tc>
        <w:tc>
          <w:tcPr>
            <w:tcW w:w="2259" w:type="dxa"/>
            <w:tcMar>
              <w:top w:w="115" w:type="dxa"/>
              <w:left w:w="115" w:type="dxa"/>
              <w:bottom w:w="115" w:type="dxa"/>
              <w:right w:w="115" w:type="dxa"/>
            </w:tcMar>
            <w:vAlign w:val="center"/>
          </w:tcPr>
          <w:p w:rsidR="00192A77" w:rsidRPr="00D316FB" w:rsidRDefault="00192A77" w:rsidP="006D0D71">
            <w:pPr>
              <w:rPr>
                <w:rStyle w:val="Emphasis"/>
                <w:i w:val="0"/>
                <w:color w:val="auto"/>
                <w:sz w:val="16"/>
                <w:szCs w:val="16"/>
              </w:rPr>
            </w:pPr>
            <w:r w:rsidRPr="00D316FB">
              <w:rPr>
                <w:rStyle w:val="SubtleEmphasis"/>
                <w:sz w:val="16"/>
                <w:szCs w:val="16"/>
              </w:rPr>
              <w:t>Example: Use communications platforms to provide patients with health information off-site</w:t>
            </w:r>
          </w:p>
        </w:tc>
        <w:tc>
          <w:tcPr>
            <w:tcW w:w="2259" w:type="dxa"/>
            <w:tcMar>
              <w:top w:w="115" w:type="dxa"/>
              <w:left w:w="115" w:type="dxa"/>
              <w:bottom w:w="115" w:type="dxa"/>
              <w:right w:w="115" w:type="dxa"/>
            </w:tcMar>
            <w:vAlign w:val="center"/>
          </w:tcPr>
          <w:p w:rsidR="00192A77" w:rsidRPr="00D316FB" w:rsidRDefault="00192A77" w:rsidP="00192A77">
            <w:pPr>
              <w:rPr>
                <w:rStyle w:val="Emphasis"/>
                <w:i w:val="0"/>
                <w:color w:val="auto"/>
                <w:sz w:val="16"/>
                <w:szCs w:val="16"/>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r>
      <w:tr w:rsidR="00192A77" w:rsidTr="00192A77">
        <w:trPr>
          <w:jc w:val="center"/>
        </w:trPr>
        <w:tc>
          <w:tcPr>
            <w:tcW w:w="1668" w:type="dxa"/>
            <w:tcMar>
              <w:top w:w="115" w:type="dxa"/>
              <w:left w:w="115" w:type="dxa"/>
              <w:bottom w:w="115" w:type="dxa"/>
              <w:right w:w="115" w:type="dxa"/>
            </w:tcMar>
            <w:vAlign w:val="center"/>
          </w:tcPr>
          <w:p w:rsidR="00192A77" w:rsidRPr="00D316FB" w:rsidRDefault="00192A77" w:rsidP="00192A77">
            <w:pPr>
              <w:rPr>
                <w:rFonts w:cs="Arial"/>
                <w:color w:val="000000"/>
                <w:sz w:val="16"/>
                <w:szCs w:val="16"/>
              </w:rPr>
            </w:pPr>
            <w:r w:rsidRPr="00D316FB">
              <w:rPr>
                <w:rFonts w:cs="Arial"/>
                <w:color w:val="000000"/>
                <w:sz w:val="16"/>
                <w:szCs w:val="16"/>
              </w:rPr>
              <w:t>Loss of Database/ Records</w:t>
            </w:r>
          </w:p>
        </w:tc>
        <w:tc>
          <w:tcPr>
            <w:tcW w:w="2256" w:type="dxa"/>
            <w:vAlign w:val="center"/>
          </w:tcPr>
          <w:p w:rsidR="00192A77" w:rsidRPr="00D316FB" w:rsidRDefault="00192A77" w:rsidP="00192A77">
            <w:pPr>
              <w:rPr>
                <w:rStyle w:val="Emphasis"/>
                <w:i w:val="0"/>
                <w:color w:val="auto"/>
                <w:sz w:val="16"/>
                <w:szCs w:val="16"/>
              </w:rPr>
            </w:pPr>
            <w:r w:rsidRPr="00D316FB">
              <w:rPr>
                <w:rStyle w:val="Emphasis"/>
                <w:i w:val="0"/>
                <w:color w:val="auto"/>
                <w:sz w:val="16"/>
                <w:szCs w:val="16"/>
              </w:rPr>
              <w:t>Severe storm, utility disruption</w:t>
            </w:r>
          </w:p>
        </w:tc>
        <w:tc>
          <w:tcPr>
            <w:tcW w:w="2259" w:type="dxa"/>
            <w:tcMar>
              <w:top w:w="115" w:type="dxa"/>
              <w:left w:w="115" w:type="dxa"/>
              <w:bottom w:w="115" w:type="dxa"/>
              <w:right w:w="115" w:type="dxa"/>
            </w:tcMar>
            <w:vAlign w:val="center"/>
          </w:tcPr>
          <w:p w:rsidR="00192A77" w:rsidRPr="00D316FB" w:rsidRDefault="00670E36" w:rsidP="00670E36">
            <w:pPr>
              <w:rPr>
                <w:rStyle w:val="Emphasis"/>
                <w:i w:val="0"/>
                <w:color w:val="auto"/>
                <w:sz w:val="16"/>
                <w:szCs w:val="16"/>
              </w:rPr>
            </w:pPr>
            <w:r w:rsidRPr="00D316FB">
              <w:rPr>
                <w:rStyle w:val="SubtleEmphasis"/>
                <w:color w:val="7F7F7F" w:themeColor="text1" w:themeTint="80"/>
                <w:sz w:val="16"/>
                <w:szCs w:val="16"/>
              </w:rPr>
              <w:t>Example: Store data off-site or in “cloud”</w:t>
            </w:r>
          </w:p>
        </w:tc>
        <w:tc>
          <w:tcPr>
            <w:tcW w:w="2259" w:type="dxa"/>
            <w:tcMar>
              <w:top w:w="115" w:type="dxa"/>
              <w:left w:w="115" w:type="dxa"/>
              <w:bottom w:w="115" w:type="dxa"/>
              <w:right w:w="115" w:type="dxa"/>
            </w:tcMar>
            <w:vAlign w:val="center"/>
          </w:tcPr>
          <w:p w:rsidR="00192A77" w:rsidRPr="00D316FB" w:rsidRDefault="00192A77" w:rsidP="00192A77">
            <w:pPr>
              <w:rPr>
                <w:rStyle w:val="SubtleEmphasis"/>
                <w:color w:val="7F7F7F" w:themeColor="text1" w:themeTint="80"/>
                <w:sz w:val="16"/>
                <w:szCs w:val="16"/>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r>
      <w:tr w:rsidR="00192A77" w:rsidTr="00192A77">
        <w:trPr>
          <w:jc w:val="center"/>
        </w:trPr>
        <w:tc>
          <w:tcPr>
            <w:tcW w:w="1668" w:type="dxa"/>
            <w:tcMar>
              <w:top w:w="115" w:type="dxa"/>
              <w:left w:w="115" w:type="dxa"/>
              <w:bottom w:w="115" w:type="dxa"/>
              <w:right w:w="115" w:type="dxa"/>
            </w:tcMar>
            <w:vAlign w:val="center"/>
          </w:tcPr>
          <w:p w:rsidR="00192A77" w:rsidRPr="00D316FB" w:rsidRDefault="00192A77" w:rsidP="00192A77">
            <w:pPr>
              <w:rPr>
                <w:rFonts w:cs="Arial"/>
                <w:color w:val="000000"/>
                <w:sz w:val="16"/>
                <w:szCs w:val="16"/>
              </w:rPr>
            </w:pPr>
            <w:r w:rsidRPr="00D316FB">
              <w:rPr>
                <w:rFonts w:cs="Arial"/>
                <w:color w:val="000000"/>
                <w:sz w:val="16"/>
                <w:szCs w:val="16"/>
              </w:rPr>
              <w:t>Facility Unavailable</w:t>
            </w:r>
            <w:r w:rsidR="00670E36" w:rsidRPr="00D316FB">
              <w:rPr>
                <w:rFonts w:cs="Arial"/>
                <w:color w:val="000000"/>
                <w:sz w:val="16"/>
                <w:szCs w:val="16"/>
              </w:rPr>
              <w:t xml:space="preserve"> or Damaged</w:t>
            </w:r>
          </w:p>
        </w:tc>
        <w:tc>
          <w:tcPr>
            <w:tcW w:w="2256" w:type="dxa"/>
            <w:vAlign w:val="center"/>
          </w:tcPr>
          <w:p w:rsidR="00192A77" w:rsidRPr="00D316FB" w:rsidRDefault="00192A77" w:rsidP="00192A77">
            <w:pPr>
              <w:rPr>
                <w:rStyle w:val="Emphasis"/>
                <w:i w:val="0"/>
                <w:color w:val="auto"/>
                <w:sz w:val="16"/>
                <w:szCs w:val="16"/>
              </w:rPr>
            </w:pPr>
            <w:r w:rsidRPr="00D316FB">
              <w:rPr>
                <w:rStyle w:val="Emphasis"/>
                <w:i w:val="0"/>
                <w:color w:val="auto"/>
                <w:sz w:val="16"/>
                <w:szCs w:val="16"/>
              </w:rPr>
              <w:t>Severe storm, utility disruption</w:t>
            </w:r>
            <w:r w:rsidR="00A53E05" w:rsidRPr="00D316FB">
              <w:rPr>
                <w:rStyle w:val="Emphasis"/>
                <w:i w:val="0"/>
                <w:color w:val="auto"/>
                <w:sz w:val="16"/>
                <w:szCs w:val="16"/>
              </w:rPr>
              <w:t>,</w:t>
            </w:r>
          </w:p>
          <w:p w:rsidR="00192A77" w:rsidRPr="00D316FB" w:rsidRDefault="00192A77" w:rsidP="00192A77">
            <w:pPr>
              <w:rPr>
                <w:rStyle w:val="Emphasis"/>
                <w:i w:val="0"/>
                <w:color w:val="auto"/>
                <w:sz w:val="16"/>
                <w:szCs w:val="16"/>
              </w:rPr>
            </w:pPr>
            <w:r w:rsidRPr="00D316FB">
              <w:rPr>
                <w:rStyle w:val="Emphasis"/>
                <w:i w:val="0"/>
                <w:color w:val="auto"/>
                <w:sz w:val="16"/>
                <w:szCs w:val="16"/>
              </w:rPr>
              <w:t>Tornado</w:t>
            </w:r>
            <w:r w:rsidR="00A53E05" w:rsidRPr="00D316FB">
              <w:rPr>
                <w:rStyle w:val="Emphasis"/>
                <w:i w:val="0"/>
                <w:color w:val="auto"/>
                <w:sz w:val="16"/>
                <w:szCs w:val="16"/>
              </w:rPr>
              <w:t>,</w:t>
            </w:r>
          </w:p>
          <w:p w:rsidR="00192A77" w:rsidRPr="00D316FB" w:rsidRDefault="00192A77" w:rsidP="00192A77">
            <w:pPr>
              <w:rPr>
                <w:rStyle w:val="Emphasis"/>
                <w:i w:val="0"/>
                <w:color w:val="auto"/>
                <w:sz w:val="16"/>
                <w:szCs w:val="16"/>
              </w:rPr>
            </w:pPr>
            <w:r w:rsidRPr="00D316FB">
              <w:rPr>
                <w:rStyle w:val="Emphasis"/>
                <w:i w:val="0"/>
                <w:color w:val="auto"/>
                <w:sz w:val="16"/>
                <w:szCs w:val="16"/>
              </w:rPr>
              <w:t>Radiation release</w:t>
            </w:r>
          </w:p>
        </w:tc>
        <w:tc>
          <w:tcPr>
            <w:tcW w:w="2259" w:type="dxa"/>
            <w:tcMar>
              <w:top w:w="115" w:type="dxa"/>
              <w:left w:w="115" w:type="dxa"/>
              <w:bottom w:w="115" w:type="dxa"/>
              <w:right w:w="115" w:type="dxa"/>
            </w:tcMar>
            <w:vAlign w:val="center"/>
          </w:tcPr>
          <w:p w:rsidR="00192A77" w:rsidRPr="00D316FB" w:rsidRDefault="00192A77" w:rsidP="00192A77">
            <w:pPr>
              <w:rPr>
                <w:rStyle w:val="Emphasis"/>
                <w:i w:val="0"/>
                <w:color w:val="auto"/>
                <w:sz w:val="16"/>
                <w:szCs w:val="16"/>
              </w:rPr>
            </w:pPr>
          </w:p>
        </w:tc>
        <w:tc>
          <w:tcPr>
            <w:tcW w:w="2259" w:type="dxa"/>
            <w:tcMar>
              <w:top w:w="115" w:type="dxa"/>
              <w:left w:w="115" w:type="dxa"/>
              <w:bottom w:w="115" w:type="dxa"/>
              <w:right w:w="115" w:type="dxa"/>
            </w:tcMar>
            <w:vAlign w:val="center"/>
          </w:tcPr>
          <w:p w:rsidR="00192A77" w:rsidRPr="00D316FB" w:rsidRDefault="00192A77" w:rsidP="00192A77">
            <w:pPr>
              <w:rPr>
                <w:rStyle w:val="SubtleEmphasis"/>
                <w:color w:val="7F7F7F" w:themeColor="text1" w:themeTint="80"/>
                <w:sz w:val="16"/>
                <w:szCs w:val="16"/>
              </w:rPr>
            </w:pPr>
            <w:r w:rsidRPr="00D316FB">
              <w:rPr>
                <w:rStyle w:val="SubtleEmphasis"/>
                <w:color w:val="7F7F7F" w:themeColor="text1" w:themeTint="80"/>
                <w:sz w:val="16"/>
                <w:szCs w:val="16"/>
              </w:rPr>
              <w:t>Example: Have a plan to use an alternate facility.</w:t>
            </w:r>
          </w:p>
        </w:tc>
        <w:tc>
          <w:tcPr>
            <w:tcW w:w="2259" w:type="dxa"/>
            <w:tcMar>
              <w:top w:w="115" w:type="dxa"/>
              <w:left w:w="115" w:type="dxa"/>
              <w:bottom w:w="115" w:type="dxa"/>
              <w:right w:w="115" w:type="dxa"/>
            </w:tcMar>
            <w:vAlign w:val="center"/>
          </w:tcPr>
          <w:p w:rsidR="00192A77" w:rsidRPr="00EB37D1" w:rsidRDefault="00192A77" w:rsidP="00192A77">
            <w:pPr>
              <w:rPr>
                <w:rStyle w:val="SubtleEmphasis"/>
                <w:sz w:val="18"/>
                <w:szCs w:val="18"/>
              </w:rPr>
            </w:pPr>
            <w:r w:rsidRPr="00EB37D1">
              <w:rPr>
                <w:rStyle w:val="SubtleEmphasis"/>
                <w:sz w:val="18"/>
                <w:szCs w:val="18"/>
              </w:rPr>
              <w:t>Example:  Move practice to another facility</w:t>
            </w:r>
          </w:p>
        </w:tc>
        <w:tc>
          <w:tcPr>
            <w:tcW w:w="2259" w:type="dxa"/>
            <w:tcMar>
              <w:top w:w="115" w:type="dxa"/>
              <w:left w:w="115" w:type="dxa"/>
              <w:bottom w:w="115" w:type="dxa"/>
              <w:right w:w="115" w:type="dxa"/>
            </w:tcMar>
            <w:vAlign w:val="center"/>
          </w:tcPr>
          <w:p w:rsidR="00192A77" w:rsidRPr="00DB7339" w:rsidRDefault="00E32BEB" w:rsidP="00192A77">
            <w:pPr>
              <w:rPr>
                <w:rStyle w:val="SubtleEmphasis"/>
                <w:sz w:val="18"/>
                <w:szCs w:val="18"/>
              </w:rPr>
            </w:pPr>
            <w:r w:rsidRPr="00DB7339">
              <w:rPr>
                <w:rStyle w:val="SubtleEmphasis"/>
                <w:sz w:val="18"/>
                <w:szCs w:val="18"/>
              </w:rPr>
              <w:t>Example: Have a list of contractors ready to repair damage to the facility</w:t>
            </w:r>
            <w:r>
              <w:rPr>
                <w:rStyle w:val="SubtleEmphasis"/>
                <w:sz w:val="18"/>
                <w:szCs w:val="18"/>
              </w:rPr>
              <w:t>; maintain insurance</w:t>
            </w:r>
          </w:p>
        </w:tc>
      </w:tr>
      <w:tr w:rsidR="00192A77" w:rsidTr="00192A77">
        <w:trPr>
          <w:jc w:val="center"/>
        </w:trPr>
        <w:tc>
          <w:tcPr>
            <w:tcW w:w="1668" w:type="dxa"/>
            <w:tcMar>
              <w:top w:w="115" w:type="dxa"/>
              <w:left w:w="115" w:type="dxa"/>
              <w:bottom w:w="115" w:type="dxa"/>
              <w:right w:w="115" w:type="dxa"/>
            </w:tcMar>
            <w:vAlign w:val="center"/>
          </w:tcPr>
          <w:p w:rsidR="00192A77" w:rsidRPr="00D316FB" w:rsidRDefault="00192A77" w:rsidP="00192A77">
            <w:pPr>
              <w:rPr>
                <w:rFonts w:cs="Arial"/>
                <w:color w:val="000000"/>
                <w:sz w:val="16"/>
                <w:szCs w:val="16"/>
              </w:rPr>
            </w:pPr>
            <w:r w:rsidRPr="00D316FB">
              <w:rPr>
                <w:rFonts w:cs="Arial"/>
                <w:color w:val="000000"/>
                <w:sz w:val="16"/>
                <w:szCs w:val="16"/>
              </w:rPr>
              <w:t>Loss of Communication Systems (including computers)</w:t>
            </w:r>
          </w:p>
        </w:tc>
        <w:tc>
          <w:tcPr>
            <w:tcW w:w="2256" w:type="dxa"/>
            <w:vAlign w:val="center"/>
          </w:tcPr>
          <w:p w:rsidR="00192A77" w:rsidRPr="00D316FB" w:rsidRDefault="00192A77" w:rsidP="00192A77">
            <w:pPr>
              <w:rPr>
                <w:rStyle w:val="Emphasis"/>
                <w:i w:val="0"/>
                <w:color w:val="auto"/>
                <w:sz w:val="16"/>
                <w:szCs w:val="16"/>
              </w:rPr>
            </w:pPr>
            <w:r w:rsidRPr="00D316FB">
              <w:rPr>
                <w:rStyle w:val="Emphasis"/>
                <w:i w:val="0"/>
                <w:color w:val="auto"/>
                <w:sz w:val="16"/>
                <w:szCs w:val="16"/>
              </w:rPr>
              <w:t>Utility disruption</w:t>
            </w:r>
            <w:r w:rsidR="00A53E05" w:rsidRPr="00D316FB">
              <w:rPr>
                <w:rStyle w:val="Emphasis"/>
                <w:i w:val="0"/>
                <w:color w:val="auto"/>
                <w:sz w:val="16"/>
                <w:szCs w:val="16"/>
              </w:rPr>
              <w:t>,</w:t>
            </w:r>
          </w:p>
          <w:p w:rsidR="00192A77" w:rsidRPr="00D316FB" w:rsidRDefault="00192A77" w:rsidP="00192A77">
            <w:pPr>
              <w:rPr>
                <w:rStyle w:val="Emphasis"/>
                <w:i w:val="0"/>
                <w:color w:val="auto"/>
                <w:sz w:val="16"/>
                <w:szCs w:val="16"/>
              </w:rPr>
            </w:pPr>
            <w:r w:rsidRPr="00D316FB">
              <w:rPr>
                <w:rStyle w:val="Emphasis"/>
                <w:i w:val="0"/>
                <w:color w:val="auto"/>
                <w:sz w:val="16"/>
                <w:szCs w:val="16"/>
              </w:rPr>
              <w:t>Cyber</w:t>
            </w:r>
            <w:r w:rsidR="00A53E05" w:rsidRPr="00D316FB">
              <w:rPr>
                <w:rStyle w:val="Emphasis"/>
                <w:i w:val="0"/>
                <w:color w:val="auto"/>
                <w:sz w:val="16"/>
                <w:szCs w:val="16"/>
              </w:rPr>
              <w:t>-</w:t>
            </w:r>
            <w:r w:rsidRPr="00D316FB">
              <w:rPr>
                <w:rStyle w:val="Emphasis"/>
                <w:i w:val="0"/>
                <w:color w:val="auto"/>
                <w:sz w:val="16"/>
                <w:szCs w:val="16"/>
              </w:rPr>
              <w:t>event</w:t>
            </w:r>
          </w:p>
        </w:tc>
        <w:tc>
          <w:tcPr>
            <w:tcW w:w="2259" w:type="dxa"/>
            <w:tcMar>
              <w:top w:w="115" w:type="dxa"/>
              <w:left w:w="115" w:type="dxa"/>
              <w:bottom w:w="115" w:type="dxa"/>
              <w:right w:w="115" w:type="dxa"/>
            </w:tcMar>
            <w:vAlign w:val="center"/>
          </w:tcPr>
          <w:p w:rsidR="00192A77" w:rsidRPr="00D316FB" w:rsidRDefault="00192A77" w:rsidP="00192A77">
            <w:pPr>
              <w:rPr>
                <w:rStyle w:val="Emphasis"/>
                <w:i w:val="0"/>
                <w:color w:val="auto"/>
                <w:sz w:val="16"/>
                <w:szCs w:val="16"/>
              </w:rPr>
            </w:pPr>
          </w:p>
        </w:tc>
        <w:tc>
          <w:tcPr>
            <w:tcW w:w="2259" w:type="dxa"/>
            <w:tcMar>
              <w:top w:w="115" w:type="dxa"/>
              <w:left w:w="115" w:type="dxa"/>
              <w:bottom w:w="115" w:type="dxa"/>
              <w:right w:w="115" w:type="dxa"/>
            </w:tcMar>
            <w:vAlign w:val="center"/>
          </w:tcPr>
          <w:p w:rsidR="00192A77" w:rsidRPr="00D316FB" w:rsidRDefault="00192A77" w:rsidP="00192A77">
            <w:pPr>
              <w:rPr>
                <w:rStyle w:val="SubtleEmphasis"/>
                <w:color w:val="7F7F7F" w:themeColor="text1" w:themeTint="80"/>
                <w:sz w:val="16"/>
                <w:szCs w:val="16"/>
              </w:rPr>
            </w:pPr>
          </w:p>
        </w:tc>
        <w:tc>
          <w:tcPr>
            <w:tcW w:w="2259" w:type="dxa"/>
            <w:tcMar>
              <w:top w:w="115" w:type="dxa"/>
              <w:left w:w="115" w:type="dxa"/>
              <w:bottom w:w="115" w:type="dxa"/>
              <w:right w:w="115" w:type="dxa"/>
            </w:tcMar>
            <w:vAlign w:val="center"/>
          </w:tcPr>
          <w:p w:rsidR="00192A77" w:rsidRPr="00EB37D1" w:rsidRDefault="00192A77" w:rsidP="00192A77">
            <w:pPr>
              <w:rPr>
                <w:rStyle w:val="SubtleEmphasis"/>
                <w:sz w:val="18"/>
                <w:szCs w:val="18"/>
              </w:rPr>
            </w:pPr>
            <w:r w:rsidRPr="00EB37D1">
              <w:rPr>
                <w:rStyle w:val="SubtleEmphasis"/>
                <w:sz w:val="18"/>
                <w:szCs w:val="18"/>
              </w:rPr>
              <w:t>Example: Use back-up system of paper charts for patient encounters</w:t>
            </w: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r>
      <w:tr w:rsidR="00192A77" w:rsidTr="00192A77">
        <w:trPr>
          <w:jc w:val="center"/>
        </w:trPr>
        <w:tc>
          <w:tcPr>
            <w:tcW w:w="1668" w:type="dxa"/>
            <w:tcMar>
              <w:top w:w="115" w:type="dxa"/>
              <w:left w:w="115" w:type="dxa"/>
              <w:bottom w:w="115" w:type="dxa"/>
              <w:right w:w="115" w:type="dxa"/>
            </w:tcMar>
            <w:vAlign w:val="center"/>
          </w:tcPr>
          <w:p w:rsidR="00192A77" w:rsidRPr="00D316FB" w:rsidRDefault="00192A77" w:rsidP="00192A77">
            <w:pPr>
              <w:rPr>
                <w:rFonts w:cs="Arial"/>
                <w:color w:val="000000"/>
                <w:sz w:val="16"/>
                <w:szCs w:val="16"/>
              </w:rPr>
            </w:pPr>
            <w:r w:rsidRPr="00D316FB">
              <w:rPr>
                <w:rFonts w:cs="Arial"/>
                <w:color w:val="000000"/>
                <w:sz w:val="16"/>
                <w:szCs w:val="16"/>
              </w:rPr>
              <w:t>Loss of Vendor Services/Supply Depletion</w:t>
            </w:r>
          </w:p>
        </w:tc>
        <w:tc>
          <w:tcPr>
            <w:tcW w:w="2256" w:type="dxa"/>
            <w:vAlign w:val="center"/>
          </w:tcPr>
          <w:p w:rsidR="00192A77" w:rsidRPr="00D316FB" w:rsidRDefault="00192A77" w:rsidP="00192A77">
            <w:pPr>
              <w:rPr>
                <w:rStyle w:val="Emphasis"/>
                <w:i w:val="0"/>
                <w:color w:val="auto"/>
                <w:sz w:val="16"/>
                <w:szCs w:val="16"/>
              </w:rPr>
            </w:pPr>
            <w:r w:rsidRPr="00D316FB">
              <w:rPr>
                <w:rStyle w:val="Emphasis"/>
                <w:i w:val="0"/>
                <w:color w:val="auto"/>
                <w:sz w:val="16"/>
                <w:szCs w:val="16"/>
              </w:rPr>
              <w:t>Pharmaceutical shortage</w:t>
            </w:r>
          </w:p>
        </w:tc>
        <w:tc>
          <w:tcPr>
            <w:tcW w:w="2259" w:type="dxa"/>
            <w:tcMar>
              <w:top w:w="115" w:type="dxa"/>
              <w:left w:w="115" w:type="dxa"/>
              <w:bottom w:w="115" w:type="dxa"/>
              <w:right w:w="115" w:type="dxa"/>
            </w:tcMar>
            <w:vAlign w:val="center"/>
          </w:tcPr>
          <w:p w:rsidR="00192A77" w:rsidRPr="00D316FB" w:rsidRDefault="00192A77" w:rsidP="00192A77">
            <w:pPr>
              <w:rPr>
                <w:rStyle w:val="Emphasis"/>
                <w:i w:val="0"/>
                <w:color w:val="auto"/>
                <w:sz w:val="16"/>
                <w:szCs w:val="16"/>
              </w:rPr>
            </w:pPr>
          </w:p>
        </w:tc>
        <w:tc>
          <w:tcPr>
            <w:tcW w:w="2259" w:type="dxa"/>
            <w:tcMar>
              <w:top w:w="115" w:type="dxa"/>
              <w:left w:w="115" w:type="dxa"/>
              <w:bottom w:w="115" w:type="dxa"/>
              <w:right w:w="115" w:type="dxa"/>
            </w:tcMar>
            <w:vAlign w:val="center"/>
          </w:tcPr>
          <w:p w:rsidR="00192A77" w:rsidRPr="00D316FB" w:rsidRDefault="00192A77" w:rsidP="00192A77">
            <w:pPr>
              <w:rPr>
                <w:rStyle w:val="SubtleEmphasis"/>
                <w:color w:val="7F7F7F" w:themeColor="text1" w:themeTint="80"/>
                <w:sz w:val="16"/>
                <w:szCs w:val="16"/>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r>
      <w:tr w:rsidR="00192A77" w:rsidTr="00192A77">
        <w:trPr>
          <w:jc w:val="center"/>
        </w:trPr>
        <w:tc>
          <w:tcPr>
            <w:tcW w:w="1668" w:type="dxa"/>
            <w:tcMar>
              <w:top w:w="115" w:type="dxa"/>
              <w:left w:w="115" w:type="dxa"/>
              <w:bottom w:w="115" w:type="dxa"/>
              <w:right w:w="115" w:type="dxa"/>
            </w:tcMar>
            <w:vAlign w:val="center"/>
          </w:tcPr>
          <w:p w:rsidR="00192A77" w:rsidRPr="00D316FB" w:rsidRDefault="00192A77" w:rsidP="00192A77">
            <w:pPr>
              <w:rPr>
                <w:rFonts w:cs="Arial"/>
                <w:color w:val="000000"/>
                <w:sz w:val="16"/>
                <w:szCs w:val="16"/>
              </w:rPr>
            </w:pPr>
            <w:r w:rsidRPr="00D316FB">
              <w:rPr>
                <w:rFonts w:cs="Arial"/>
                <w:color w:val="000000"/>
                <w:sz w:val="16"/>
                <w:szCs w:val="16"/>
              </w:rPr>
              <w:t>Loss of Staff</w:t>
            </w:r>
          </w:p>
        </w:tc>
        <w:tc>
          <w:tcPr>
            <w:tcW w:w="2256" w:type="dxa"/>
            <w:vAlign w:val="center"/>
          </w:tcPr>
          <w:p w:rsidR="00192A77" w:rsidRPr="00D316FB" w:rsidRDefault="00192A77" w:rsidP="00192A77">
            <w:pPr>
              <w:rPr>
                <w:rStyle w:val="SubtleEmphasis"/>
                <w:i w:val="0"/>
                <w:color w:val="auto"/>
                <w:sz w:val="16"/>
                <w:szCs w:val="16"/>
              </w:rPr>
            </w:pPr>
            <w:r w:rsidRPr="00D316FB">
              <w:rPr>
                <w:rStyle w:val="SubtleEmphasis"/>
                <w:i w:val="0"/>
                <w:color w:val="auto"/>
                <w:sz w:val="16"/>
                <w:szCs w:val="16"/>
              </w:rPr>
              <w:t>Pandemic</w:t>
            </w:r>
            <w:r w:rsidR="00A53E05" w:rsidRPr="00D316FB">
              <w:rPr>
                <w:rStyle w:val="SubtleEmphasis"/>
                <w:i w:val="0"/>
                <w:color w:val="auto"/>
                <w:sz w:val="16"/>
                <w:szCs w:val="16"/>
              </w:rPr>
              <w:t>,</w:t>
            </w:r>
          </w:p>
          <w:p w:rsidR="00192A77" w:rsidRPr="00D316FB" w:rsidRDefault="00192A77" w:rsidP="00192A77">
            <w:pPr>
              <w:rPr>
                <w:rStyle w:val="SubtleEmphasis"/>
                <w:sz w:val="16"/>
                <w:szCs w:val="16"/>
              </w:rPr>
            </w:pPr>
            <w:r w:rsidRPr="00D316FB">
              <w:rPr>
                <w:rStyle w:val="SubtleEmphasis"/>
                <w:i w:val="0"/>
                <w:color w:val="auto"/>
                <w:sz w:val="16"/>
                <w:szCs w:val="16"/>
              </w:rPr>
              <w:t>Ice Storm</w:t>
            </w:r>
          </w:p>
        </w:tc>
        <w:tc>
          <w:tcPr>
            <w:tcW w:w="2259" w:type="dxa"/>
            <w:tcMar>
              <w:top w:w="115" w:type="dxa"/>
              <w:left w:w="115" w:type="dxa"/>
              <w:bottom w:w="115" w:type="dxa"/>
              <w:right w:w="115" w:type="dxa"/>
            </w:tcMar>
            <w:vAlign w:val="center"/>
          </w:tcPr>
          <w:p w:rsidR="00192A77" w:rsidRPr="00D316FB" w:rsidRDefault="00192A77" w:rsidP="00192A77">
            <w:pPr>
              <w:rPr>
                <w:rStyle w:val="SubtleEmphasis"/>
                <w:sz w:val="16"/>
                <w:szCs w:val="16"/>
              </w:rPr>
            </w:pPr>
            <w:r w:rsidRPr="00D316FB">
              <w:rPr>
                <w:rStyle w:val="SubtleEmphasis"/>
                <w:sz w:val="16"/>
                <w:szCs w:val="16"/>
              </w:rPr>
              <w:t>Example: Vaccination of staff</w:t>
            </w:r>
          </w:p>
        </w:tc>
        <w:tc>
          <w:tcPr>
            <w:tcW w:w="2259" w:type="dxa"/>
            <w:tcMar>
              <w:top w:w="115" w:type="dxa"/>
              <w:left w:w="115" w:type="dxa"/>
              <w:bottom w:w="115" w:type="dxa"/>
              <w:right w:w="115" w:type="dxa"/>
            </w:tcMar>
            <w:vAlign w:val="center"/>
          </w:tcPr>
          <w:p w:rsidR="00192A77" w:rsidRPr="00D316FB" w:rsidRDefault="00192A77" w:rsidP="00192A77">
            <w:pPr>
              <w:rPr>
                <w:rStyle w:val="SubtleEmphasis"/>
                <w:color w:val="7F7F7F" w:themeColor="text1" w:themeTint="80"/>
                <w:sz w:val="16"/>
                <w:szCs w:val="16"/>
              </w:rPr>
            </w:pPr>
            <w:r w:rsidRPr="00D316FB">
              <w:rPr>
                <w:rStyle w:val="SubtleEmphasis"/>
                <w:color w:val="7F7F7F" w:themeColor="text1" w:themeTint="80"/>
                <w:sz w:val="16"/>
                <w:szCs w:val="16"/>
              </w:rPr>
              <w:t>Example: MOU with local or state Medical Reserve Corps</w:t>
            </w: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r>
      <w:tr w:rsidR="00192A77" w:rsidTr="00192A77">
        <w:trPr>
          <w:jc w:val="center"/>
        </w:trPr>
        <w:tc>
          <w:tcPr>
            <w:tcW w:w="1668" w:type="dxa"/>
            <w:tcMar>
              <w:top w:w="115" w:type="dxa"/>
              <w:left w:w="115" w:type="dxa"/>
              <w:bottom w:w="115" w:type="dxa"/>
              <w:right w:w="115" w:type="dxa"/>
            </w:tcMar>
            <w:vAlign w:val="center"/>
          </w:tcPr>
          <w:p w:rsidR="00192A77" w:rsidRDefault="00192A77" w:rsidP="00192A77">
            <w:pPr>
              <w:rPr>
                <w:rFonts w:cs="Arial"/>
                <w:color w:val="000000"/>
                <w:sz w:val="16"/>
                <w:szCs w:val="16"/>
              </w:rPr>
            </w:pPr>
            <w:r w:rsidRPr="00D316FB">
              <w:rPr>
                <w:rFonts w:cs="Arial"/>
                <w:color w:val="000000"/>
                <w:sz w:val="16"/>
                <w:szCs w:val="16"/>
              </w:rPr>
              <w:t>Loss of Utilities: Electricity/Water</w:t>
            </w:r>
          </w:p>
          <w:p w:rsidR="00D316FB" w:rsidRPr="00D316FB" w:rsidRDefault="00D316FB" w:rsidP="00192A77">
            <w:pPr>
              <w:rPr>
                <w:rFonts w:cs="Arial"/>
                <w:color w:val="000000"/>
                <w:sz w:val="16"/>
                <w:szCs w:val="16"/>
              </w:rPr>
            </w:pPr>
          </w:p>
        </w:tc>
        <w:tc>
          <w:tcPr>
            <w:tcW w:w="2256" w:type="dxa"/>
            <w:vAlign w:val="center"/>
          </w:tcPr>
          <w:p w:rsidR="00192A77" w:rsidRPr="00D316FB" w:rsidRDefault="00192A77" w:rsidP="00192A77">
            <w:pPr>
              <w:rPr>
                <w:rStyle w:val="Emphasis"/>
                <w:i w:val="0"/>
                <w:color w:val="auto"/>
                <w:sz w:val="16"/>
                <w:szCs w:val="16"/>
              </w:rPr>
            </w:pPr>
            <w:r w:rsidRPr="00D316FB">
              <w:rPr>
                <w:rStyle w:val="Emphasis"/>
                <w:i w:val="0"/>
                <w:color w:val="auto"/>
                <w:sz w:val="16"/>
                <w:szCs w:val="16"/>
              </w:rPr>
              <w:t>Weather event</w:t>
            </w:r>
          </w:p>
        </w:tc>
        <w:tc>
          <w:tcPr>
            <w:tcW w:w="2259" w:type="dxa"/>
            <w:tcMar>
              <w:top w:w="115" w:type="dxa"/>
              <w:left w:w="115" w:type="dxa"/>
              <w:bottom w:w="115" w:type="dxa"/>
              <w:right w:w="115" w:type="dxa"/>
            </w:tcMar>
            <w:vAlign w:val="center"/>
          </w:tcPr>
          <w:p w:rsidR="00192A77" w:rsidRPr="00D316FB" w:rsidRDefault="00192A77" w:rsidP="00192A77">
            <w:pPr>
              <w:rPr>
                <w:rStyle w:val="Emphasis"/>
                <w:i w:val="0"/>
                <w:color w:val="auto"/>
                <w:sz w:val="16"/>
                <w:szCs w:val="16"/>
              </w:rPr>
            </w:pPr>
          </w:p>
        </w:tc>
        <w:tc>
          <w:tcPr>
            <w:tcW w:w="2259" w:type="dxa"/>
            <w:tcMar>
              <w:top w:w="115" w:type="dxa"/>
              <w:left w:w="115" w:type="dxa"/>
              <w:bottom w:w="115" w:type="dxa"/>
              <w:right w:w="115" w:type="dxa"/>
            </w:tcMar>
            <w:vAlign w:val="center"/>
          </w:tcPr>
          <w:p w:rsidR="00192A77" w:rsidRPr="00D316FB" w:rsidRDefault="00E32BEB" w:rsidP="00670E36">
            <w:pPr>
              <w:rPr>
                <w:rStyle w:val="Emphasis"/>
                <w:i w:val="0"/>
                <w:color w:val="auto"/>
                <w:sz w:val="16"/>
                <w:szCs w:val="16"/>
              </w:rPr>
            </w:pPr>
            <w:r w:rsidRPr="00D316FB">
              <w:rPr>
                <w:rStyle w:val="SubtleEmphasis"/>
                <w:color w:val="7F7F7F" w:themeColor="text1" w:themeTint="80"/>
                <w:sz w:val="16"/>
                <w:szCs w:val="16"/>
              </w:rPr>
              <w:t>Example: generator f</w:t>
            </w:r>
            <w:r w:rsidR="006D0D71" w:rsidRPr="00D316FB">
              <w:rPr>
                <w:rStyle w:val="SubtleEmphasis"/>
                <w:color w:val="7F7F7F" w:themeColor="text1" w:themeTint="80"/>
                <w:sz w:val="16"/>
                <w:szCs w:val="16"/>
              </w:rPr>
              <w:t xml:space="preserve">or </w:t>
            </w:r>
            <w:r w:rsidRPr="00D316FB">
              <w:rPr>
                <w:rStyle w:val="SubtleEmphasis"/>
                <w:color w:val="7F7F7F" w:themeColor="text1" w:themeTint="80"/>
                <w:sz w:val="16"/>
                <w:szCs w:val="16"/>
              </w:rPr>
              <w:t>practice</w:t>
            </w: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c>
          <w:tcPr>
            <w:tcW w:w="2259" w:type="dxa"/>
            <w:tcMar>
              <w:top w:w="115" w:type="dxa"/>
              <w:left w:w="115" w:type="dxa"/>
              <w:bottom w:w="115" w:type="dxa"/>
              <w:right w:w="115" w:type="dxa"/>
            </w:tcMar>
            <w:vAlign w:val="center"/>
          </w:tcPr>
          <w:p w:rsidR="00192A77" w:rsidRPr="00DB7339" w:rsidRDefault="00192A77" w:rsidP="00192A77">
            <w:pPr>
              <w:rPr>
                <w:rStyle w:val="Emphasis"/>
                <w:i w:val="0"/>
                <w:color w:val="auto"/>
                <w:sz w:val="18"/>
                <w:szCs w:val="18"/>
              </w:rPr>
            </w:pPr>
          </w:p>
        </w:tc>
      </w:tr>
    </w:tbl>
    <w:p w:rsidR="00192A77" w:rsidRPr="00A53E05" w:rsidRDefault="00192A77" w:rsidP="006129B1">
      <w:pPr>
        <w:rPr>
          <w:sz w:val="16"/>
          <w:szCs w:val="16"/>
        </w:rPr>
        <w:sectPr w:rsidR="00192A77" w:rsidRPr="00A53E05" w:rsidSect="00377326">
          <w:footerReference w:type="default" r:id="rId20"/>
          <w:pgSz w:w="15840" w:h="12240" w:orient="landscape"/>
          <w:pgMar w:top="720" w:right="1440" w:bottom="1440" w:left="1440" w:header="720" w:footer="720" w:gutter="0"/>
          <w:cols w:space="720"/>
          <w:docGrid w:linePitch="360"/>
        </w:sectPr>
      </w:pPr>
    </w:p>
    <w:p w:rsidR="006129B1" w:rsidRPr="006129B1" w:rsidRDefault="006129B1" w:rsidP="006129B1">
      <w:bookmarkStart w:id="12" w:name="_All_Hazards_Incident"/>
      <w:bookmarkEnd w:id="12"/>
    </w:p>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Pr="006129B1" w:rsidRDefault="006129B1" w:rsidP="006129B1"/>
    <w:p w:rsidR="006129B1" w:rsidRDefault="006129B1" w:rsidP="006129B1"/>
    <w:p w:rsidR="006129B1" w:rsidRPr="006129B1" w:rsidRDefault="006129B1" w:rsidP="006129B1"/>
    <w:p w:rsidR="006129B1" w:rsidRDefault="006129B1" w:rsidP="006129B1"/>
    <w:p w:rsidR="006129B1" w:rsidRDefault="006129B1" w:rsidP="00B35A16">
      <w:pPr>
        <w:pStyle w:val="Title"/>
        <w:jc w:val="center"/>
        <w:sectPr w:rsidR="006129B1" w:rsidSect="00E114DC">
          <w:footerReference w:type="default" r:id="rId21"/>
          <w:pgSz w:w="12240" w:h="15840"/>
          <w:pgMar w:top="720" w:right="1440" w:bottom="1440" w:left="1440" w:header="720" w:footer="720" w:gutter="0"/>
          <w:cols w:space="720"/>
          <w:docGrid w:linePitch="360"/>
        </w:sectPr>
      </w:pPr>
      <w:bookmarkStart w:id="13" w:name="_Toc390781975"/>
      <w:r>
        <w:t xml:space="preserve">Section II: </w:t>
      </w:r>
      <w:r w:rsidR="009B2B2B">
        <w:t xml:space="preserve">POLICIES </w:t>
      </w:r>
      <w:r w:rsidR="004513AA">
        <w:t>and</w:t>
      </w:r>
      <w:r w:rsidR="009B2B2B">
        <w:t xml:space="preserve"> PROCEDURES</w:t>
      </w:r>
      <w:bookmarkEnd w:id="13"/>
    </w:p>
    <w:p w:rsidR="004D0581" w:rsidRDefault="004D0581" w:rsidP="004D0581">
      <w:pPr>
        <w:pStyle w:val="Heading1"/>
      </w:pPr>
      <w:bookmarkStart w:id="14" w:name="_All_Hazards_Incident_1"/>
      <w:bookmarkStart w:id="15" w:name="_Toc390781976"/>
      <w:bookmarkEnd w:id="14"/>
      <w:r>
        <w:t xml:space="preserve">All </w:t>
      </w:r>
      <w:r w:rsidRPr="0086167D">
        <w:t>Hazards Incident</w:t>
      </w:r>
      <w:r>
        <w:t xml:space="preserve"> Command Structure</w:t>
      </w:r>
      <w:r w:rsidR="00E803BC">
        <w:t xml:space="preserve"> (ICS)</w:t>
      </w:r>
      <w:bookmarkEnd w:id="15"/>
    </w:p>
    <w:p w:rsidR="004D0581" w:rsidRDefault="004D0581" w:rsidP="004D0581">
      <w:r>
        <w:t>Name of Medical Practice:</w:t>
      </w:r>
    </w:p>
    <w:p w:rsidR="004D0581" w:rsidRDefault="004D0581" w:rsidP="004D0581">
      <w:pPr>
        <w:pBdr>
          <w:bottom w:val="single" w:sz="12" w:space="1" w:color="006298"/>
        </w:pBdr>
      </w:pPr>
    </w:p>
    <w:p w:rsidR="004D0581" w:rsidRDefault="004D0581" w:rsidP="004D0581">
      <w:r>
        <w:t>Address:</w:t>
      </w:r>
    </w:p>
    <w:p w:rsidR="004D0581" w:rsidRDefault="004D0581" w:rsidP="004D0581"/>
    <w:p w:rsidR="004D0581" w:rsidRDefault="004D0581" w:rsidP="004D0581">
      <w:pPr>
        <w:pBdr>
          <w:bottom w:val="single" w:sz="12" w:space="1" w:color="006298"/>
        </w:pBdr>
      </w:pPr>
    </w:p>
    <w:p w:rsidR="004D0581" w:rsidRDefault="004D0581" w:rsidP="004D0581">
      <w:r>
        <w:t>Telephone:</w:t>
      </w:r>
    </w:p>
    <w:p w:rsidR="004D0581" w:rsidRDefault="004D0581" w:rsidP="004D0581">
      <w:pPr>
        <w:pBdr>
          <w:bottom w:val="single" w:sz="12" w:space="1" w:color="006298"/>
        </w:pBdr>
      </w:pPr>
    </w:p>
    <w:p w:rsidR="004D0581" w:rsidRDefault="004D0581" w:rsidP="004D0581">
      <w:pPr>
        <w:pStyle w:val="Heading2"/>
      </w:pPr>
      <w:bookmarkStart w:id="16" w:name="_Incident_Command_Structure"/>
      <w:bookmarkEnd w:id="16"/>
      <w:r>
        <w:t>Incident Command Structure</w:t>
      </w:r>
    </w:p>
    <w:p w:rsidR="004D0581" w:rsidRDefault="004D0581" w:rsidP="004D0581">
      <w:r w:rsidRPr="00777561">
        <w:rPr>
          <w:rStyle w:val="Emphasis"/>
        </w:rPr>
        <w:t xml:space="preserve">&lt;Name of </w:t>
      </w:r>
      <w:r>
        <w:rPr>
          <w:rStyle w:val="Emphasis"/>
        </w:rPr>
        <w:t xml:space="preserve">Medical </w:t>
      </w:r>
      <w:r w:rsidRPr="00777561">
        <w:rPr>
          <w:rStyle w:val="Emphasis"/>
        </w:rPr>
        <w:t>Practice&gt;</w:t>
      </w:r>
      <w:r>
        <w:t xml:space="preserve"> has adopted the following ICS to be used in the event of an emergency:</w:t>
      </w:r>
    </w:p>
    <w:p w:rsidR="004D0581" w:rsidRDefault="004D0581" w:rsidP="004D0581">
      <w:r>
        <w:rPr>
          <w:noProof/>
        </w:rPr>
        <w:drawing>
          <wp:inline distT="0" distB="0" distL="0" distR="0">
            <wp:extent cx="5915025" cy="2438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47314" w:rsidRDefault="00A47314" w:rsidP="004D0581"/>
    <w:p w:rsidR="004D0581" w:rsidRDefault="004D0581" w:rsidP="004D0581">
      <w:pPr>
        <w:pStyle w:val="Heading2"/>
      </w:pPr>
      <w:r>
        <w:t>Key Personnel</w:t>
      </w:r>
    </w:p>
    <w:p w:rsidR="006215BB" w:rsidRDefault="004D0581" w:rsidP="004D0581">
      <w:r>
        <w:t xml:space="preserve">Key personnel who will act as the Incident Command Staff when the Emergency </w:t>
      </w:r>
      <w:r w:rsidR="0025373B">
        <w:t>Response</w:t>
      </w:r>
      <w:r>
        <w:t xml:space="preserve"> Plan (E</w:t>
      </w:r>
      <w:r w:rsidR="0025373B">
        <w:t>R</w:t>
      </w:r>
      <w:r>
        <w:t>P) is activated include</w:t>
      </w:r>
      <w:r w:rsidR="006215BB">
        <w:t>:</w:t>
      </w:r>
    </w:p>
    <w:p w:rsidR="006215BB" w:rsidRDefault="006215BB" w:rsidP="004D0581"/>
    <w:p w:rsidR="004D0581" w:rsidRDefault="00F86839" w:rsidP="004D0581">
      <w:pPr>
        <w:rPr>
          <w:rStyle w:val="SubtleEmphasis"/>
          <w:u w:val="single"/>
        </w:rPr>
      </w:pPr>
      <w:r>
        <w:rPr>
          <w:rStyle w:val="SubtleEmphasis"/>
        </w:rPr>
        <w:t>The ICS is designed to ensure clear lines of responsibility and accountability for managing the response to a disaster</w:t>
      </w:r>
      <w:r w:rsidR="00C654BD">
        <w:rPr>
          <w:rStyle w:val="SubtleEmphasis"/>
        </w:rPr>
        <w:t xml:space="preserve">. </w:t>
      </w:r>
      <w:r>
        <w:rPr>
          <w:rStyle w:val="SubtleEmphasis"/>
        </w:rPr>
        <w:t xml:space="preserve">You may omit positions that may not be necessary for your practice or </w:t>
      </w:r>
      <w:r w:rsidR="004D0581" w:rsidRPr="006215BB">
        <w:rPr>
          <w:rStyle w:val="SubtleEmphasis"/>
        </w:rPr>
        <w:t>assign the same person to multiple roles if your staff and resources are limited</w:t>
      </w:r>
      <w:r w:rsidR="007B5869">
        <w:rPr>
          <w:rStyle w:val="SubtleEmphasis"/>
        </w:rPr>
        <w:t xml:space="preserve"> (e.g.,</w:t>
      </w:r>
      <w:r w:rsidR="009A2D37">
        <w:rPr>
          <w:rStyle w:val="SubtleEmphasis"/>
        </w:rPr>
        <w:t xml:space="preserve"> </w:t>
      </w:r>
      <w:r w:rsidR="007B5869">
        <w:rPr>
          <w:rStyle w:val="SubtleEmphasis"/>
        </w:rPr>
        <w:t>merge roles)</w:t>
      </w:r>
      <w:r w:rsidR="004D0581" w:rsidRPr="006215BB">
        <w:rPr>
          <w:rStyle w:val="SubtleEmphasis"/>
        </w:rPr>
        <w:t xml:space="preserve">. </w:t>
      </w:r>
      <w:r w:rsidR="007B5869" w:rsidRPr="007B5869">
        <w:rPr>
          <w:rStyle w:val="SubtleEmphasis"/>
          <w:b/>
        </w:rPr>
        <w:t>T</w:t>
      </w:r>
      <w:r w:rsidRPr="007B5869">
        <w:rPr>
          <w:rStyle w:val="SubtleEmphasis"/>
          <w:b/>
        </w:rPr>
        <w:t>he position of Incident Commander must always be filled</w:t>
      </w:r>
      <w:r>
        <w:rPr>
          <w:rStyle w:val="SubtleEmphasis"/>
        </w:rPr>
        <w:t xml:space="preserve">. Use this framework to develop a management framework </w:t>
      </w:r>
      <w:r w:rsidR="004D0581" w:rsidRPr="006215BB">
        <w:rPr>
          <w:rStyle w:val="SubtleEmphasis"/>
        </w:rPr>
        <w:t>that is appropriate for your medical practice. Try to assign personnel to roles based on their re</w:t>
      </w:r>
      <w:r w:rsidR="006215BB" w:rsidRPr="006215BB">
        <w:rPr>
          <w:rStyle w:val="SubtleEmphasis"/>
        </w:rPr>
        <w:t>levant knowledge and expertise.</w:t>
      </w:r>
      <w:r w:rsidR="001671A9">
        <w:rPr>
          <w:rStyle w:val="SubtleEmphasis"/>
        </w:rPr>
        <w:t xml:space="preserve"> </w:t>
      </w:r>
      <w:r w:rsidR="001671A9" w:rsidRPr="001671A9">
        <w:rPr>
          <w:rStyle w:val="SubtleEmphasis"/>
          <w:u w:val="single"/>
        </w:rPr>
        <w:t>If possible, assign likely positions in advance of emergencies, during the planning process.</w:t>
      </w:r>
    </w:p>
    <w:p w:rsidR="00612283" w:rsidRDefault="00612283" w:rsidP="00612283"/>
    <w:p w:rsidR="00612283" w:rsidRDefault="00612283" w:rsidP="00612283">
      <w:r>
        <w:t>Job Action Sheets for Command Staff are located in the Appendix</w:t>
      </w:r>
      <w:r w:rsidR="00C654BD">
        <w:t xml:space="preserve">. </w:t>
      </w:r>
    </w:p>
    <w:p w:rsidR="004D0581" w:rsidRDefault="004D0581" w:rsidP="004D0581"/>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763"/>
        <w:gridCol w:w="1644"/>
        <w:gridCol w:w="51"/>
        <w:gridCol w:w="1415"/>
        <w:gridCol w:w="34"/>
        <w:gridCol w:w="1469"/>
        <w:gridCol w:w="24"/>
        <w:gridCol w:w="1456"/>
        <w:gridCol w:w="10"/>
        <w:gridCol w:w="1494"/>
      </w:tblGrid>
      <w:tr w:rsidR="004D0581" w:rsidTr="004D0581">
        <w:trPr>
          <w:jc w:val="center"/>
        </w:trPr>
        <w:tc>
          <w:tcPr>
            <w:tcW w:w="1782" w:type="dxa"/>
            <w:shd w:val="clear" w:color="auto" w:fill="006298"/>
            <w:vAlign w:val="center"/>
          </w:tcPr>
          <w:p w:rsidR="004D0581" w:rsidRPr="002B1003" w:rsidRDefault="004D0581" w:rsidP="004D0581">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Role</w:t>
            </w:r>
          </w:p>
        </w:tc>
        <w:tc>
          <w:tcPr>
            <w:tcW w:w="1544" w:type="dxa"/>
            <w:shd w:val="clear" w:color="auto" w:fill="006298"/>
            <w:vAlign w:val="center"/>
          </w:tcPr>
          <w:p w:rsidR="004D0581" w:rsidRPr="002B1003" w:rsidRDefault="004D0581" w:rsidP="004D0581">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Responsibilities</w:t>
            </w:r>
          </w:p>
        </w:tc>
        <w:tc>
          <w:tcPr>
            <w:tcW w:w="1495" w:type="dxa"/>
            <w:gridSpan w:val="2"/>
            <w:shd w:val="clear" w:color="auto" w:fill="006298"/>
            <w:vAlign w:val="center"/>
          </w:tcPr>
          <w:p w:rsidR="004D0581" w:rsidRPr="002B1003" w:rsidRDefault="004D0581" w:rsidP="004D0581">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Name</w:t>
            </w:r>
          </w:p>
        </w:tc>
        <w:tc>
          <w:tcPr>
            <w:tcW w:w="1517" w:type="dxa"/>
            <w:gridSpan w:val="2"/>
            <w:shd w:val="clear" w:color="auto" w:fill="006298"/>
            <w:vAlign w:val="center"/>
          </w:tcPr>
          <w:p w:rsidR="004D0581" w:rsidRPr="002B1003" w:rsidRDefault="004D0581" w:rsidP="004D0581">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Contact Telephone</w:t>
            </w:r>
          </w:p>
        </w:tc>
        <w:tc>
          <w:tcPr>
            <w:tcW w:w="1505" w:type="dxa"/>
            <w:gridSpan w:val="2"/>
            <w:shd w:val="clear" w:color="auto" w:fill="006298"/>
            <w:vAlign w:val="center"/>
          </w:tcPr>
          <w:p w:rsidR="004D0581" w:rsidRPr="002B1003" w:rsidRDefault="004D0581" w:rsidP="00B209AD">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Backup Name</w:t>
            </w:r>
          </w:p>
        </w:tc>
        <w:tc>
          <w:tcPr>
            <w:tcW w:w="1517" w:type="dxa"/>
            <w:gridSpan w:val="2"/>
            <w:shd w:val="clear" w:color="auto" w:fill="006298"/>
            <w:vAlign w:val="center"/>
          </w:tcPr>
          <w:p w:rsidR="004D0581" w:rsidRPr="002B1003" w:rsidRDefault="004D0581" w:rsidP="00B209AD">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 xml:space="preserve">Backup Telephone </w:t>
            </w:r>
          </w:p>
        </w:tc>
      </w:tr>
      <w:tr w:rsidR="004D0581" w:rsidTr="004D0581">
        <w:trPr>
          <w:jc w:val="center"/>
        </w:trPr>
        <w:tc>
          <w:tcPr>
            <w:tcW w:w="9360" w:type="dxa"/>
            <w:gridSpan w:val="10"/>
            <w:shd w:val="clear" w:color="auto" w:fill="D0D3D4"/>
            <w:vAlign w:val="center"/>
          </w:tcPr>
          <w:p w:rsidR="004D0581" w:rsidRPr="002B1003" w:rsidRDefault="004D0581" w:rsidP="004D0581">
            <w:pP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006298"/>
                <w:sz w:val="22"/>
                <w:szCs w:val="20"/>
              </w:rPr>
              <w:t>Command</w:t>
            </w:r>
          </w:p>
        </w:tc>
      </w:tr>
      <w:tr w:rsidR="004D0581" w:rsidTr="004D0581">
        <w:trPr>
          <w:jc w:val="center"/>
        </w:trPr>
        <w:tc>
          <w:tcPr>
            <w:tcW w:w="1782" w:type="dxa"/>
            <w:vAlign w:val="center"/>
          </w:tcPr>
          <w:p w:rsidR="004D0581" w:rsidRPr="00C13BA3" w:rsidRDefault="0043176F" w:rsidP="004D0581">
            <w:pPr>
              <w:rPr>
                <w:rStyle w:val="Emphasis"/>
                <w:rFonts w:cs="Arial"/>
                <w:i w:val="0"/>
                <w:color w:val="auto"/>
                <w:szCs w:val="20"/>
              </w:rPr>
            </w:pPr>
            <w:r w:rsidRPr="00C13BA3">
              <w:rPr>
                <w:rStyle w:val="Emphasis"/>
                <w:rFonts w:cs="Arial"/>
                <w:i w:val="0"/>
                <w:color w:val="auto"/>
                <w:szCs w:val="20"/>
              </w:rPr>
              <w:t>Incident Commander</w:t>
            </w:r>
          </w:p>
        </w:tc>
        <w:tc>
          <w:tcPr>
            <w:tcW w:w="1544" w:type="dxa"/>
          </w:tcPr>
          <w:p w:rsidR="004D0581" w:rsidRPr="00C13BA3" w:rsidRDefault="004D0581" w:rsidP="004D0581">
            <w:pPr>
              <w:rPr>
                <w:rStyle w:val="Emphasis"/>
                <w:rFonts w:cs="Arial"/>
                <w:i w:val="0"/>
                <w:color w:val="auto"/>
                <w:sz w:val="18"/>
                <w:szCs w:val="20"/>
              </w:rPr>
            </w:pPr>
            <w:r w:rsidRPr="00C13BA3">
              <w:rPr>
                <w:rStyle w:val="Emphasis"/>
                <w:rFonts w:cs="Arial"/>
                <w:i w:val="0"/>
                <w:color w:val="auto"/>
                <w:sz w:val="18"/>
                <w:szCs w:val="20"/>
              </w:rPr>
              <w:t>Commands the incident response and has final authority and responsibility</w:t>
            </w:r>
          </w:p>
        </w:tc>
        <w:tc>
          <w:tcPr>
            <w:tcW w:w="149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4D0581" w:rsidTr="004D0581">
        <w:trPr>
          <w:jc w:val="center"/>
        </w:trPr>
        <w:tc>
          <w:tcPr>
            <w:tcW w:w="1782" w:type="dxa"/>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Liaison Officer</w:t>
            </w:r>
          </w:p>
        </w:tc>
        <w:tc>
          <w:tcPr>
            <w:tcW w:w="1544" w:type="dxa"/>
          </w:tcPr>
          <w:p w:rsidR="004D0581" w:rsidRPr="00C13BA3" w:rsidRDefault="004D0581" w:rsidP="004D0581">
            <w:pPr>
              <w:rPr>
                <w:rStyle w:val="Emphasis"/>
                <w:rFonts w:cs="Arial"/>
                <w:i w:val="0"/>
                <w:color w:val="auto"/>
                <w:sz w:val="18"/>
                <w:szCs w:val="20"/>
              </w:rPr>
            </w:pPr>
            <w:r w:rsidRPr="00C13BA3">
              <w:rPr>
                <w:rStyle w:val="Emphasis"/>
                <w:rFonts w:cs="Arial"/>
                <w:i w:val="0"/>
                <w:color w:val="auto"/>
                <w:sz w:val="18"/>
                <w:szCs w:val="20"/>
              </w:rPr>
              <w:t>Manages inter-agency communication and relationships</w:t>
            </w:r>
          </w:p>
        </w:tc>
        <w:tc>
          <w:tcPr>
            <w:tcW w:w="149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4D0581" w:rsidTr="004D0581">
        <w:trPr>
          <w:jc w:val="center"/>
        </w:trPr>
        <w:tc>
          <w:tcPr>
            <w:tcW w:w="1782" w:type="dxa"/>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Public Information Officer</w:t>
            </w:r>
          </w:p>
        </w:tc>
        <w:tc>
          <w:tcPr>
            <w:tcW w:w="1544" w:type="dxa"/>
          </w:tcPr>
          <w:p w:rsidR="004D0581" w:rsidRPr="00C13BA3" w:rsidRDefault="004D0581" w:rsidP="004D0581">
            <w:pPr>
              <w:rPr>
                <w:rStyle w:val="Emphasis"/>
                <w:rFonts w:cs="Arial"/>
                <w:i w:val="0"/>
                <w:color w:val="auto"/>
                <w:sz w:val="18"/>
                <w:szCs w:val="20"/>
              </w:rPr>
            </w:pPr>
            <w:r w:rsidRPr="00C13BA3">
              <w:rPr>
                <w:rStyle w:val="Emphasis"/>
                <w:rFonts w:cs="Arial"/>
                <w:i w:val="0"/>
                <w:color w:val="auto"/>
                <w:sz w:val="18"/>
                <w:szCs w:val="20"/>
              </w:rPr>
              <w:t xml:space="preserve">Manages media and public interactions </w:t>
            </w:r>
          </w:p>
        </w:tc>
        <w:tc>
          <w:tcPr>
            <w:tcW w:w="149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4D0581" w:rsidTr="004D0581">
        <w:trPr>
          <w:jc w:val="center"/>
        </w:trPr>
        <w:tc>
          <w:tcPr>
            <w:tcW w:w="1782" w:type="dxa"/>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Security Officer</w:t>
            </w:r>
          </w:p>
        </w:tc>
        <w:tc>
          <w:tcPr>
            <w:tcW w:w="1544" w:type="dxa"/>
          </w:tcPr>
          <w:p w:rsidR="004D0581" w:rsidRPr="00C13BA3" w:rsidRDefault="004D0581" w:rsidP="004D0581">
            <w:pPr>
              <w:rPr>
                <w:rStyle w:val="Emphasis"/>
                <w:rFonts w:cs="Arial"/>
                <w:i w:val="0"/>
                <w:color w:val="auto"/>
                <w:sz w:val="18"/>
                <w:szCs w:val="20"/>
              </w:rPr>
            </w:pPr>
            <w:r w:rsidRPr="00C13BA3">
              <w:rPr>
                <w:rStyle w:val="Emphasis"/>
                <w:rFonts w:cs="Arial"/>
                <w:i w:val="0"/>
                <w:color w:val="auto"/>
                <w:sz w:val="18"/>
                <w:szCs w:val="20"/>
              </w:rPr>
              <w:t>Ensures unimped</w:t>
            </w:r>
            <w:r w:rsidR="00B209AD">
              <w:rPr>
                <w:rStyle w:val="Emphasis"/>
                <w:rFonts w:cs="Arial"/>
                <w:i w:val="0"/>
                <w:color w:val="auto"/>
                <w:sz w:val="18"/>
                <w:szCs w:val="20"/>
              </w:rPr>
              <w:t xml:space="preserve">ed patient care, staff safety, </w:t>
            </w:r>
            <w:r w:rsidRPr="00C13BA3">
              <w:rPr>
                <w:rStyle w:val="Emphasis"/>
                <w:rFonts w:cs="Arial"/>
                <w:i w:val="0"/>
                <w:color w:val="auto"/>
                <w:sz w:val="18"/>
                <w:szCs w:val="20"/>
              </w:rPr>
              <w:t>site security, and continued operations</w:t>
            </w:r>
          </w:p>
        </w:tc>
        <w:tc>
          <w:tcPr>
            <w:tcW w:w="149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4D0581" w:rsidTr="004D0581">
        <w:trPr>
          <w:jc w:val="center"/>
        </w:trPr>
        <w:tc>
          <w:tcPr>
            <w:tcW w:w="1782" w:type="dxa"/>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Safety Officer</w:t>
            </w:r>
          </w:p>
        </w:tc>
        <w:tc>
          <w:tcPr>
            <w:tcW w:w="1544" w:type="dxa"/>
          </w:tcPr>
          <w:p w:rsidR="004D0581" w:rsidRPr="00C13BA3" w:rsidRDefault="008F263C" w:rsidP="004D0581">
            <w:pPr>
              <w:rPr>
                <w:rStyle w:val="Emphasis"/>
                <w:rFonts w:cs="Arial"/>
                <w:i w:val="0"/>
                <w:color w:val="auto"/>
                <w:sz w:val="18"/>
                <w:szCs w:val="20"/>
              </w:rPr>
            </w:pPr>
            <w:r>
              <w:rPr>
                <w:rStyle w:val="Emphasis"/>
                <w:rFonts w:cs="Arial"/>
                <w:i w:val="0"/>
                <w:color w:val="auto"/>
                <w:sz w:val="18"/>
                <w:szCs w:val="20"/>
              </w:rPr>
              <w:t>Ensures</w:t>
            </w:r>
            <w:r w:rsidR="004D0581" w:rsidRPr="00C13BA3">
              <w:rPr>
                <w:rStyle w:val="Emphasis"/>
                <w:rFonts w:cs="Arial"/>
                <w:i w:val="0"/>
                <w:color w:val="auto"/>
                <w:sz w:val="18"/>
                <w:szCs w:val="20"/>
              </w:rPr>
              <w:t xml:space="preserve"> safety of all personnel, patients, and visitors; corrects hazardous conditions</w:t>
            </w:r>
          </w:p>
        </w:tc>
        <w:tc>
          <w:tcPr>
            <w:tcW w:w="149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4D0581" w:rsidRPr="00CA06F5" w:rsidTr="004D0581">
        <w:trPr>
          <w:jc w:val="center"/>
        </w:trPr>
        <w:tc>
          <w:tcPr>
            <w:tcW w:w="9360" w:type="dxa"/>
            <w:gridSpan w:val="10"/>
            <w:shd w:val="clear" w:color="auto" w:fill="D0D3D4"/>
            <w:vAlign w:val="center"/>
          </w:tcPr>
          <w:p w:rsidR="004D0581" w:rsidRPr="00A53E05" w:rsidRDefault="004D0581" w:rsidP="004D0581">
            <w:pPr>
              <w:rPr>
                <w:rStyle w:val="Emphasis"/>
                <w:rFonts w:asciiTheme="minorHAnsi" w:hAnsiTheme="minorHAnsi" w:cs="Arial"/>
                <w:b/>
                <w:i w:val="0"/>
                <w:color w:val="FFFFFF" w:themeColor="background1"/>
                <w:sz w:val="22"/>
              </w:rPr>
            </w:pPr>
            <w:r w:rsidRPr="00A53E05">
              <w:rPr>
                <w:rStyle w:val="Emphasis"/>
                <w:rFonts w:asciiTheme="minorHAnsi" w:hAnsiTheme="minorHAnsi" w:cs="Arial"/>
                <w:b/>
                <w:i w:val="0"/>
                <w:color w:val="006298"/>
                <w:sz w:val="22"/>
              </w:rPr>
              <w:t>Planning Section</w:t>
            </w:r>
          </w:p>
        </w:tc>
      </w:tr>
      <w:tr w:rsidR="004D0581" w:rsidRPr="00EA24AF" w:rsidTr="004D0581">
        <w:trPr>
          <w:jc w:val="center"/>
        </w:trPr>
        <w:tc>
          <w:tcPr>
            <w:tcW w:w="1782" w:type="dxa"/>
            <w:shd w:val="clear" w:color="auto" w:fill="auto"/>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Planning Section Chief</w:t>
            </w:r>
          </w:p>
        </w:tc>
        <w:tc>
          <w:tcPr>
            <w:tcW w:w="1544" w:type="dxa"/>
            <w:shd w:val="clear" w:color="auto" w:fill="auto"/>
            <w:vAlign w:val="center"/>
          </w:tcPr>
          <w:p w:rsidR="004D0581" w:rsidRPr="00C13BA3" w:rsidRDefault="004D0581" w:rsidP="004D0581">
            <w:pPr>
              <w:rPr>
                <w:rStyle w:val="Emphasis"/>
                <w:rFonts w:cs="Arial"/>
                <w:i w:val="0"/>
                <w:color w:val="auto"/>
                <w:sz w:val="18"/>
                <w:szCs w:val="20"/>
              </w:rPr>
            </w:pPr>
            <w:r w:rsidRPr="00C13BA3">
              <w:rPr>
                <w:rFonts w:cs="Arial"/>
                <w:color w:val="000000"/>
                <w:sz w:val="18"/>
                <w:szCs w:val="20"/>
                <w:shd w:val="clear" w:color="auto" w:fill="FFFFFF"/>
              </w:rPr>
              <w:t xml:space="preserve">Develops </w:t>
            </w:r>
            <w:r w:rsidR="008F263C">
              <w:rPr>
                <w:rFonts w:cs="Arial"/>
                <w:color w:val="000000"/>
                <w:sz w:val="18"/>
                <w:szCs w:val="20"/>
                <w:shd w:val="clear" w:color="auto" w:fill="FFFFFF"/>
              </w:rPr>
              <w:t>action plan</w:t>
            </w:r>
            <w:r w:rsidRPr="00C13BA3">
              <w:rPr>
                <w:rFonts w:cs="Arial"/>
                <w:color w:val="000000"/>
                <w:sz w:val="18"/>
                <w:szCs w:val="20"/>
                <w:shd w:val="clear" w:color="auto" w:fill="FFFFFF"/>
              </w:rPr>
              <w:t xml:space="preserve"> for operations sustainment in 4, 8, 24, and 48 hour increments after the disaster</w:t>
            </w:r>
          </w:p>
        </w:tc>
        <w:tc>
          <w:tcPr>
            <w:tcW w:w="1495"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171070" w:rsidRPr="00EA24AF" w:rsidTr="004D0581">
        <w:trPr>
          <w:jc w:val="center"/>
        </w:trPr>
        <w:tc>
          <w:tcPr>
            <w:tcW w:w="1782" w:type="dxa"/>
            <w:shd w:val="clear" w:color="auto" w:fill="auto"/>
            <w:vAlign w:val="center"/>
          </w:tcPr>
          <w:p w:rsidR="00171070" w:rsidRPr="00C13BA3" w:rsidRDefault="00171070" w:rsidP="004D0581">
            <w:pPr>
              <w:rPr>
                <w:rStyle w:val="Emphasis"/>
                <w:rFonts w:cs="Arial"/>
                <w:i w:val="0"/>
                <w:color w:val="auto"/>
                <w:szCs w:val="20"/>
              </w:rPr>
            </w:pPr>
            <w:r w:rsidRPr="00C13BA3">
              <w:rPr>
                <w:rStyle w:val="Emphasis"/>
                <w:rFonts w:cs="Arial"/>
                <w:i w:val="0"/>
                <w:color w:val="auto"/>
                <w:szCs w:val="20"/>
              </w:rPr>
              <w:t>Planning Team Member</w:t>
            </w:r>
          </w:p>
        </w:tc>
        <w:tc>
          <w:tcPr>
            <w:tcW w:w="1544" w:type="dxa"/>
            <w:shd w:val="clear" w:color="auto" w:fill="auto"/>
            <w:vAlign w:val="center"/>
          </w:tcPr>
          <w:p w:rsidR="00171070" w:rsidRPr="00C13BA3" w:rsidRDefault="00171070" w:rsidP="004D0581">
            <w:pPr>
              <w:rPr>
                <w:rFonts w:cs="Arial"/>
                <w:color w:val="000000"/>
                <w:sz w:val="18"/>
                <w:szCs w:val="20"/>
                <w:shd w:val="clear" w:color="auto" w:fill="FFFFFF"/>
              </w:rPr>
            </w:pPr>
            <w:r w:rsidRPr="00C13BA3">
              <w:rPr>
                <w:rFonts w:cs="Arial"/>
                <w:color w:val="000000"/>
                <w:sz w:val="18"/>
                <w:szCs w:val="20"/>
                <w:shd w:val="clear" w:color="auto" w:fill="FFFFFF"/>
              </w:rPr>
              <w:t>Coordinates distribution of resources</w:t>
            </w:r>
          </w:p>
        </w:tc>
        <w:tc>
          <w:tcPr>
            <w:tcW w:w="149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r>
      <w:tr w:rsidR="00171070" w:rsidRPr="00EA24AF" w:rsidTr="004D0581">
        <w:trPr>
          <w:jc w:val="center"/>
        </w:trPr>
        <w:tc>
          <w:tcPr>
            <w:tcW w:w="1782" w:type="dxa"/>
            <w:shd w:val="clear" w:color="auto" w:fill="auto"/>
            <w:vAlign w:val="center"/>
          </w:tcPr>
          <w:p w:rsidR="00171070" w:rsidRPr="00C13BA3" w:rsidRDefault="00171070" w:rsidP="004D0581">
            <w:pPr>
              <w:rPr>
                <w:rStyle w:val="Emphasis"/>
                <w:rFonts w:cs="Arial"/>
                <w:i w:val="0"/>
                <w:color w:val="auto"/>
                <w:szCs w:val="20"/>
              </w:rPr>
            </w:pPr>
            <w:r w:rsidRPr="00C13BA3">
              <w:rPr>
                <w:rStyle w:val="Emphasis"/>
                <w:rFonts w:cs="Arial"/>
                <w:i w:val="0"/>
                <w:color w:val="auto"/>
                <w:szCs w:val="20"/>
              </w:rPr>
              <w:t>Planning Team Member</w:t>
            </w:r>
          </w:p>
        </w:tc>
        <w:tc>
          <w:tcPr>
            <w:tcW w:w="1544" w:type="dxa"/>
            <w:shd w:val="clear" w:color="auto" w:fill="auto"/>
            <w:vAlign w:val="center"/>
          </w:tcPr>
          <w:p w:rsidR="00171070" w:rsidRPr="00C13BA3" w:rsidRDefault="00171070" w:rsidP="004D0581">
            <w:pPr>
              <w:rPr>
                <w:rFonts w:cs="Arial"/>
                <w:color w:val="000000"/>
                <w:sz w:val="18"/>
                <w:szCs w:val="20"/>
                <w:shd w:val="clear" w:color="auto" w:fill="FFFFFF"/>
              </w:rPr>
            </w:pPr>
            <w:r w:rsidRPr="00C13BA3">
              <w:rPr>
                <w:rFonts w:cs="Arial"/>
                <w:color w:val="000000"/>
                <w:sz w:val="18"/>
                <w:szCs w:val="20"/>
                <w:shd w:val="clear" w:color="auto" w:fill="FFFFFF"/>
              </w:rPr>
              <w:t>Assesses technology needs and coordinate</w:t>
            </w:r>
            <w:r w:rsidR="00B209AD">
              <w:rPr>
                <w:rFonts w:cs="Arial"/>
                <w:color w:val="000000"/>
                <w:sz w:val="18"/>
                <w:szCs w:val="20"/>
                <w:shd w:val="clear" w:color="auto" w:fill="FFFFFF"/>
              </w:rPr>
              <w:t>s</w:t>
            </w:r>
            <w:r w:rsidRPr="00C13BA3">
              <w:rPr>
                <w:rFonts w:cs="Arial"/>
                <w:color w:val="000000"/>
                <w:sz w:val="18"/>
                <w:szCs w:val="20"/>
                <w:shd w:val="clear" w:color="auto" w:fill="FFFFFF"/>
              </w:rPr>
              <w:t xml:space="preserve"> efforts to meet those needs</w:t>
            </w:r>
          </w:p>
        </w:tc>
        <w:tc>
          <w:tcPr>
            <w:tcW w:w="149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r>
      <w:tr w:rsidR="00171070" w:rsidRPr="00EA24AF" w:rsidTr="004D0581">
        <w:trPr>
          <w:jc w:val="center"/>
        </w:trPr>
        <w:tc>
          <w:tcPr>
            <w:tcW w:w="1782" w:type="dxa"/>
            <w:shd w:val="clear" w:color="auto" w:fill="auto"/>
            <w:vAlign w:val="center"/>
          </w:tcPr>
          <w:p w:rsidR="00171070" w:rsidRPr="00C13BA3" w:rsidRDefault="00171070" w:rsidP="004D0581">
            <w:pPr>
              <w:rPr>
                <w:rStyle w:val="Emphasis"/>
                <w:rFonts w:cs="Arial"/>
                <w:i w:val="0"/>
                <w:color w:val="auto"/>
                <w:szCs w:val="20"/>
              </w:rPr>
            </w:pPr>
            <w:r w:rsidRPr="00C13BA3">
              <w:rPr>
                <w:rStyle w:val="Emphasis"/>
                <w:rFonts w:cs="Arial"/>
                <w:i w:val="0"/>
                <w:color w:val="auto"/>
                <w:szCs w:val="20"/>
              </w:rPr>
              <w:t>Planning Team Member</w:t>
            </w:r>
          </w:p>
        </w:tc>
        <w:tc>
          <w:tcPr>
            <w:tcW w:w="1544" w:type="dxa"/>
            <w:shd w:val="clear" w:color="auto" w:fill="auto"/>
            <w:vAlign w:val="center"/>
          </w:tcPr>
          <w:p w:rsidR="00171070" w:rsidRPr="00C13BA3" w:rsidRDefault="00171070" w:rsidP="004D0581">
            <w:pPr>
              <w:rPr>
                <w:rFonts w:cs="Arial"/>
                <w:color w:val="000000"/>
                <w:sz w:val="18"/>
                <w:szCs w:val="20"/>
                <w:shd w:val="clear" w:color="auto" w:fill="FFFFFF"/>
              </w:rPr>
            </w:pPr>
            <w:r w:rsidRPr="00C13BA3">
              <w:rPr>
                <w:rFonts w:cs="Arial"/>
                <w:color w:val="000000"/>
                <w:sz w:val="18"/>
                <w:szCs w:val="20"/>
                <w:shd w:val="clear" w:color="auto" w:fill="FFFFFF"/>
              </w:rPr>
              <w:t>Supervises personnel allocation</w:t>
            </w:r>
          </w:p>
        </w:tc>
        <w:tc>
          <w:tcPr>
            <w:tcW w:w="149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r>
      <w:tr w:rsidR="00DC7C7E" w:rsidRPr="00EA24AF" w:rsidTr="00E20D8F">
        <w:trPr>
          <w:jc w:val="center"/>
        </w:trPr>
        <w:tc>
          <w:tcPr>
            <w:tcW w:w="9360" w:type="dxa"/>
            <w:gridSpan w:val="10"/>
            <w:shd w:val="clear" w:color="auto" w:fill="D0D3D4"/>
            <w:vAlign w:val="center"/>
          </w:tcPr>
          <w:p w:rsidR="00DC7C7E" w:rsidRPr="00A53E05" w:rsidRDefault="00DC7C7E" w:rsidP="00DC7C7E">
            <w:pPr>
              <w:rPr>
                <w:rStyle w:val="Emphasis"/>
                <w:rFonts w:asciiTheme="minorHAnsi" w:hAnsiTheme="minorHAnsi" w:cs="Arial"/>
                <w:b/>
                <w:sz w:val="22"/>
              </w:rPr>
            </w:pPr>
            <w:r w:rsidRPr="00A53E05">
              <w:rPr>
                <w:rStyle w:val="Emphasis"/>
                <w:rFonts w:asciiTheme="minorHAnsi" w:hAnsiTheme="minorHAnsi" w:cs="Arial"/>
                <w:b/>
                <w:i w:val="0"/>
                <w:color w:val="006298"/>
                <w:sz w:val="22"/>
              </w:rPr>
              <w:t>Continuity of Operations Section</w:t>
            </w:r>
          </w:p>
        </w:tc>
      </w:tr>
      <w:tr w:rsidR="00DC7C7E" w:rsidRPr="00EA24AF" w:rsidTr="004D0581">
        <w:trPr>
          <w:jc w:val="center"/>
        </w:trPr>
        <w:tc>
          <w:tcPr>
            <w:tcW w:w="1782" w:type="dxa"/>
            <w:shd w:val="clear" w:color="auto" w:fill="auto"/>
            <w:vAlign w:val="center"/>
          </w:tcPr>
          <w:p w:rsidR="00DC7C7E" w:rsidRPr="00C13BA3" w:rsidRDefault="00DC7C7E" w:rsidP="004D0581">
            <w:pPr>
              <w:rPr>
                <w:rStyle w:val="Emphasis"/>
                <w:rFonts w:cs="Arial"/>
                <w:i w:val="0"/>
                <w:color w:val="auto"/>
                <w:szCs w:val="20"/>
              </w:rPr>
            </w:pPr>
            <w:r w:rsidRPr="00C13BA3">
              <w:rPr>
                <w:rStyle w:val="Emphasis"/>
                <w:rFonts w:cs="Arial"/>
                <w:i w:val="0"/>
                <w:color w:val="auto"/>
                <w:szCs w:val="20"/>
              </w:rPr>
              <w:t>COOP Coordinator</w:t>
            </w:r>
          </w:p>
        </w:tc>
        <w:tc>
          <w:tcPr>
            <w:tcW w:w="1544" w:type="dxa"/>
            <w:shd w:val="clear" w:color="auto" w:fill="auto"/>
            <w:vAlign w:val="center"/>
          </w:tcPr>
          <w:p w:rsidR="00DC7C7E" w:rsidRPr="00C13BA3" w:rsidRDefault="0066226F" w:rsidP="00E20D8F">
            <w:pPr>
              <w:rPr>
                <w:rFonts w:cs="Arial"/>
                <w:color w:val="000000"/>
                <w:sz w:val="18"/>
                <w:szCs w:val="20"/>
                <w:shd w:val="clear" w:color="auto" w:fill="FFFFFF"/>
              </w:rPr>
            </w:pPr>
            <w:r w:rsidRPr="00C13BA3">
              <w:rPr>
                <w:rFonts w:cs="Arial"/>
                <w:color w:val="000000"/>
                <w:sz w:val="18"/>
                <w:szCs w:val="20"/>
                <w:shd w:val="clear" w:color="auto" w:fill="FFFFFF"/>
              </w:rPr>
              <w:t xml:space="preserve">Coordinates activation and implementation of the COOP, when necessary </w:t>
            </w:r>
          </w:p>
        </w:tc>
        <w:tc>
          <w:tcPr>
            <w:tcW w:w="1495"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number&gt;</w:t>
            </w:r>
          </w:p>
        </w:tc>
      </w:tr>
      <w:tr w:rsidR="00DC7C7E" w:rsidRPr="00EA24AF" w:rsidTr="004D0581">
        <w:trPr>
          <w:jc w:val="center"/>
        </w:trPr>
        <w:tc>
          <w:tcPr>
            <w:tcW w:w="1782" w:type="dxa"/>
            <w:shd w:val="clear" w:color="auto" w:fill="auto"/>
            <w:vAlign w:val="center"/>
          </w:tcPr>
          <w:p w:rsidR="00DC7C7E" w:rsidRPr="00C13BA3" w:rsidRDefault="00DC7C7E" w:rsidP="004D0581">
            <w:pPr>
              <w:rPr>
                <w:rStyle w:val="Emphasis"/>
                <w:rFonts w:cs="Arial"/>
                <w:i w:val="0"/>
                <w:color w:val="auto"/>
                <w:szCs w:val="20"/>
              </w:rPr>
            </w:pPr>
            <w:r w:rsidRPr="00C13BA3">
              <w:rPr>
                <w:rStyle w:val="Emphasis"/>
                <w:rFonts w:cs="Arial"/>
                <w:i w:val="0"/>
                <w:color w:val="auto"/>
                <w:szCs w:val="20"/>
              </w:rPr>
              <w:t>Coop Team Member</w:t>
            </w:r>
          </w:p>
        </w:tc>
        <w:tc>
          <w:tcPr>
            <w:tcW w:w="1544" w:type="dxa"/>
            <w:shd w:val="clear" w:color="auto" w:fill="auto"/>
            <w:vAlign w:val="center"/>
          </w:tcPr>
          <w:p w:rsidR="00DC7C7E" w:rsidRPr="00C13BA3" w:rsidRDefault="0066226F" w:rsidP="00E20D8F">
            <w:pPr>
              <w:rPr>
                <w:rFonts w:cs="Arial"/>
                <w:color w:val="000000"/>
                <w:sz w:val="18"/>
                <w:szCs w:val="20"/>
                <w:shd w:val="clear" w:color="auto" w:fill="FFFFFF"/>
              </w:rPr>
            </w:pPr>
            <w:r w:rsidRPr="00C13BA3">
              <w:rPr>
                <w:rFonts w:cs="Arial"/>
                <w:color w:val="000000"/>
                <w:sz w:val="18"/>
                <w:szCs w:val="20"/>
                <w:shd w:val="clear" w:color="auto" w:fill="FFFFFF"/>
              </w:rPr>
              <w:t>Assists with COOP implementation</w:t>
            </w:r>
          </w:p>
        </w:tc>
        <w:tc>
          <w:tcPr>
            <w:tcW w:w="1495"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DC7C7E" w:rsidRPr="00A53E05" w:rsidRDefault="00DC7C7E" w:rsidP="00E20D8F">
            <w:pPr>
              <w:jc w:val="center"/>
              <w:rPr>
                <w:rStyle w:val="Emphasis"/>
                <w:rFonts w:cs="Arial"/>
                <w:sz w:val="18"/>
                <w:szCs w:val="18"/>
              </w:rPr>
            </w:pPr>
            <w:r w:rsidRPr="00A53E05">
              <w:rPr>
                <w:rStyle w:val="Emphasis"/>
                <w:rFonts w:cs="Arial"/>
                <w:sz w:val="18"/>
                <w:szCs w:val="18"/>
              </w:rPr>
              <w:t>&lt;insert number&gt;</w:t>
            </w:r>
          </w:p>
        </w:tc>
      </w:tr>
      <w:tr w:rsidR="004D0581" w:rsidRPr="00CA06F5" w:rsidTr="004D0581">
        <w:trPr>
          <w:jc w:val="center"/>
        </w:trPr>
        <w:tc>
          <w:tcPr>
            <w:tcW w:w="9360" w:type="dxa"/>
            <w:gridSpan w:val="10"/>
            <w:shd w:val="clear" w:color="auto" w:fill="D0D3D4"/>
            <w:vAlign w:val="center"/>
          </w:tcPr>
          <w:p w:rsidR="00A53E05" w:rsidRPr="00A53E05" w:rsidRDefault="004D0581" w:rsidP="004D0581">
            <w:pPr>
              <w:rPr>
                <w:rStyle w:val="Emphasis"/>
                <w:rFonts w:asciiTheme="minorHAnsi" w:hAnsiTheme="minorHAnsi" w:cs="Arial"/>
                <w:b/>
                <w:i w:val="0"/>
                <w:color w:val="006298"/>
                <w:sz w:val="22"/>
              </w:rPr>
            </w:pPr>
            <w:r w:rsidRPr="00A53E05">
              <w:rPr>
                <w:rStyle w:val="Emphasis"/>
                <w:rFonts w:asciiTheme="minorHAnsi" w:hAnsiTheme="minorHAnsi" w:cs="Arial"/>
                <w:b/>
                <w:i w:val="0"/>
                <w:color w:val="006298"/>
                <w:sz w:val="22"/>
              </w:rPr>
              <w:t>Logistics Section</w:t>
            </w:r>
          </w:p>
        </w:tc>
      </w:tr>
      <w:tr w:rsidR="004D0581" w:rsidRPr="00EA24AF" w:rsidTr="004D0581">
        <w:trPr>
          <w:jc w:val="center"/>
        </w:trPr>
        <w:tc>
          <w:tcPr>
            <w:tcW w:w="1782" w:type="dxa"/>
            <w:shd w:val="clear" w:color="auto" w:fill="auto"/>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Logistics Section Chief</w:t>
            </w:r>
          </w:p>
        </w:tc>
        <w:tc>
          <w:tcPr>
            <w:tcW w:w="1544" w:type="dxa"/>
            <w:shd w:val="clear" w:color="auto" w:fill="auto"/>
            <w:vAlign w:val="center"/>
          </w:tcPr>
          <w:p w:rsidR="004D0581" w:rsidRPr="00C13BA3" w:rsidRDefault="004D0581" w:rsidP="004D0581">
            <w:pPr>
              <w:rPr>
                <w:rStyle w:val="Emphasis"/>
                <w:rFonts w:cs="Arial"/>
                <w:i w:val="0"/>
                <w:color w:val="auto"/>
                <w:sz w:val="18"/>
                <w:szCs w:val="20"/>
              </w:rPr>
            </w:pPr>
            <w:r w:rsidRPr="00C13BA3">
              <w:rPr>
                <w:rStyle w:val="Emphasis"/>
                <w:rFonts w:cs="Arial"/>
                <w:i w:val="0"/>
                <w:color w:val="auto"/>
                <w:sz w:val="18"/>
                <w:szCs w:val="20"/>
              </w:rPr>
              <w:t>Directs maintenance and supply operations to ensure patient care, supplies, equipment, and utilities for essential functions</w:t>
            </w:r>
          </w:p>
        </w:tc>
        <w:tc>
          <w:tcPr>
            <w:tcW w:w="1495"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171070" w:rsidRPr="00EA24AF" w:rsidTr="004D0581">
        <w:trPr>
          <w:jc w:val="center"/>
        </w:trPr>
        <w:tc>
          <w:tcPr>
            <w:tcW w:w="1782" w:type="dxa"/>
            <w:shd w:val="clear" w:color="auto" w:fill="auto"/>
            <w:vAlign w:val="center"/>
          </w:tcPr>
          <w:p w:rsidR="00171070" w:rsidRPr="00C13BA3" w:rsidRDefault="00171070" w:rsidP="004D0581">
            <w:pPr>
              <w:rPr>
                <w:rStyle w:val="Emphasis"/>
                <w:rFonts w:cs="Arial"/>
                <w:i w:val="0"/>
                <w:color w:val="auto"/>
                <w:szCs w:val="20"/>
              </w:rPr>
            </w:pPr>
            <w:r w:rsidRPr="00C13BA3">
              <w:rPr>
                <w:rStyle w:val="Emphasis"/>
                <w:rFonts w:cs="Arial"/>
                <w:i w:val="0"/>
                <w:color w:val="auto"/>
                <w:szCs w:val="20"/>
              </w:rPr>
              <w:t>Logistics Team Member</w:t>
            </w:r>
          </w:p>
        </w:tc>
        <w:tc>
          <w:tcPr>
            <w:tcW w:w="1544" w:type="dxa"/>
            <w:shd w:val="clear" w:color="auto" w:fill="auto"/>
            <w:vAlign w:val="center"/>
          </w:tcPr>
          <w:p w:rsidR="00171070" w:rsidRPr="00C13BA3" w:rsidRDefault="00171070" w:rsidP="003437B7">
            <w:pPr>
              <w:rPr>
                <w:rFonts w:cs="Arial"/>
                <w:color w:val="000000"/>
                <w:sz w:val="18"/>
                <w:szCs w:val="20"/>
                <w:shd w:val="clear" w:color="auto" w:fill="FFFFFF"/>
              </w:rPr>
            </w:pPr>
            <w:r w:rsidRPr="00C13BA3">
              <w:rPr>
                <w:rFonts w:cs="Arial"/>
                <w:color w:val="000000"/>
                <w:sz w:val="18"/>
                <w:szCs w:val="20"/>
                <w:shd w:val="clear" w:color="auto" w:fill="FFFFFF"/>
              </w:rPr>
              <w:t xml:space="preserve">Facilitate communication between Incident Command Team staff; facilitate communication with patients </w:t>
            </w:r>
          </w:p>
        </w:tc>
        <w:tc>
          <w:tcPr>
            <w:tcW w:w="149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r>
      <w:tr w:rsidR="00171070" w:rsidRPr="00EA24AF" w:rsidTr="004D0581">
        <w:trPr>
          <w:jc w:val="center"/>
        </w:trPr>
        <w:tc>
          <w:tcPr>
            <w:tcW w:w="1782" w:type="dxa"/>
            <w:shd w:val="clear" w:color="auto" w:fill="auto"/>
            <w:vAlign w:val="center"/>
          </w:tcPr>
          <w:p w:rsidR="00171070" w:rsidRPr="00C13BA3" w:rsidRDefault="00171070" w:rsidP="004D0581">
            <w:pPr>
              <w:rPr>
                <w:rStyle w:val="Emphasis"/>
                <w:rFonts w:cs="Arial"/>
                <w:i w:val="0"/>
                <w:color w:val="auto"/>
                <w:szCs w:val="20"/>
              </w:rPr>
            </w:pPr>
            <w:r w:rsidRPr="00C13BA3">
              <w:rPr>
                <w:rStyle w:val="Emphasis"/>
                <w:rFonts w:cs="Arial"/>
                <w:i w:val="0"/>
                <w:color w:val="auto"/>
                <w:szCs w:val="20"/>
              </w:rPr>
              <w:t>Logistics Team Member</w:t>
            </w:r>
          </w:p>
        </w:tc>
        <w:tc>
          <w:tcPr>
            <w:tcW w:w="1544" w:type="dxa"/>
            <w:shd w:val="clear" w:color="auto" w:fill="auto"/>
            <w:vAlign w:val="center"/>
          </w:tcPr>
          <w:p w:rsidR="00171070" w:rsidRPr="00C13BA3" w:rsidRDefault="00171070" w:rsidP="003437B7">
            <w:pPr>
              <w:rPr>
                <w:rFonts w:cs="Arial"/>
                <w:color w:val="000000"/>
                <w:sz w:val="18"/>
                <w:szCs w:val="20"/>
                <w:shd w:val="clear" w:color="auto" w:fill="FFFFFF"/>
              </w:rPr>
            </w:pPr>
            <w:r w:rsidRPr="00C13BA3">
              <w:rPr>
                <w:rFonts w:cs="Arial"/>
                <w:color w:val="000000"/>
                <w:sz w:val="18"/>
                <w:szCs w:val="20"/>
                <w:shd w:val="clear" w:color="auto" w:fill="FFFFFF"/>
              </w:rPr>
              <w:t>Ensures the availability of medical care, behavioral and psychological support services, and prophylaxis/</w:t>
            </w:r>
            <w:r w:rsidR="003437B7">
              <w:rPr>
                <w:rFonts w:cs="Arial"/>
                <w:color w:val="000000"/>
                <w:sz w:val="18"/>
                <w:szCs w:val="20"/>
                <w:shd w:val="clear" w:color="auto" w:fill="FFFFFF"/>
              </w:rPr>
              <w:t xml:space="preserve"> </w:t>
            </w:r>
            <w:r w:rsidRPr="00C13BA3">
              <w:rPr>
                <w:rFonts w:cs="Arial"/>
                <w:color w:val="000000"/>
                <w:sz w:val="18"/>
                <w:szCs w:val="20"/>
                <w:shd w:val="clear" w:color="auto" w:fill="FFFFFF"/>
              </w:rPr>
              <w:t>immunization for staff, if required.</w:t>
            </w:r>
          </w:p>
        </w:tc>
        <w:tc>
          <w:tcPr>
            <w:tcW w:w="149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r>
      <w:tr w:rsidR="004D0581" w:rsidRPr="00EA24AF" w:rsidTr="004D0581">
        <w:trPr>
          <w:jc w:val="center"/>
        </w:trPr>
        <w:tc>
          <w:tcPr>
            <w:tcW w:w="9360" w:type="dxa"/>
            <w:gridSpan w:val="10"/>
            <w:shd w:val="clear" w:color="auto" w:fill="D0D3D4"/>
            <w:vAlign w:val="center"/>
          </w:tcPr>
          <w:p w:rsidR="004D0581" w:rsidRPr="00A53E05" w:rsidRDefault="004D0581" w:rsidP="004D0581">
            <w:pPr>
              <w:rPr>
                <w:rStyle w:val="Emphasis"/>
                <w:rFonts w:asciiTheme="minorHAnsi" w:hAnsiTheme="minorHAnsi" w:cs="Arial"/>
                <w:b/>
                <w:i w:val="0"/>
                <w:color w:val="FFFFFF" w:themeColor="background1"/>
                <w:sz w:val="22"/>
              </w:rPr>
            </w:pPr>
            <w:r w:rsidRPr="00A53E05">
              <w:rPr>
                <w:rStyle w:val="Emphasis"/>
                <w:rFonts w:asciiTheme="minorHAnsi" w:hAnsiTheme="minorHAnsi" w:cs="Arial"/>
                <w:b/>
                <w:i w:val="0"/>
                <w:color w:val="006298"/>
                <w:sz w:val="22"/>
              </w:rPr>
              <w:t>Operations Section</w:t>
            </w:r>
          </w:p>
        </w:tc>
      </w:tr>
      <w:tr w:rsidR="004D0581" w:rsidRPr="00EA24AF" w:rsidTr="004D0581">
        <w:trPr>
          <w:jc w:val="center"/>
        </w:trPr>
        <w:tc>
          <w:tcPr>
            <w:tcW w:w="1782" w:type="dxa"/>
            <w:tcBorders>
              <w:bottom w:val="single" w:sz="4" w:space="0" w:color="003478"/>
            </w:tcBorders>
            <w:shd w:val="clear" w:color="auto" w:fill="auto"/>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Operations Section Chief</w:t>
            </w:r>
          </w:p>
        </w:tc>
        <w:tc>
          <w:tcPr>
            <w:tcW w:w="1544" w:type="dxa"/>
            <w:tcBorders>
              <w:bottom w:val="single" w:sz="4" w:space="0" w:color="003478"/>
            </w:tcBorders>
            <w:shd w:val="clear" w:color="auto" w:fill="auto"/>
            <w:vAlign w:val="center"/>
          </w:tcPr>
          <w:p w:rsidR="004D0581" w:rsidRPr="00C13BA3" w:rsidRDefault="004D0581" w:rsidP="003437B7">
            <w:pPr>
              <w:rPr>
                <w:rStyle w:val="Emphasis"/>
                <w:rFonts w:cs="Arial"/>
                <w:i w:val="0"/>
                <w:color w:val="auto"/>
                <w:sz w:val="18"/>
                <w:szCs w:val="20"/>
              </w:rPr>
            </w:pPr>
            <w:r w:rsidRPr="00C13BA3">
              <w:rPr>
                <w:rFonts w:cs="Arial"/>
                <w:color w:val="000000"/>
                <w:sz w:val="18"/>
                <w:szCs w:val="20"/>
                <w:shd w:val="clear" w:color="auto" w:fill="FFFFFF"/>
              </w:rPr>
              <w:t xml:space="preserve">Organizes and directs activities </w:t>
            </w:r>
            <w:r w:rsidR="003437B7">
              <w:rPr>
                <w:rFonts w:cs="Arial"/>
                <w:color w:val="000000"/>
                <w:sz w:val="18"/>
                <w:szCs w:val="20"/>
                <w:shd w:val="clear" w:color="auto" w:fill="FFFFFF"/>
              </w:rPr>
              <w:t>assigned</w:t>
            </w:r>
            <w:r w:rsidRPr="00C13BA3">
              <w:rPr>
                <w:rFonts w:cs="Arial"/>
                <w:color w:val="000000"/>
                <w:sz w:val="18"/>
                <w:szCs w:val="20"/>
                <w:shd w:val="clear" w:color="auto" w:fill="FFFFFF"/>
              </w:rPr>
              <w:t xml:space="preserve"> by the </w:t>
            </w:r>
            <w:r w:rsidR="0043176F" w:rsidRPr="00C13BA3">
              <w:rPr>
                <w:rFonts w:cs="Arial"/>
                <w:color w:val="000000"/>
                <w:sz w:val="18"/>
                <w:szCs w:val="20"/>
                <w:shd w:val="clear" w:color="auto" w:fill="FFFFFF"/>
              </w:rPr>
              <w:t>Incident Commander</w:t>
            </w:r>
            <w:r w:rsidRPr="00C13BA3">
              <w:rPr>
                <w:rFonts w:cs="Arial"/>
                <w:color w:val="000000"/>
                <w:sz w:val="18"/>
                <w:szCs w:val="20"/>
                <w:shd w:val="clear" w:color="auto" w:fill="FFFFFF"/>
              </w:rPr>
              <w:t xml:space="preserve"> and facilitates staffing; supervises staging; activates Operations Teams as necessary</w:t>
            </w:r>
          </w:p>
        </w:tc>
        <w:tc>
          <w:tcPr>
            <w:tcW w:w="1495" w:type="dxa"/>
            <w:gridSpan w:val="2"/>
            <w:tcBorders>
              <w:bottom w:val="single" w:sz="4" w:space="0" w:color="003478"/>
            </w:tcBorders>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tcBorders>
              <w:bottom w:val="single" w:sz="4" w:space="0" w:color="003478"/>
            </w:tcBorders>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c>
          <w:tcPr>
            <w:tcW w:w="1505" w:type="dxa"/>
            <w:gridSpan w:val="2"/>
            <w:tcBorders>
              <w:bottom w:val="single" w:sz="4" w:space="0" w:color="003478"/>
            </w:tcBorders>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name&gt;</w:t>
            </w:r>
          </w:p>
        </w:tc>
        <w:tc>
          <w:tcPr>
            <w:tcW w:w="1517" w:type="dxa"/>
            <w:gridSpan w:val="2"/>
            <w:tcBorders>
              <w:bottom w:val="single" w:sz="4" w:space="0" w:color="003478"/>
            </w:tcBorders>
            <w:shd w:val="clear" w:color="auto" w:fill="auto"/>
            <w:vAlign w:val="center"/>
          </w:tcPr>
          <w:p w:rsidR="004D0581" w:rsidRPr="00A53E05" w:rsidRDefault="004D0581" w:rsidP="004D0581">
            <w:pPr>
              <w:jc w:val="center"/>
              <w:rPr>
                <w:rStyle w:val="Emphasis"/>
                <w:rFonts w:cs="Arial"/>
                <w:sz w:val="18"/>
                <w:szCs w:val="18"/>
              </w:rPr>
            </w:pPr>
            <w:r w:rsidRPr="00A53E05">
              <w:rPr>
                <w:rStyle w:val="Emphasis"/>
                <w:rFonts w:cs="Arial"/>
                <w:sz w:val="18"/>
                <w:szCs w:val="18"/>
              </w:rPr>
              <w:t>&lt;insert number&gt;</w:t>
            </w:r>
          </w:p>
        </w:tc>
      </w:tr>
      <w:tr w:rsidR="00171070" w:rsidRPr="00EA24AF" w:rsidTr="004D0581">
        <w:trPr>
          <w:jc w:val="center"/>
        </w:trPr>
        <w:tc>
          <w:tcPr>
            <w:tcW w:w="1782" w:type="dxa"/>
            <w:tcBorders>
              <w:bottom w:val="single" w:sz="4" w:space="0" w:color="003478"/>
            </w:tcBorders>
            <w:shd w:val="clear" w:color="auto" w:fill="auto"/>
            <w:vAlign w:val="center"/>
          </w:tcPr>
          <w:p w:rsidR="00171070" w:rsidRPr="00C13BA3" w:rsidRDefault="00171070" w:rsidP="004D0581">
            <w:pPr>
              <w:rPr>
                <w:rStyle w:val="Emphasis"/>
                <w:rFonts w:cs="Arial"/>
                <w:i w:val="0"/>
                <w:color w:val="auto"/>
                <w:szCs w:val="20"/>
              </w:rPr>
            </w:pPr>
            <w:r w:rsidRPr="00C13BA3">
              <w:rPr>
                <w:rStyle w:val="Emphasis"/>
                <w:rFonts w:cs="Arial"/>
                <w:i w:val="0"/>
                <w:color w:val="auto"/>
                <w:szCs w:val="20"/>
              </w:rPr>
              <w:t>Operations Team Member</w:t>
            </w:r>
          </w:p>
        </w:tc>
        <w:tc>
          <w:tcPr>
            <w:tcW w:w="1544" w:type="dxa"/>
            <w:tcBorders>
              <w:bottom w:val="single" w:sz="4" w:space="0" w:color="003478"/>
            </w:tcBorders>
            <w:shd w:val="clear" w:color="auto" w:fill="auto"/>
            <w:vAlign w:val="center"/>
          </w:tcPr>
          <w:p w:rsidR="00171070" w:rsidRPr="00C13BA3" w:rsidRDefault="00171070" w:rsidP="004D0581">
            <w:pPr>
              <w:rPr>
                <w:rFonts w:cs="Arial"/>
                <w:color w:val="000000"/>
                <w:sz w:val="18"/>
                <w:szCs w:val="20"/>
                <w:shd w:val="clear" w:color="auto" w:fill="FFFFFF"/>
              </w:rPr>
            </w:pPr>
            <w:r w:rsidRPr="00C13BA3">
              <w:rPr>
                <w:rFonts w:cs="Arial"/>
                <w:color w:val="000000"/>
                <w:sz w:val="18"/>
                <w:szCs w:val="20"/>
                <w:shd w:val="clear" w:color="auto" w:fill="FFFFFF"/>
              </w:rPr>
              <w:t>Executes evacuation, shelter-in-place, lockdown, or search and rescue activities as relevant.</w:t>
            </w:r>
          </w:p>
        </w:tc>
        <w:tc>
          <w:tcPr>
            <w:tcW w:w="1495" w:type="dxa"/>
            <w:gridSpan w:val="2"/>
            <w:tcBorders>
              <w:bottom w:val="single" w:sz="4" w:space="0" w:color="003478"/>
            </w:tcBorders>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tcBorders>
              <w:bottom w:val="single" w:sz="4" w:space="0" w:color="003478"/>
            </w:tcBorders>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c>
          <w:tcPr>
            <w:tcW w:w="1505" w:type="dxa"/>
            <w:gridSpan w:val="2"/>
            <w:tcBorders>
              <w:bottom w:val="single" w:sz="4" w:space="0" w:color="003478"/>
            </w:tcBorders>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name&gt;</w:t>
            </w:r>
          </w:p>
        </w:tc>
        <w:tc>
          <w:tcPr>
            <w:tcW w:w="1517" w:type="dxa"/>
            <w:gridSpan w:val="2"/>
            <w:tcBorders>
              <w:bottom w:val="single" w:sz="4" w:space="0" w:color="003478"/>
            </w:tcBorders>
            <w:shd w:val="clear" w:color="auto" w:fill="auto"/>
            <w:vAlign w:val="center"/>
          </w:tcPr>
          <w:p w:rsidR="00171070" w:rsidRPr="00A53E05" w:rsidRDefault="00171070" w:rsidP="00E20D8F">
            <w:pPr>
              <w:jc w:val="center"/>
              <w:rPr>
                <w:rStyle w:val="Emphasis"/>
                <w:rFonts w:cs="Arial"/>
                <w:sz w:val="18"/>
                <w:szCs w:val="18"/>
              </w:rPr>
            </w:pPr>
            <w:r w:rsidRPr="00A53E05">
              <w:rPr>
                <w:rStyle w:val="Emphasis"/>
                <w:rFonts w:cs="Arial"/>
                <w:sz w:val="18"/>
                <w:szCs w:val="18"/>
              </w:rPr>
              <w:t>&lt;insert number&gt;</w:t>
            </w:r>
          </w:p>
        </w:tc>
      </w:tr>
      <w:tr w:rsidR="004D0581" w:rsidRPr="00EA24AF" w:rsidTr="004D0581">
        <w:trPr>
          <w:jc w:val="center"/>
        </w:trPr>
        <w:tc>
          <w:tcPr>
            <w:tcW w:w="9360" w:type="dxa"/>
            <w:gridSpan w:val="10"/>
            <w:shd w:val="clear" w:color="auto" w:fill="D0D3D4"/>
            <w:vAlign w:val="center"/>
          </w:tcPr>
          <w:p w:rsidR="004D0581" w:rsidRPr="002B1003" w:rsidRDefault="004D0581" w:rsidP="004D0581">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Finance Section</w:t>
            </w:r>
          </w:p>
        </w:tc>
      </w:tr>
      <w:tr w:rsidR="004D0581" w:rsidRPr="00EA24AF" w:rsidTr="004D0581">
        <w:trPr>
          <w:jc w:val="center"/>
        </w:trPr>
        <w:tc>
          <w:tcPr>
            <w:tcW w:w="1782" w:type="dxa"/>
            <w:shd w:val="clear" w:color="auto" w:fill="auto"/>
            <w:vAlign w:val="center"/>
          </w:tcPr>
          <w:p w:rsidR="004D0581" w:rsidRPr="00C13BA3" w:rsidRDefault="004D0581" w:rsidP="004D0581">
            <w:pPr>
              <w:rPr>
                <w:rStyle w:val="Emphasis"/>
                <w:rFonts w:cs="Arial"/>
                <w:i w:val="0"/>
                <w:color w:val="auto"/>
                <w:szCs w:val="20"/>
              </w:rPr>
            </w:pPr>
            <w:r w:rsidRPr="00C13BA3">
              <w:rPr>
                <w:rStyle w:val="Emphasis"/>
                <w:rFonts w:cs="Arial"/>
                <w:i w:val="0"/>
                <w:color w:val="auto"/>
                <w:szCs w:val="20"/>
              </w:rPr>
              <w:t>Finance Section Chief</w:t>
            </w:r>
          </w:p>
        </w:tc>
        <w:tc>
          <w:tcPr>
            <w:tcW w:w="1595" w:type="dxa"/>
            <w:gridSpan w:val="2"/>
            <w:shd w:val="clear" w:color="auto" w:fill="auto"/>
            <w:vAlign w:val="center"/>
          </w:tcPr>
          <w:p w:rsidR="004D0581" w:rsidRPr="00C13BA3" w:rsidRDefault="004D0581" w:rsidP="004D0581">
            <w:pPr>
              <w:rPr>
                <w:rStyle w:val="Emphasis"/>
                <w:rFonts w:cs="Arial"/>
                <w:i w:val="0"/>
                <w:color w:val="auto"/>
                <w:sz w:val="18"/>
                <w:szCs w:val="20"/>
              </w:rPr>
            </w:pPr>
            <w:r w:rsidRPr="00C13BA3">
              <w:rPr>
                <w:rStyle w:val="Emphasis"/>
                <w:rFonts w:cs="Arial"/>
                <w:i w:val="0"/>
                <w:color w:val="auto"/>
                <w:sz w:val="18"/>
                <w:szCs w:val="20"/>
              </w:rPr>
              <w:t>Tracks expenditures for repayment, reimbursement, and special purchases</w:t>
            </w:r>
          </w:p>
        </w:tc>
        <w:tc>
          <w:tcPr>
            <w:tcW w:w="1478" w:type="dxa"/>
            <w:gridSpan w:val="2"/>
            <w:shd w:val="clear" w:color="auto" w:fill="auto"/>
            <w:vAlign w:val="center"/>
          </w:tcPr>
          <w:p w:rsidR="004D0581" w:rsidRPr="00A53E05" w:rsidRDefault="004D0581" w:rsidP="004D0581">
            <w:pPr>
              <w:jc w:val="center"/>
              <w:rPr>
                <w:rStyle w:val="Emphasis"/>
                <w:rFonts w:cs="Arial"/>
                <w:sz w:val="18"/>
                <w:szCs w:val="20"/>
              </w:rPr>
            </w:pPr>
            <w:r w:rsidRPr="00A53E05">
              <w:rPr>
                <w:rStyle w:val="Emphasis"/>
                <w:rFonts w:cs="Arial"/>
                <w:sz w:val="18"/>
                <w:szCs w:val="20"/>
              </w:rPr>
              <w:t>&lt;insert name&gt;</w:t>
            </w:r>
          </w:p>
        </w:tc>
        <w:tc>
          <w:tcPr>
            <w:tcW w:w="1507" w:type="dxa"/>
            <w:gridSpan w:val="2"/>
            <w:shd w:val="clear" w:color="auto" w:fill="auto"/>
            <w:vAlign w:val="center"/>
          </w:tcPr>
          <w:p w:rsidR="004D0581" w:rsidRPr="00A53E05" w:rsidRDefault="004D0581" w:rsidP="004D0581">
            <w:pPr>
              <w:jc w:val="center"/>
              <w:rPr>
                <w:rStyle w:val="Emphasis"/>
                <w:rFonts w:cs="Arial"/>
                <w:sz w:val="18"/>
                <w:szCs w:val="20"/>
              </w:rPr>
            </w:pPr>
            <w:r w:rsidRPr="00A53E05">
              <w:rPr>
                <w:rStyle w:val="Emphasis"/>
                <w:rFonts w:cs="Arial"/>
                <w:sz w:val="18"/>
                <w:szCs w:val="20"/>
              </w:rPr>
              <w:t>&lt;insert number&gt;</w:t>
            </w:r>
          </w:p>
        </w:tc>
        <w:tc>
          <w:tcPr>
            <w:tcW w:w="1491" w:type="dxa"/>
            <w:gridSpan w:val="2"/>
            <w:shd w:val="clear" w:color="auto" w:fill="auto"/>
            <w:vAlign w:val="center"/>
          </w:tcPr>
          <w:p w:rsidR="004D0581" w:rsidRPr="00A53E05" w:rsidRDefault="004D0581" w:rsidP="004D0581">
            <w:pPr>
              <w:jc w:val="center"/>
              <w:rPr>
                <w:rStyle w:val="Emphasis"/>
                <w:rFonts w:cs="Arial"/>
                <w:sz w:val="18"/>
                <w:szCs w:val="20"/>
              </w:rPr>
            </w:pPr>
            <w:r w:rsidRPr="00A53E05">
              <w:rPr>
                <w:rStyle w:val="Emphasis"/>
                <w:rFonts w:cs="Arial"/>
                <w:sz w:val="18"/>
                <w:szCs w:val="20"/>
              </w:rPr>
              <w:t>&lt;insert name&gt;</w:t>
            </w:r>
          </w:p>
        </w:tc>
        <w:tc>
          <w:tcPr>
            <w:tcW w:w="1507" w:type="dxa"/>
            <w:shd w:val="clear" w:color="auto" w:fill="auto"/>
            <w:vAlign w:val="center"/>
          </w:tcPr>
          <w:p w:rsidR="004D0581" w:rsidRPr="00A53E05" w:rsidRDefault="004D0581" w:rsidP="004D0581">
            <w:pPr>
              <w:jc w:val="center"/>
              <w:rPr>
                <w:rStyle w:val="Emphasis"/>
                <w:rFonts w:cs="Arial"/>
                <w:sz w:val="18"/>
                <w:szCs w:val="20"/>
              </w:rPr>
            </w:pPr>
            <w:r w:rsidRPr="00A53E05">
              <w:rPr>
                <w:rStyle w:val="Emphasis"/>
                <w:rFonts w:cs="Arial"/>
                <w:sz w:val="18"/>
                <w:szCs w:val="20"/>
              </w:rPr>
              <w:t>&lt;insert number&gt;</w:t>
            </w:r>
          </w:p>
        </w:tc>
      </w:tr>
      <w:tr w:rsidR="00171070" w:rsidRPr="00EA24AF" w:rsidTr="004D0581">
        <w:trPr>
          <w:jc w:val="center"/>
        </w:trPr>
        <w:tc>
          <w:tcPr>
            <w:tcW w:w="1782" w:type="dxa"/>
            <w:shd w:val="clear" w:color="auto" w:fill="auto"/>
            <w:vAlign w:val="center"/>
          </w:tcPr>
          <w:p w:rsidR="00171070" w:rsidRPr="00C13BA3" w:rsidRDefault="00171070" w:rsidP="00171070">
            <w:pPr>
              <w:rPr>
                <w:rStyle w:val="Emphasis"/>
                <w:rFonts w:cs="Arial"/>
                <w:i w:val="0"/>
                <w:color w:val="auto"/>
                <w:szCs w:val="20"/>
              </w:rPr>
            </w:pPr>
            <w:r w:rsidRPr="00C13BA3">
              <w:rPr>
                <w:rStyle w:val="Emphasis"/>
                <w:rFonts w:cs="Arial"/>
                <w:i w:val="0"/>
                <w:color w:val="auto"/>
                <w:szCs w:val="20"/>
              </w:rPr>
              <w:t>Finance Team Member</w:t>
            </w:r>
          </w:p>
        </w:tc>
        <w:tc>
          <w:tcPr>
            <w:tcW w:w="1595" w:type="dxa"/>
            <w:gridSpan w:val="2"/>
            <w:shd w:val="clear" w:color="auto" w:fill="auto"/>
          </w:tcPr>
          <w:p w:rsidR="00171070" w:rsidRPr="00C13BA3" w:rsidRDefault="00171070" w:rsidP="003437B7">
            <w:pPr>
              <w:rPr>
                <w:rStyle w:val="Emphasis"/>
                <w:rFonts w:cs="Arial"/>
                <w:i w:val="0"/>
                <w:color w:val="auto"/>
                <w:sz w:val="18"/>
                <w:szCs w:val="20"/>
              </w:rPr>
            </w:pPr>
            <w:r w:rsidRPr="00C13BA3">
              <w:rPr>
                <w:rStyle w:val="Emphasis"/>
                <w:rFonts w:cs="Arial"/>
                <w:i w:val="0"/>
                <w:color w:val="auto"/>
                <w:sz w:val="18"/>
                <w:szCs w:val="20"/>
              </w:rPr>
              <w:t>Ensures documentation of personnel hours; oversees procurement, compensation, and claims related to the incident.</w:t>
            </w:r>
          </w:p>
        </w:tc>
        <w:tc>
          <w:tcPr>
            <w:tcW w:w="1478" w:type="dxa"/>
            <w:gridSpan w:val="2"/>
            <w:shd w:val="clear" w:color="auto" w:fill="auto"/>
            <w:vAlign w:val="center"/>
          </w:tcPr>
          <w:p w:rsidR="00171070" w:rsidRPr="00A53E05" w:rsidRDefault="00171070" w:rsidP="00E20D8F">
            <w:pPr>
              <w:jc w:val="center"/>
              <w:rPr>
                <w:rStyle w:val="Emphasis"/>
                <w:rFonts w:cs="Arial"/>
                <w:sz w:val="18"/>
                <w:szCs w:val="20"/>
              </w:rPr>
            </w:pPr>
            <w:r w:rsidRPr="00A53E05">
              <w:rPr>
                <w:rStyle w:val="Emphasis"/>
                <w:rFonts w:cs="Arial"/>
                <w:sz w:val="18"/>
                <w:szCs w:val="20"/>
              </w:rPr>
              <w:t>&lt;insert name&gt;</w:t>
            </w:r>
          </w:p>
        </w:tc>
        <w:tc>
          <w:tcPr>
            <w:tcW w:w="1507" w:type="dxa"/>
            <w:gridSpan w:val="2"/>
            <w:shd w:val="clear" w:color="auto" w:fill="auto"/>
            <w:vAlign w:val="center"/>
          </w:tcPr>
          <w:p w:rsidR="00171070" w:rsidRPr="00A53E05" w:rsidRDefault="00171070" w:rsidP="00E20D8F">
            <w:pPr>
              <w:jc w:val="center"/>
              <w:rPr>
                <w:rStyle w:val="Emphasis"/>
                <w:rFonts w:cs="Arial"/>
                <w:sz w:val="18"/>
                <w:szCs w:val="20"/>
              </w:rPr>
            </w:pPr>
            <w:r w:rsidRPr="00A53E05">
              <w:rPr>
                <w:rStyle w:val="Emphasis"/>
                <w:rFonts w:cs="Arial"/>
                <w:sz w:val="18"/>
                <w:szCs w:val="20"/>
              </w:rPr>
              <w:t>&lt;insert number&gt;</w:t>
            </w:r>
          </w:p>
        </w:tc>
        <w:tc>
          <w:tcPr>
            <w:tcW w:w="1491" w:type="dxa"/>
            <w:gridSpan w:val="2"/>
            <w:shd w:val="clear" w:color="auto" w:fill="auto"/>
            <w:vAlign w:val="center"/>
          </w:tcPr>
          <w:p w:rsidR="00171070" w:rsidRPr="00A53E05" w:rsidRDefault="00171070" w:rsidP="00E20D8F">
            <w:pPr>
              <w:jc w:val="center"/>
              <w:rPr>
                <w:rStyle w:val="Emphasis"/>
                <w:rFonts w:cs="Arial"/>
                <w:sz w:val="18"/>
                <w:szCs w:val="20"/>
              </w:rPr>
            </w:pPr>
            <w:r w:rsidRPr="00A53E05">
              <w:rPr>
                <w:rStyle w:val="Emphasis"/>
                <w:rFonts w:cs="Arial"/>
                <w:sz w:val="18"/>
                <w:szCs w:val="20"/>
              </w:rPr>
              <w:t>&lt;insert name&gt;</w:t>
            </w:r>
          </w:p>
        </w:tc>
        <w:tc>
          <w:tcPr>
            <w:tcW w:w="1507" w:type="dxa"/>
            <w:shd w:val="clear" w:color="auto" w:fill="auto"/>
            <w:vAlign w:val="center"/>
          </w:tcPr>
          <w:p w:rsidR="00171070" w:rsidRPr="00A53E05" w:rsidRDefault="00171070" w:rsidP="00E20D8F">
            <w:pPr>
              <w:jc w:val="center"/>
              <w:rPr>
                <w:rStyle w:val="Emphasis"/>
                <w:rFonts w:cs="Arial"/>
                <w:sz w:val="18"/>
                <w:szCs w:val="20"/>
              </w:rPr>
            </w:pPr>
            <w:r w:rsidRPr="00A53E05">
              <w:rPr>
                <w:rStyle w:val="Emphasis"/>
                <w:rFonts w:cs="Arial"/>
                <w:sz w:val="18"/>
                <w:szCs w:val="20"/>
              </w:rPr>
              <w:t>&lt;insert number&gt;</w:t>
            </w:r>
          </w:p>
        </w:tc>
      </w:tr>
    </w:tbl>
    <w:p w:rsidR="00490C16" w:rsidRDefault="00490C16" w:rsidP="008A3369"/>
    <w:p w:rsidR="003437B7" w:rsidRDefault="003437B7" w:rsidP="003437B7">
      <w:pPr>
        <w:pBdr>
          <w:top w:val="single" w:sz="24" w:space="1" w:color="003478"/>
          <w:bottom w:val="single" w:sz="12" w:space="1" w:color="006298"/>
        </w:pBdr>
      </w:pPr>
      <w:r>
        <w:t>Latest Revision Date:</w:t>
      </w:r>
      <w:r>
        <w:tab/>
      </w:r>
      <w:r>
        <w:tab/>
      </w:r>
      <w:r>
        <w:tab/>
      </w:r>
      <w:r>
        <w:tab/>
        <w:t>Updated By:</w:t>
      </w:r>
    </w:p>
    <w:p w:rsidR="003437B7" w:rsidRDefault="003437B7" w:rsidP="003437B7">
      <w:pPr>
        <w:pBdr>
          <w:top w:val="single" w:sz="24" w:space="1" w:color="003478"/>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24" w:space="1" w:color="003478"/>
        </w:pBdr>
      </w:pPr>
    </w:p>
    <w:p w:rsidR="004A3A2B" w:rsidRDefault="004A3A2B" w:rsidP="004D0581">
      <w:pPr>
        <w:sectPr w:rsidR="004A3A2B" w:rsidSect="00E114DC">
          <w:footerReference w:type="default" r:id="rId27"/>
          <w:pgSz w:w="12240" w:h="15840"/>
          <w:pgMar w:top="720" w:right="1440" w:bottom="1440" w:left="1440" w:header="720" w:footer="720" w:gutter="0"/>
          <w:cols w:space="720"/>
          <w:docGrid w:linePitch="360"/>
        </w:sectPr>
      </w:pPr>
    </w:p>
    <w:p w:rsidR="00E66EE0" w:rsidRPr="007724D0" w:rsidRDefault="00FD15EA" w:rsidP="00157F4B">
      <w:pPr>
        <w:pStyle w:val="Heading1"/>
      </w:pPr>
      <w:bookmarkStart w:id="17" w:name="_Delegations_of_Authority_1"/>
      <w:bookmarkStart w:id="18" w:name="_Toc390781977"/>
      <w:bookmarkEnd w:id="17"/>
      <w:r w:rsidRPr="002E110E">
        <w:t xml:space="preserve">Emergency </w:t>
      </w:r>
      <w:r w:rsidR="00D43BE6">
        <w:t>Response</w:t>
      </w:r>
      <w:r w:rsidR="00377161">
        <w:t xml:space="preserve"> Plan</w:t>
      </w:r>
      <w:r w:rsidR="00B209AD">
        <w:t xml:space="preserve"> (ERP)</w:t>
      </w:r>
      <w:bookmarkEnd w:id="18"/>
    </w:p>
    <w:p w:rsidR="0048337D" w:rsidRDefault="00DD3F93" w:rsidP="00D96C88">
      <w:r>
        <w:t>Name of Medical Practice</w:t>
      </w:r>
      <w:r w:rsidR="00157F4B">
        <w:t>:</w:t>
      </w:r>
    </w:p>
    <w:p w:rsidR="00157F4B" w:rsidRDefault="00157F4B" w:rsidP="00D96C88">
      <w:pPr>
        <w:pBdr>
          <w:bottom w:val="single" w:sz="12" w:space="1" w:color="006298"/>
        </w:pBdr>
      </w:pPr>
    </w:p>
    <w:p w:rsidR="0048337D" w:rsidRDefault="00157F4B" w:rsidP="00D96C88">
      <w:r>
        <w:t>Address:</w:t>
      </w:r>
    </w:p>
    <w:p w:rsidR="00157F4B" w:rsidRDefault="00157F4B" w:rsidP="00D96C88"/>
    <w:p w:rsidR="00157F4B" w:rsidRDefault="00157F4B" w:rsidP="00D96C88">
      <w:pPr>
        <w:pBdr>
          <w:bottom w:val="single" w:sz="12" w:space="1" w:color="006298"/>
        </w:pBdr>
      </w:pPr>
    </w:p>
    <w:p w:rsidR="00157F4B" w:rsidRDefault="00157F4B" w:rsidP="00D96C88">
      <w:r>
        <w:t>Telephone:</w:t>
      </w:r>
    </w:p>
    <w:p w:rsidR="00157F4B" w:rsidRDefault="00157F4B" w:rsidP="00D96C88">
      <w:pPr>
        <w:pBdr>
          <w:bottom w:val="single" w:sz="12" w:space="1" w:color="006298"/>
        </w:pBdr>
      </w:pPr>
    </w:p>
    <w:p w:rsidR="006A0DE3" w:rsidRDefault="006A0DE3" w:rsidP="006A0DE3">
      <w:pPr>
        <w:pStyle w:val="Heading2"/>
      </w:pPr>
      <w:r>
        <w:t>Objectives</w:t>
      </w:r>
    </w:p>
    <w:p w:rsidR="006A0DE3" w:rsidRDefault="006A0DE3" w:rsidP="006A0DE3">
      <w:r>
        <w:t xml:space="preserve">The primary objective of the </w:t>
      </w:r>
      <w:r w:rsidRPr="005F2F87">
        <w:rPr>
          <w:rStyle w:val="Emphasis"/>
        </w:rPr>
        <w:t>&lt;Name of Medical Practice&gt;</w:t>
      </w:r>
      <w:r>
        <w:t xml:space="preserve"> E</w:t>
      </w:r>
      <w:r w:rsidR="0025373B">
        <w:t>R</w:t>
      </w:r>
      <w:r>
        <w:t xml:space="preserve">P is to enable </w:t>
      </w:r>
      <w:r w:rsidRPr="005F2F87">
        <w:rPr>
          <w:rStyle w:val="Emphasis"/>
        </w:rPr>
        <w:t xml:space="preserve">&lt;Name of Medical Practice&gt; </w:t>
      </w:r>
      <w:r>
        <w:t xml:space="preserve">to </w:t>
      </w:r>
      <w:r w:rsidR="00C57B82">
        <w:t>provide a timely, integrated, and coordinated response to a wide range of natural and manmade disaster</w:t>
      </w:r>
      <w:r w:rsidR="00934536">
        <w:t>s that threaten the safety of staff and patients</w:t>
      </w:r>
      <w:r w:rsidR="001269EE">
        <w:t xml:space="preserve"> or the operations of the practice</w:t>
      </w:r>
      <w:r w:rsidR="001B66FF">
        <w:t xml:space="preserve">. </w:t>
      </w:r>
      <w:r w:rsidR="00C57B82">
        <w:t xml:space="preserve">Specific </w:t>
      </w:r>
      <w:r>
        <w:t xml:space="preserve">objectives of the </w:t>
      </w:r>
      <w:r w:rsidR="00C57B82">
        <w:t>E</w:t>
      </w:r>
      <w:r w:rsidR="0025373B">
        <w:t>R</w:t>
      </w:r>
      <w:r w:rsidR="00C57B82">
        <w:t>P</w:t>
      </w:r>
      <w:r>
        <w:t xml:space="preserve"> are to:</w:t>
      </w:r>
    </w:p>
    <w:p w:rsidR="006A0DE3" w:rsidRDefault="00C57B82" w:rsidP="008D544B">
      <w:pPr>
        <w:pStyle w:val="ListParagraph"/>
        <w:numPr>
          <w:ilvl w:val="0"/>
          <w:numId w:val="4"/>
        </w:numPr>
      </w:pPr>
      <w:r>
        <w:t>Protect patients, visitors, and staff</w:t>
      </w:r>
      <w:r w:rsidR="005E5E08">
        <w:t xml:space="preserve"> during an emergency</w:t>
      </w:r>
      <w:r w:rsidR="006A0DE3">
        <w:t>.</w:t>
      </w:r>
    </w:p>
    <w:p w:rsidR="006A0DE3" w:rsidRDefault="00C57B82" w:rsidP="008D544B">
      <w:pPr>
        <w:pStyle w:val="ListParagraph"/>
        <w:numPr>
          <w:ilvl w:val="0"/>
          <w:numId w:val="4"/>
        </w:numPr>
      </w:pPr>
      <w:r>
        <w:t>Provide prompt and efficient medical care</w:t>
      </w:r>
      <w:r w:rsidR="006A0DE3">
        <w:t xml:space="preserve">. </w:t>
      </w:r>
    </w:p>
    <w:p w:rsidR="006A0DE3" w:rsidRDefault="00C57B82" w:rsidP="008D544B">
      <w:pPr>
        <w:pStyle w:val="ListParagraph"/>
        <w:numPr>
          <w:ilvl w:val="0"/>
          <w:numId w:val="4"/>
        </w:numPr>
      </w:pPr>
      <w:r>
        <w:t xml:space="preserve">Protect the property, facilities, and equipment of </w:t>
      </w:r>
      <w:r w:rsidRPr="00C57B82">
        <w:rPr>
          <w:rStyle w:val="Emphasis"/>
        </w:rPr>
        <w:t>&lt;Name of Medical Practice&gt;</w:t>
      </w:r>
      <w:r w:rsidR="006A0DE3">
        <w:t>.</w:t>
      </w:r>
    </w:p>
    <w:p w:rsidR="006A0DE3" w:rsidRDefault="0061047B" w:rsidP="00777561">
      <w:r>
        <w:t>It is expected that during the following scenarios, most primary care practices and clinics will also engage the municipal (or other, as appropriate) emergency response system (e.g., through a 911 call or other contact to law enforcement or emergency management).</w:t>
      </w:r>
    </w:p>
    <w:p w:rsidR="002E5DA0" w:rsidRDefault="002E5DA0" w:rsidP="002E5DA0">
      <w:pPr>
        <w:pStyle w:val="Heading2"/>
      </w:pPr>
      <w:r>
        <w:t>Incident Command Structure</w:t>
      </w:r>
    </w:p>
    <w:p w:rsidR="002E5DA0" w:rsidRDefault="002E5DA0" w:rsidP="002E5DA0">
      <w:r>
        <w:t xml:space="preserve">The </w:t>
      </w:r>
      <w:r w:rsidR="00D7711E">
        <w:t xml:space="preserve">practice will activate its </w:t>
      </w:r>
      <w:hyperlink w:anchor="_All_Hazards_Incident_1" w:history="1">
        <w:r w:rsidR="00D7711E" w:rsidRPr="002E5DA0">
          <w:rPr>
            <w:rStyle w:val="Hyperlink"/>
          </w:rPr>
          <w:t>Incident Command Structure</w:t>
        </w:r>
      </w:hyperlink>
      <w:r w:rsidR="00D7711E">
        <w:t xml:space="preserve"> and the </w:t>
      </w:r>
      <w:r>
        <w:t xml:space="preserve">emergency response </w:t>
      </w:r>
      <w:r w:rsidR="007D4AD8">
        <w:t>will</w:t>
      </w:r>
      <w:r>
        <w:t xml:space="preserve"> be managed by those persons designated</w:t>
      </w:r>
      <w:r w:rsidR="00D7711E">
        <w:t xml:space="preserve"> in that framework</w:t>
      </w:r>
      <w:r w:rsidR="00C654BD">
        <w:t xml:space="preserve">. </w:t>
      </w:r>
      <w:r w:rsidR="00D7711E">
        <w:t>Those individuals will</w:t>
      </w:r>
      <w:r>
        <w:t xml:space="preserve"> have the responsibilities and authorities listed therein. </w:t>
      </w:r>
      <w:r w:rsidRPr="008D7771">
        <w:t xml:space="preserve">The most senior staff member present at work </w:t>
      </w:r>
      <w:r w:rsidR="00AB1AF4">
        <w:t>will</w:t>
      </w:r>
      <w:r w:rsidRPr="008D7771">
        <w:t xml:space="preserve"> assume control of the emergency response if the designated person is not available</w:t>
      </w:r>
      <w:r>
        <w:t>,</w:t>
      </w:r>
      <w:r w:rsidRPr="008D7771">
        <w:t xml:space="preserve"> until a more senior staff member formally takes over</w:t>
      </w:r>
      <w:r>
        <w:t>.</w:t>
      </w:r>
    </w:p>
    <w:p w:rsidR="00996FBC" w:rsidRPr="00B92354" w:rsidRDefault="00996FBC" w:rsidP="00B92354">
      <w:pPr>
        <w:pStyle w:val="Heading2"/>
      </w:pPr>
      <w:r w:rsidRPr="00B92354">
        <w:t>Activation of E</w:t>
      </w:r>
      <w:r w:rsidR="0025373B" w:rsidRPr="00B92354">
        <w:t>R</w:t>
      </w:r>
      <w:r w:rsidRPr="00B92354">
        <w:t>P</w:t>
      </w:r>
    </w:p>
    <w:p w:rsidR="00BF75B0" w:rsidRDefault="00996FBC" w:rsidP="00BF75B0">
      <w:r>
        <w:t xml:space="preserve">The </w:t>
      </w:r>
      <w:r w:rsidR="00BF75B0" w:rsidRPr="00BF75B0">
        <w:rPr>
          <w:rStyle w:val="Emphasis"/>
        </w:rPr>
        <w:t>&lt;designate position</w:t>
      </w:r>
      <w:r w:rsidR="00C57B82">
        <w:rPr>
          <w:rStyle w:val="Emphasis"/>
        </w:rPr>
        <w:t xml:space="preserve">, ex: </w:t>
      </w:r>
      <w:r w:rsidR="0043176F">
        <w:rPr>
          <w:rStyle w:val="Emphasis"/>
        </w:rPr>
        <w:t>Incident Commander</w:t>
      </w:r>
      <w:r w:rsidR="00BF75B0" w:rsidRPr="00BF75B0">
        <w:rPr>
          <w:rStyle w:val="Emphasis"/>
        </w:rPr>
        <w:t>&gt;</w:t>
      </w:r>
      <w:r w:rsidR="00BF75B0">
        <w:t xml:space="preserve"> will have the authority to activate the </w:t>
      </w:r>
      <w:r>
        <w:t>E</w:t>
      </w:r>
      <w:r w:rsidR="0025373B">
        <w:t>R</w:t>
      </w:r>
      <w:r>
        <w:t>P</w:t>
      </w:r>
      <w:r w:rsidR="002E5DA0">
        <w:t xml:space="preserve">. </w:t>
      </w:r>
      <w:r w:rsidR="00BF75B0">
        <w:t>Activating the plan may apply to an internal or external emergency, including a partial or full facility evacuation, patient surge, shelter-in-place, security incident, or other di</w:t>
      </w:r>
      <w:r w:rsidR="00EC750A">
        <w:t xml:space="preserve">saster of any size affecting </w:t>
      </w:r>
      <w:r w:rsidR="00EC750A" w:rsidRPr="00EC750A">
        <w:rPr>
          <w:rStyle w:val="Emphasis"/>
        </w:rPr>
        <w:t>&lt;Name of Medical Practice&gt;</w:t>
      </w:r>
      <w:r w:rsidR="00BF75B0">
        <w:t>.</w:t>
      </w:r>
    </w:p>
    <w:p w:rsidR="00BF75B0" w:rsidRDefault="00BF75B0" w:rsidP="00BF75B0"/>
    <w:p w:rsidR="00BF75B0" w:rsidRDefault="0025373B" w:rsidP="00BF75B0">
      <w:pPr>
        <w:rPr>
          <w:rStyle w:val="Emphasis"/>
        </w:rPr>
      </w:pPr>
      <w:r>
        <w:t>When the ER</w:t>
      </w:r>
      <w:r w:rsidR="00BF75B0">
        <w:t xml:space="preserve">P is activated, the </w:t>
      </w:r>
      <w:r w:rsidR="00BF75B0" w:rsidRPr="00BF75B0">
        <w:rPr>
          <w:rStyle w:val="Emphasis"/>
        </w:rPr>
        <w:t>&lt;designate position&gt;</w:t>
      </w:r>
      <w:r w:rsidR="00BF75B0">
        <w:t xml:space="preserve"> will notify all personnel that the E</w:t>
      </w:r>
      <w:r>
        <w:t>R</w:t>
      </w:r>
      <w:r w:rsidR="00BF75B0">
        <w:t>P i</w:t>
      </w:r>
      <w:r w:rsidR="006B13AE">
        <w:t xml:space="preserve">s on “standby” or “in effect.” </w:t>
      </w:r>
      <w:r w:rsidR="00BF75B0">
        <w:t xml:space="preserve">The following procedure </w:t>
      </w:r>
      <w:r w:rsidR="00AB1AF4">
        <w:t>will</w:t>
      </w:r>
      <w:r w:rsidR="00BF75B0">
        <w:t xml:space="preserve"> be used to notify personnel: </w:t>
      </w:r>
      <w:r w:rsidR="00BF75B0" w:rsidRPr="00BF75B0">
        <w:rPr>
          <w:rStyle w:val="Emphasis"/>
        </w:rPr>
        <w:t>&lt;Describe notification procedure</w:t>
      </w:r>
      <w:r w:rsidR="00DB7339">
        <w:rPr>
          <w:rStyle w:val="Emphasis"/>
        </w:rPr>
        <w:t>&gt;.</w:t>
      </w:r>
    </w:p>
    <w:p w:rsidR="00BF75B0" w:rsidRDefault="00BF75B0" w:rsidP="00EC750A">
      <w:pPr>
        <w:pStyle w:val="Heading3"/>
      </w:pPr>
      <w:r>
        <w:t xml:space="preserve">“The Emergency </w:t>
      </w:r>
      <w:r w:rsidR="0025373B">
        <w:t>Response</w:t>
      </w:r>
      <w:r>
        <w:t xml:space="preserve"> Plan is on Standby.”</w:t>
      </w:r>
    </w:p>
    <w:p w:rsidR="00BF75B0" w:rsidRDefault="00BF75B0" w:rsidP="00BF75B0">
      <w:pPr>
        <w:pStyle w:val="ListParagraph"/>
      </w:pPr>
      <w:r>
        <w:t xml:space="preserve">This designation will be used when there is knowledge of an emergency or unusual event that may impact </w:t>
      </w:r>
      <w:r w:rsidR="00EC750A" w:rsidRPr="00EC750A">
        <w:rPr>
          <w:rStyle w:val="Emphasis"/>
        </w:rPr>
        <w:t>&lt;Name of Medical Practice&gt;</w:t>
      </w:r>
      <w:r>
        <w:t xml:space="preserve"> and requires analysis of the situation. Use of “standby” requires activation of </w:t>
      </w:r>
      <w:r w:rsidR="00EC750A">
        <w:t>the</w:t>
      </w:r>
      <w:r>
        <w:t xml:space="preserve"> Incident Commander, Security Officer, and Safety Officer for planning and discussion.</w:t>
      </w:r>
    </w:p>
    <w:p w:rsidR="00BF75B0" w:rsidRDefault="00BF75B0" w:rsidP="00EC750A">
      <w:pPr>
        <w:pStyle w:val="Heading3"/>
      </w:pPr>
      <w:r>
        <w:t xml:space="preserve">“The Emergency </w:t>
      </w:r>
      <w:r w:rsidR="0025373B">
        <w:t>Response</w:t>
      </w:r>
      <w:r>
        <w:t xml:space="preserve"> Plan is in Effect.”</w:t>
      </w:r>
    </w:p>
    <w:p w:rsidR="00996FBC" w:rsidRDefault="00BF75B0" w:rsidP="00BF75B0">
      <w:pPr>
        <w:pStyle w:val="ListParagraph"/>
      </w:pPr>
      <w:r>
        <w:t xml:space="preserve">This designation informs all employees to activate the </w:t>
      </w:r>
      <w:r w:rsidR="00EC750A">
        <w:t>E</w:t>
      </w:r>
      <w:r w:rsidR="0025373B">
        <w:t>R</w:t>
      </w:r>
      <w:r w:rsidR="00EC750A">
        <w:t>P</w:t>
      </w:r>
      <w:r>
        <w:t xml:space="preserve"> in response to a known or perceived situation impacting the practice.</w:t>
      </w:r>
    </w:p>
    <w:p w:rsidR="001405AD" w:rsidRDefault="001405AD" w:rsidP="00BF75B0">
      <w:pPr>
        <w:pStyle w:val="ListParagraph"/>
      </w:pPr>
    </w:p>
    <w:p w:rsidR="001405AD" w:rsidRDefault="001405AD" w:rsidP="00BF75B0">
      <w:pPr>
        <w:pStyle w:val="ListParagraph"/>
      </w:pPr>
    </w:p>
    <w:p w:rsidR="001405AD" w:rsidRDefault="001405AD" w:rsidP="00BF75B0">
      <w:pPr>
        <w:pStyle w:val="ListParagraph"/>
      </w:pPr>
    </w:p>
    <w:p w:rsidR="001405AD" w:rsidRPr="00654E1C" w:rsidRDefault="001405AD" w:rsidP="00BF75B0">
      <w:pPr>
        <w:pStyle w:val="ListParagraph"/>
      </w:pPr>
    </w:p>
    <w:p w:rsidR="009C0178" w:rsidRPr="00B92354" w:rsidRDefault="00C57B82" w:rsidP="00B92354">
      <w:pPr>
        <w:pStyle w:val="Heading2"/>
        <w:rPr>
          <w:rStyle w:val="Emphasis"/>
          <w:rFonts w:asciiTheme="minorHAnsi" w:hAnsiTheme="minorHAnsi"/>
          <w:i w:val="0"/>
          <w:iCs w:val="0"/>
          <w:color w:val="FFFFFF" w:themeColor="background1"/>
          <w:sz w:val="32"/>
        </w:rPr>
      </w:pPr>
      <w:r w:rsidRPr="00B92354">
        <w:rPr>
          <w:rStyle w:val="Emphasis"/>
          <w:rFonts w:asciiTheme="minorHAnsi" w:hAnsiTheme="minorHAnsi"/>
          <w:i w:val="0"/>
          <w:iCs w:val="0"/>
          <w:color w:val="FFFFFF" w:themeColor="background1"/>
          <w:sz w:val="32"/>
        </w:rPr>
        <w:t>Communication</w:t>
      </w:r>
    </w:p>
    <w:p w:rsidR="00DD17E4" w:rsidRDefault="00DD17E4" w:rsidP="00157F4B">
      <w:pPr>
        <w:pStyle w:val="Heading3"/>
      </w:pPr>
      <w:r>
        <w:t>Communicating with Employees</w:t>
      </w:r>
      <w:r w:rsidR="007F5646">
        <w:t>, Patients, and Outside Agencies</w:t>
      </w:r>
    </w:p>
    <w:p w:rsidR="00DD17E4" w:rsidRDefault="00996FBC" w:rsidP="009C0178">
      <w:r>
        <w:t xml:space="preserve">The </w:t>
      </w:r>
      <w:r w:rsidRPr="00777561">
        <w:rPr>
          <w:rStyle w:val="Emphasis"/>
        </w:rPr>
        <w:t xml:space="preserve">&lt;Name of </w:t>
      </w:r>
      <w:r w:rsidR="00DD3F93">
        <w:rPr>
          <w:rStyle w:val="Emphasis"/>
        </w:rPr>
        <w:t xml:space="preserve">Medical </w:t>
      </w:r>
      <w:r w:rsidRPr="00777561">
        <w:rPr>
          <w:rStyle w:val="Emphasis"/>
        </w:rPr>
        <w:t>Practice&gt;</w:t>
      </w:r>
      <w:r>
        <w:t xml:space="preserve"> </w:t>
      </w:r>
      <w:hyperlink w:anchor="_Crisis_Communications_Plan" w:history="1">
        <w:r w:rsidR="005E5E08">
          <w:rPr>
            <w:rStyle w:val="Hyperlink"/>
          </w:rPr>
          <w:t>Emergency</w:t>
        </w:r>
        <w:r w:rsidRPr="0036121B">
          <w:rPr>
            <w:rStyle w:val="Hyperlink"/>
          </w:rPr>
          <w:t xml:space="preserve"> Communication Plan</w:t>
        </w:r>
      </w:hyperlink>
      <w:r>
        <w:t xml:space="preserve"> </w:t>
      </w:r>
      <w:r w:rsidR="00AB1AF4">
        <w:t>will</w:t>
      </w:r>
      <w:r>
        <w:t xml:space="preserve"> be activated in an emergency to </w:t>
      </w:r>
      <w:r w:rsidR="00BF75B0">
        <w:t>achieve effective</w:t>
      </w:r>
      <w:r>
        <w:t xml:space="preserve"> communication</w:t>
      </w:r>
      <w:r w:rsidR="00BF75B0">
        <w:t xml:space="preserve"> with employees, patients, and outside agencies</w:t>
      </w:r>
      <w:r>
        <w:t>.</w:t>
      </w:r>
    </w:p>
    <w:p w:rsidR="00996FBC" w:rsidRDefault="00996FBC" w:rsidP="00DD17E4"/>
    <w:p w:rsidR="00996FBC" w:rsidRDefault="00996FBC" w:rsidP="00996FBC">
      <w:pPr>
        <w:pStyle w:val="Heading2"/>
      </w:pPr>
      <w:r>
        <w:t>Protective Actions for Life Safety</w:t>
      </w:r>
      <w:r w:rsidR="004425EF">
        <w:rPr>
          <w:rStyle w:val="FootnoteReference"/>
        </w:rPr>
        <w:footnoteReference w:id="8"/>
      </w:r>
    </w:p>
    <w:p w:rsidR="00996FBC" w:rsidRDefault="00996FBC" w:rsidP="00996FBC">
      <w:pPr>
        <w:pStyle w:val="Heading3"/>
      </w:pPr>
      <w:r>
        <w:t>Building Evacuation</w:t>
      </w:r>
      <w:r w:rsidR="00847366">
        <w:rPr>
          <w:rStyle w:val="FootnoteReference"/>
        </w:rPr>
        <w:footnoteReference w:id="9"/>
      </w:r>
    </w:p>
    <w:p w:rsidR="006633A4" w:rsidRDefault="00B86618" w:rsidP="00996FBC">
      <w:r>
        <w:t>In the event of an onsite fire, flood, or other incident that jeopardizes the security of the facility, e</w:t>
      </w:r>
      <w:r w:rsidR="00996FBC">
        <w:t xml:space="preserve">vacuation of the building </w:t>
      </w:r>
      <w:r w:rsidR="005E5E08">
        <w:t>will</w:t>
      </w:r>
      <w:r>
        <w:t xml:space="preserve"> be coordinated by the </w:t>
      </w:r>
      <w:r w:rsidR="006633A4">
        <w:t>Operations</w:t>
      </w:r>
      <w:r>
        <w:t xml:space="preserve"> Team</w:t>
      </w:r>
      <w:r w:rsidR="001B66FF">
        <w:t xml:space="preserve">. </w:t>
      </w:r>
      <w:r w:rsidR="000C2AAF">
        <w:t xml:space="preserve">The Operations Section Chief </w:t>
      </w:r>
      <w:r w:rsidR="005E5E08">
        <w:t>will</w:t>
      </w:r>
      <w:r w:rsidR="000C2AAF">
        <w:t xml:space="preserve"> activate members of the Operations Team, direct team actions, and assign </w:t>
      </w:r>
      <w:r w:rsidR="006633A4">
        <w:t>responsibilities</w:t>
      </w:r>
      <w:r w:rsidR="000C2AAF">
        <w:t xml:space="preserve"> to team members</w:t>
      </w:r>
      <w:r w:rsidR="002D4B90">
        <w:t xml:space="preserve">:  </w:t>
      </w:r>
      <w:r w:rsidR="002D4B90">
        <w:rPr>
          <w:i/>
          <w:color w:val="7F7F7F" w:themeColor="text1" w:themeTint="80"/>
        </w:rPr>
        <w:t xml:space="preserve">Consider adding these positions to the ICS framework during </w:t>
      </w:r>
      <w:r w:rsidR="002D4B90" w:rsidRPr="002D4B90">
        <w:rPr>
          <w:i/>
          <w:color w:val="7F7F7F" w:themeColor="text1" w:themeTint="80"/>
        </w:rPr>
        <w:t>an evacuation</w:t>
      </w:r>
      <w:r w:rsidR="00C654BD">
        <w:rPr>
          <w:i/>
          <w:color w:val="7F7F7F" w:themeColor="text1" w:themeTint="80"/>
        </w:rPr>
        <w:t xml:space="preserve">. </w:t>
      </w:r>
      <w:r w:rsidR="005E5E08" w:rsidRPr="004C0B59">
        <w:rPr>
          <w:rStyle w:val="SubtleEmphasis"/>
        </w:rPr>
        <w:t>Each team member may be assigned more than one role if necessary.</w:t>
      </w:r>
    </w:p>
    <w:p w:rsidR="006633A4" w:rsidRDefault="002D4B90" w:rsidP="00102ACE">
      <w:pPr>
        <w:pStyle w:val="ListParagraph"/>
        <w:numPr>
          <w:ilvl w:val="0"/>
          <w:numId w:val="9"/>
        </w:numPr>
      </w:pPr>
      <w:r>
        <w:t>Building or floor captain</w:t>
      </w:r>
      <w:r w:rsidR="006633A4">
        <w:t>(s): Alerts staff, patients, and visitors on the floor of evacuation/routes</w:t>
      </w:r>
      <w:r w:rsidR="00F23462">
        <w:t>.</w:t>
      </w:r>
    </w:p>
    <w:p w:rsidR="006633A4" w:rsidRDefault="006633A4" w:rsidP="00102ACE">
      <w:pPr>
        <w:pStyle w:val="ListParagraph"/>
        <w:numPr>
          <w:ilvl w:val="0"/>
          <w:numId w:val="9"/>
        </w:numPr>
      </w:pPr>
      <w:r>
        <w:t>Searcher(s): Searches for missing persons who have not evacuated</w:t>
      </w:r>
      <w:r w:rsidR="00F23462">
        <w:t>.</w:t>
      </w:r>
    </w:p>
    <w:p w:rsidR="006633A4" w:rsidRDefault="001045A8" w:rsidP="00102ACE">
      <w:pPr>
        <w:pStyle w:val="ListParagraph"/>
        <w:numPr>
          <w:ilvl w:val="0"/>
          <w:numId w:val="9"/>
        </w:numPr>
      </w:pPr>
      <w:r>
        <w:t>Stairwell</w:t>
      </w:r>
      <w:r w:rsidR="006633A4">
        <w:t xml:space="preserve"> and Elevator Monitor(s): Monitors stairwells </w:t>
      </w:r>
      <w:r w:rsidR="00F23462">
        <w:t>and elevators during evacuation.</w:t>
      </w:r>
    </w:p>
    <w:p w:rsidR="006633A4" w:rsidRDefault="006633A4" w:rsidP="00102ACE">
      <w:pPr>
        <w:pStyle w:val="ListParagraph"/>
        <w:numPr>
          <w:ilvl w:val="0"/>
          <w:numId w:val="9"/>
        </w:numPr>
      </w:pPr>
      <w:r>
        <w:t xml:space="preserve">Aide(s) for persons with Disabilities: </w:t>
      </w:r>
      <w:r w:rsidR="00CB6D19">
        <w:t xml:space="preserve">Assists persons with disabilities </w:t>
      </w:r>
      <w:r w:rsidR="00F23462">
        <w:t>during evacuation.</w:t>
      </w:r>
    </w:p>
    <w:p w:rsidR="00F23462" w:rsidRDefault="00F23462" w:rsidP="00102ACE">
      <w:pPr>
        <w:pStyle w:val="ListParagraph"/>
        <w:numPr>
          <w:ilvl w:val="0"/>
          <w:numId w:val="9"/>
        </w:numPr>
      </w:pPr>
      <w:r>
        <w:t>Roster Keeper: Brings the employee roster and log of all patients and visitors present to the assembly area to account for all evacuees.</w:t>
      </w:r>
    </w:p>
    <w:p w:rsidR="00F23462" w:rsidRDefault="00F23462" w:rsidP="00102ACE">
      <w:pPr>
        <w:pStyle w:val="ListParagraph"/>
        <w:numPr>
          <w:ilvl w:val="0"/>
          <w:numId w:val="9"/>
        </w:numPr>
      </w:pPr>
      <w:r>
        <w:t xml:space="preserve">Assembly Area Monitor(s): Accounts for evacuees at the assembly area and informs the </w:t>
      </w:r>
      <w:r w:rsidR="0043176F">
        <w:t>Incident Commander</w:t>
      </w:r>
      <w:r>
        <w:t xml:space="preserve"> if anyone is missing or injured.</w:t>
      </w:r>
    </w:p>
    <w:p w:rsidR="00B86618" w:rsidRDefault="00B86618" w:rsidP="00996FBC"/>
    <w:p w:rsidR="00B86618" w:rsidRDefault="00B86618" w:rsidP="00996FBC">
      <w:pPr>
        <w:rPr>
          <w:rStyle w:val="Emphasis"/>
        </w:rPr>
      </w:pPr>
      <w:r>
        <w:t>Employees, patients, and visitors will be warned to evacuate the building</w:t>
      </w:r>
      <w:r w:rsidR="004C0B59">
        <w:t xml:space="preserve"> via</w:t>
      </w:r>
      <w:r>
        <w:t xml:space="preserve"> </w:t>
      </w:r>
      <w:r w:rsidRPr="00B86618">
        <w:rPr>
          <w:rStyle w:val="Emphasis"/>
        </w:rPr>
        <w:t>&lt;</w:t>
      </w:r>
      <w:r w:rsidR="004C0B59">
        <w:rPr>
          <w:rStyle w:val="Emphasis"/>
        </w:rPr>
        <w:t>describe communication mechanism</w:t>
      </w:r>
      <w:r w:rsidRPr="00B86618">
        <w:rPr>
          <w:rStyle w:val="Emphasis"/>
        </w:rPr>
        <w:t>&gt;.</w:t>
      </w:r>
    </w:p>
    <w:p w:rsidR="00B86618" w:rsidRDefault="00B86618" w:rsidP="00B86618"/>
    <w:p w:rsidR="00165A77" w:rsidRDefault="00165A77" w:rsidP="00B86618">
      <w:r>
        <w:t xml:space="preserve">Staff </w:t>
      </w:r>
      <w:r w:rsidR="004C0B59">
        <w:t>will</w:t>
      </w:r>
      <w:r>
        <w:t xml:space="preserve"> escort </w:t>
      </w:r>
      <w:r w:rsidR="002E41FF">
        <w:t xml:space="preserve">or direct </w:t>
      </w:r>
      <w:r>
        <w:t>ambulatory patients to the nearest exit and direct them to the assembly area</w:t>
      </w:r>
      <w:r w:rsidR="002E5DA0">
        <w:t xml:space="preserve">. </w:t>
      </w:r>
      <w:r>
        <w:t>Wheelchairs will be used to relocate wheelchair-bound patients to a safe place</w:t>
      </w:r>
      <w:r w:rsidR="002E5DA0">
        <w:t xml:space="preserve">. </w:t>
      </w:r>
      <w:r>
        <w:t>If safety permits, all rooms will be thoroughly searched by the Searchers upon completion of evacuation to ensure that all patients, visitors, and employees have been evacuated</w:t>
      </w:r>
      <w:r w:rsidR="002E5DA0">
        <w:t xml:space="preserve">. </w:t>
      </w:r>
      <w:r>
        <w:t xml:space="preserve">When patients are evacuated from the facility, staff </w:t>
      </w:r>
      <w:r w:rsidR="004C0B59">
        <w:t>will</w:t>
      </w:r>
      <w:r>
        <w:t xml:space="preserve"> remain with them or designate another person to remain with them until they are able to safely leave or are transported to an appropriate facility for their continued care and safety</w:t>
      </w:r>
      <w:r w:rsidR="002E5DA0">
        <w:t xml:space="preserve">. </w:t>
      </w:r>
      <w:r>
        <w:t xml:space="preserve">Children </w:t>
      </w:r>
      <w:r w:rsidR="004C0B59">
        <w:t>will</w:t>
      </w:r>
      <w:r>
        <w:t xml:space="preserve"> be kept with their parents whenever possible.</w:t>
      </w:r>
    </w:p>
    <w:p w:rsidR="00165A77" w:rsidRDefault="00165A77" w:rsidP="00B86618"/>
    <w:p w:rsidR="00B86618" w:rsidRDefault="00B86618" w:rsidP="00B86618">
      <w:pPr>
        <w:rPr>
          <w:rStyle w:val="Emphasis"/>
        </w:rPr>
      </w:pPr>
      <w:r>
        <w:t xml:space="preserve">Employees, patients, and visitors </w:t>
      </w:r>
      <w:r w:rsidR="004C0B59">
        <w:t>will</w:t>
      </w:r>
      <w:r>
        <w:t xml:space="preserve"> assemble at the following location for account by the </w:t>
      </w:r>
      <w:r w:rsidR="000C2AAF">
        <w:t>Operations</w:t>
      </w:r>
      <w:r>
        <w:t xml:space="preserve"> Team: </w:t>
      </w:r>
      <w:r w:rsidRPr="00B86618">
        <w:rPr>
          <w:rStyle w:val="Emphasis"/>
        </w:rPr>
        <w:t xml:space="preserve">&lt;Insert </w:t>
      </w:r>
      <w:r w:rsidR="004C0B59">
        <w:rPr>
          <w:rStyle w:val="Emphasis"/>
        </w:rPr>
        <w:t>location</w:t>
      </w:r>
      <w:r w:rsidRPr="00B86618">
        <w:rPr>
          <w:rStyle w:val="Emphasis"/>
        </w:rPr>
        <w:t>&gt;.</w:t>
      </w:r>
    </w:p>
    <w:p w:rsidR="00B86618" w:rsidRDefault="00B86618" w:rsidP="00B86618"/>
    <w:p w:rsidR="002E41FF" w:rsidRPr="00B86618" w:rsidRDefault="002E41FF" w:rsidP="002E41FF">
      <w:pPr>
        <w:rPr>
          <w:rStyle w:val="Emphasis"/>
        </w:rPr>
      </w:pPr>
      <w:r>
        <w:t xml:space="preserve">Exit signs are posted over all appropriate doors and exits so that they are visible to both staff and patients: </w:t>
      </w:r>
      <w:r w:rsidRPr="00B86618">
        <w:rPr>
          <w:rStyle w:val="Emphasis"/>
        </w:rPr>
        <w:t>&lt;Insert locations</w:t>
      </w:r>
      <w:r>
        <w:rPr>
          <w:rStyle w:val="Emphasis"/>
        </w:rPr>
        <w:t xml:space="preserve">&gt;. </w:t>
      </w:r>
      <w:r w:rsidRPr="004C0B59">
        <w:rPr>
          <w:rStyle w:val="SubtleEmphasis"/>
        </w:rPr>
        <w:t>Locations should be conspicuous for all employees,</w:t>
      </w:r>
      <w:r>
        <w:rPr>
          <w:rStyle w:val="SubtleEmphasis"/>
        </w:rPr>
        <w:t xml:space="preserve"> patients, and visitors to see.</w:t>
      </w:r>
    </w:p>
    <w:p w:rsidR="002E41FF" w:rsidRDefault="002E41FF" w:rsidP="00996FBC"/>
    <w:p w:rsidR="00996FBC" w:rsidRPr="00B86618" w:rsidRDefault="00B86618" w:rsidP="00996FBC">
      <w:pPr>
        <w:rPr>
          <w:rStyle w:val="Emphasis"/>
        </w:rPr>
      </w:pPr>
      <w:r>
        <w:t xml:space="preserve">Maps of evacuation routes are posted in the following locations: </w:t>
      </w:r>
      <w:r w:rsidRPr="00B86618">
        <w:rPr>
          <w:rStyle w:val="Emphasis"/>
        </w:rPr>
        <w:t>&lt;Insert locations</w:t>
      </w:r>
      <w:r w:rsidR="00DB7339">
        <w:rPr>
          <w:rStyle w:val="Emphasis"/>
        </w:rPr>
        <w:t>&gt;.</w:t>
      </w:r>
      <w:r w:rsidR="002E5DA0">
        <w:rPr>
          <w:rStyle w:val="Emphasis"/>
        </w:rPr>
        <w:t xml:space="preserve"> </w:t>
      </w:r>
      <w:r w:rsidRPr="004C0B59">
        <w:rPr>
          <w:rStyle w:val="SubtleEmphasis"/>
        </w:rPr>
        <w:t>Locations should be conspicuous for all employees,</w:t>
      </w:r>
      <w:r w:rsidR="004C0B59">
        <w:rPr>
          <w:rStyle w:val="SubtleEmphasis"/>
        </w:rPr>
        <w:t xml:space="preserve"> patients, and visitors to see.</w:t>
      </w:r>
    </w:p>
    <w:p w:rsidR="00165A77" w:rsidRDefault="00165A77" w:rsidP="00996FBC"/>
    <w:p w:rsidR="00996FBC" w:rsidRDefault="00165A77" w:rsidP="00996FBC">
      <w:r>
        <w:t>Fire extinguishers are located:</w:t>
      </w:r>
      <w:r w:rsidRPr="00165A77">
        <w:rPr>
          <w:rStyle w:val="Emphasis"/>
        </w:rPr>
        <w:t xml:space="preserve"> </w:t>
      </w:r>
      <w:r>
        <w:rPr>
          <w:rStyle w:val="Emphasis"/>
        </w:rPr>
        <w:t>&lt;Insert location</w:t>
      </w:r>
      <w:r w:rsidR="00DB7339">
        <w:rPr>
          <w:rStyle w:val="Emphasis"/>
        </w:rPr>
        <w:t>&gt;.</w:t>
      </w:r>
    </w:p>
    <w:p w:rsidR="00165A77" w:rsidRDefault="00165A77" w:rsidP="00996FBC"/>
    <w:p w:rsidR="001405AD" w:rsidRDefault="001405AD" w:rsidP="00996FBC"/>
    <w:p w:rsidR="001405AD" w:rsidRDefault="001405AD" w:rsidP="00996FBC"/>
    <w:p w:rsidR="001405AD" w:rsidRDefault="001405AD" w:rsidP="00996FBC"/>
    <w:p w:rsidR="001405AD" w:rsidRDefault="001405AD" w:rsidP="00996FBC"/>
    <w:p w:rsidR="001405AD" w:rsidRDefault="001405AD" w:rsidP="00996FBC"/>
    <w:p w:rsidR="00165A77" w:rsidRPr="004C0B59" w:rsidRDefault="00165A77" w:rsidP="00996FBC">
      <w:pPr>
        <w:rPr>
          <w:rStyle w:val="SubtleEmphasis"/>
        </w:rPr>
      </w:pPr>
      <w:r>
        <w:t>The locations and procedures for shutting off utilities</w:t>
      </w:r>
      <w:r w:rsidR="00D329A7">
        <w:t xml:space="preserve"> are as follows</w:t>
      </w:r>
      <w:r>
        <w:t>:</w:t>
      </w:r>
      <w:r w:rsidR="004C0B59">
        <w:t xml:space="preserve"> </w:t>
      </w:r>
      <w:r w:rsidR="004C0B59" w:rsidRPr="004C0B59">
        <w:rPr>
          <w:rStyle w:val="SubtleEmphasis"/>
        </w:rPr>
        <w:t>Add, delete, or change this list as necessary so it is appropriate for your medical practice.</w:t>
      </w:r>
    </w:p>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2592"/>
        <w:gridCol w:w="2898"/>
        <w:gridCol w:w="3870"/>
      </w:tblGrid>
      <w:tr w:rsidR="00165A77" w:rsidTr="00D329A7">
        <w:trPr>
          <w:jc w:val="center"/>
        </w:trPr>
        <w:tc>
          <w:tcPr>
            <w:tcW w:w="2592" w:type="dxa"/>
            <w:shd w:val="clear" w:color="auto" w:fill="006298"/>
          </w:tcPr>
          <w:p w:rsidR="00165A77" w:rsidRPr="002B1003" w:rsidRDefault="00165A77" w:rsidP="00D329A7">
            <w:pP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Utility</w:t>
            </w:r>
          </w:p>
        </w:tc>
        <w:tc>
          <w:tcPr>
            <w:tcW w:w="2898" w:type="dxa"/>
            <w:shd w:val="clear" w:color="auto" w:fill="006298"/>
          </w:tcPr>
          <w:p w:rsidR="00165A77" w:rsidRPr="002B1003" w:rsidRDefault="00165A77" w:rsidP="00D329A7">
            <w:pP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Location</w:t>
            </w:r>
          </w:p>
        </w:tc>
        <w:tc>
          <w:tcPr>
            <w:tcW w:w="3870" w:type="dxa"/>
            <w:shd w:val="clear" w:color="auto" w:fill="006298"/>
          </w:tcPr>
          <w:p w:rsidR="00165A77" w:rsidRPr="002B1003" w:rsidRDefault="00165A77" w:rsidP="00D329A7">
            <w:pP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Procedure for Shutting Off</w:t>
            </w:r>
          </w:p>
        </w:tc>
      </w:tr>
      <w:tr w:rsidR="00165A77" w:rsidTr="00D329A7">
        <w:trPr>
          <w:jc w:val="center"/>
        </w:trPr>
        <w:tc>
          <w:tcPr>
            <w:tcW w:w="2592" w:type="dxa"/>
            <w:vAlign w:val="center"/>
          </w:tcPr>
          <w:p w:rsidR="00165A77" w:rsidRPr="002A098A" w:rsidRDefault="00D329A7" w:rsidP="00165A77">
            <w:pPr>
              <w:rPr>
                <w:rFonts w:cs="Arial"/>
                <w:sz w:val="16"/>
                <w:szCs w:val="16"/>
              </w:rPr>
            </w:pPr>
            <w:r>
              <w:t>Emergency E</w:t>
            </w:r>
            <w:r w:rsidR="00165A77">
              <w:t>quipment</w:t>
            </w:r>
          </w:p>
        </w:tc>
        <w:tc>
          <w:tcPr>
            <w:tcW w:w="2898" w:type="dxa"/>
            <w:vAlign w:val="center"/>
          </w:tcPr>
          <w:p w:rsidR="00165A77" w:rsidRPr="00D329A7" w:rsidRDefault="00D329A7" w:rsidP="00165A77">
            <w:pPr>
              <w:rPr>
                <w:rStyle w:val="Emphasis"/>
              </w:rPr>
            </w:pPr>
            <w:r w:rsidRPr="00D329A7">
              <w:rPr>
                <w:rStyle w:val="Emphasis"/>
              </w:rPr>
              <w:t>&lt;Insert location&gt;</w:t>
            </w:r>
          </w:p>
        </w:tc>
        <w:tc>
          <w:tcPr>
            <w:tcW w:w="3870" w:type="dxa"/>
            <w:vAlign w:val="center"/>
          </w:tcPr>
          <w:p w:rsidR="00165A77" w:rsidRPr="00D329A7" w:rsidRDefault="00D329A7" w:rsidP="00D329A7">
            <w:pPr>
              <w:rPr>
                <w:rStyle w:val="Emphasis"/>
              </w:rPr>
            </w:pPr>
            <w:r w:rsidRPr="00D329A7">
              <w:rPr>
                <w:rStyle w:val="Emphasis"/>
              </w:rPr>
              <w:t>&lt;</w:t>
            </w:r>
            <w:r>
              <w:rPr>
                <w:rStyle w:val="Emphasis"/>
              </w:rPr>
              <w:t>Describe</w:t>
            </w:r>
            <w:r w:rsidRPr="00D329A7">
              <w:rPr>
                <w:rStyle w:val="Emphasis"/>
              </w:rPr>
              <w:t xml:space="preserv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Gas</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D329A7">
            <w:pPr>
              <w:rPr>
                <w:rFonts w:cs="Arial"/>
                <w:sz w:val="16"/>
                <w:szCs w:val="16"/>
              </w:rPr>
            </w:pPr>
            <w:r>
              <w:t>Electrical Timers</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Water</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Computers</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Heating</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AC</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Compressor</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2A098A" w:rsidRDefault="00D329A7" w:rsidP="00165A77">
            <w:pPr>
              <w:rPr>
                <w:rFonts w:cs="Arial"/>
                <w:sz w:val="16"/>
                <w:szCs w:val="16"/>
              </w:rPr>
            </w:pPr>
            <w:r>
              <w:t>Telephones</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r w:rsidR="00D329A7" w:rsidTr="00D329A7">
        <w:trPr>
          <w:jc w:val="center"/>
        </w:trPr>
        <w:tc>
          <w:tcPr>
            <w:tcW w:w="2592" w:type="dxa"/>
            <w:vAlign w:val="center"/>
          </w:tcPr>
          <w:p w:rsidR="00D329A7" w:rsidRPr="00D329A7" w:rsidRDefault="00D329A7" w:rsidP="00165A77">
            <w:pPr>
              <w:rPr>
                <w:rStyle w:val="Emphasis"/>
              </w:rPr>
            </w:pPr>
            <w:r w:rsidRPr="00D329A7">
              <w:rPr>
                <w:rStyle w:val="Emphasis"/>
              </w:rPr>
              <w:t>&lt;Other&gt;</w:t>
            </w:r>
          </w:p>
        </w:tc>
        <w:tc>
          <w:tcPr>
            <w:tcW w:w="2898" w:type="dxa"/>
            <w:vAlign w:val="center"/>
          </w:tcPr>
          <w:p w:rsidR="00D329A7" w:rsidRPr="00D329A7" w:rsidRDefault="00D329A7" w:rsidP="00D329A7">
            <w:pPr>
              <w:rPr>
                <w:rStyle w:val="Emphasis"/>
              </w:rPr>
            </w:pPr>
            <w:r w:rsidRPr="00D329A7">
              <w:rPr>
                <w:rStyle w:val="Emphasis"/>
              </w:rPr>
              <w:t>&lt;Insert location&gt;</w:t>
            </w:r>
          </w:p>
        </w:tc>
        <w:tc>
          <w:tcPr>
            <w:tcW w:w="3870" w:type="dxa"/>
          </w:tcPr>
          <w:p w:rsidR="00D329A7" w:rsidRDefault="00D329A7">
            <w:r w:rsidRPr="00735A72">
              <w:rPr>
                <w:rStyle w:val="Emphasis"/>
              </w:rPr>
              <w:t>&lt;Describe procedure&gt;</w:t>
            </w:r>
          </w:p>
        </w:tc>
      </w:tr>
    </w:tbl>
    <w:p w:rsidR="00996FBC" w:rsidRDefault="00996FBC" w:rsidP="00996FBC">
      <w:pPr>
        <w:pStyle w:val="Heading3"/>
      </w:pPr>
      <w:r>
        <w:t>Sheltering from Severe Weather</w:t>
      </w:r>
    </w:p>
    <w:p w:rsidR="004C0B59" w:rsidRDefault="00DE7C6B" w:rsidP="004C0B59">
      <w:r>
        <w:t>D</w:t>
      </w:r>
      <w:r w:rsidR="00996FBC">
        <w:t xml:space="preserve">uring a severe weather event, </w:t>
      </w:r>
      <w:r>
        <w:t xml:space="preserve">such as a tornado, sheltering of employees, patients, and visitors </w:t>
      </w:r>
      <w:r w:rsidR="004C0B59">
        <w:t>will</w:t>
      </w:r>
      <w:r>
        <w:t xml:space="preserve"> be coordinated by the </w:t>
      </w:r>
      <w:r w:rsidR="000C2AAF">
        <w:t>Operations Team</w:t>
      </w:r>
      <w:r w:rsidR="001B66FF">
        <w:t xml:space="preserve">. </w:t>
      </w:r>
      <w:r w:rsidR="000C2AAF">
        <w:t xml:space="preserve">The Operations Section Chief </w:t>
      </w:r>
      <w:r w:rsidR="004C0B59">
        <w:t>will</w:t>
      </w:r>
      <w:r w:rsidR="000C2AAF">
        <w:t xml:space="preserve"> activate members of the Operations Team, direct team actions, and assign the following responsibilities to team members:</w:t>
      </w:r>
      <w:r w:rsidR="004C0B59" w:rsidRPr="004C0B59">
        <w:rPr>
          <w:rStyle w:val="SubtleEmphasis"/>
        </w:rPr>
        <w:t xml:space="preserve"> </w:t>
      </w:r>
      <w:r w:rsidR="006112A9">
        <w:rPr>
          <w:rStyle w:val="SubtleEmphasis"/>
        </w:rPr>
        <w:t xml:space="preserve">Consider creating these positions for weather emergencies. </w:t>
      </w:r>
      <w:r w:rsidR="004C0B59" w:rsidRPr="004C0B59">
        <w:rPr>
          <w:rStyle w:val="SubtleEmphasis"/>
        </w:rPr>
        <w:t>Each team member may be assigned more than one role if necessary.</w:t>
      </w:r>
    </w:p>
    <w:p w:rsidR="000C2AAF" w:rsidRDefault="000C2AAF" w:rsidP="000C2AAF"/>
    <w:p w:rsidR="000C2AAF" w:rsidRDefault="000C2AAF" w:rsidP="00102ACE">
      <w:pPr>
        <w:pStyle w:val="ListParagraph"/>
        <w:numPr>
          <w:ilvl w:val="0"/>
          <w:numId w:val="8"/>
        </w:numPr>
      </w:pPr>
      <w:r>
        <w:t>Monitor: Monitors weather sources for updated emergency instructions and broadcast</w:t>
      </w:r>
      <w:r w:rsidR="00CB6D19">
        <w:t>s warnings if issued by weather services</w:t>
      </w:r>
      <w:r w:rsidR="00F23462">
        <w:t>.</w:t>
      </w:r>
    </w:p>
    <w:p w:rsidR="001B66FF" w:rsidRDefault="00C83754" w:rsidP="00102ACE">
      <w:pPr>
        <w:pStyle w:val="ListParagraph"/>
        <w:numPr>
          <w:ilvl w:val="0"/>
          <w:numId w:val="8"/>
        </w:numPr>
      </w:pPr>
      <w:r>
        <w:t>Building/floor captain</w:t>
      </w:r>
      <w:r w:rsidR="00CB6D19">
        <w:t>(s): Directs patients, visitors, or staff outside to enter the building</w:t>
      </w:r>
      <w:r>
        <w:t>, or d</w:t>
      </w:r>
      <w:r w:rsidR="00CB6D19">
        <w:t>irects patients, visitors, and staff to designated shelter(s)</w:t>
      </w:r>
      <w:r w:rsidR="00F23462">
        <w:t>.</w:t>
      </w:r>
    </w:p>
    <w:p w:rsidR="000C2AAF" w:rsidRDefault="000C2AAF" w:rsidP="00996FBC"/>
    <w:p w:rsidR="00E70696" w:rsidRDefault="00DE7C6B" w:rsidP="00E70696">
      <w:pPr>
        <w:rPr>
          <w:rStyle w:val="Emphasis"/>
        </w:rPr>
      </w:pPr>
      <w:r>
        <w:t xml:space="preserve">If a tornado warning is issued, a warning </w:t>
      </w:r>
      <w:r w:rsidR="00AB1AF4">
        <w:t>will</w:t>
      </w:r>
      <w:r>
        <w:t xml:space="preserve"> be broadcast throughout the </w:t>
      </w:r>
      <w:r w:rsidR="000C2AAF">
        <w:t>medical practice</w:t>
      </w:r>
      <w:r w:rsidR="00B209AD">
        <w:t xml:space="preserve">, </w:t>
      </w:r>
      <w:r w:rsidR="00DE2B4A">
        <w:t>instructing everyone to move to shelter</w:t>
      </w:r>
      <w:r w:rsidR="00B209AD">
        <w:t xml:space="preserve">, </w:t>
      </w:r>
      <w:r w:rsidR="00E70696">
        <w:t xml:space="preserve">via </w:t>
      </w:r>
      <w:r w:rsidR="00E70696" w:rsidRPr="00B86618">
        <w:rPr>
          <w:rStyle w:val="Emphasis"/>
        </w:rPr>
        <w:t>&lt;</w:t>
      </w:r>
      <w:r w:rsidR="00E70696">
        <w:rPr>
          <w:rStyle w:val="Emphasis"/>
        </w:rPr>
        <w:t>describe communication mechanism</w:t>
      </w:r>
      <w:r w:rsidR="00E70696" w:rsidRPr="00B86618">
        <w:rPr>
          <w:rStyle w:val="Emphasis"/>
        </w:rPr>
        <w:t>&gt;.</w:t>
      </w:r>
    </w:p>
    <w:p w:rsidR="00996FBC" w:rsidRDefault="00996FBC" w:rsidP="00996FBC"/>
    <w:p w:rsidR="00DE2B4A" w:rsidRDefault="00DE2B4A" w:rsidP="00996FBC">
      <w:r>
        <w:t xml:space="preserve">The following location(s) </w:t>
      </w:r>
      <w:r w:rsidR="00AB1AF4">
        <w:t>will</w:t>
      </w:r>
      <w:r>
        <w:t xml:space="preserve"> be used as a tornado shelter: </w:t>
      </w:r>
      <w:r w:rsidRPr="00DE2B4A">
        <w:rPr>
          <w:rStyle w:val="Emphasis"/>
        </w:rPr>
        <w:t>&lt;Insert location&gt;</w:t>
      </w:r>
      <w:r w:rsidR="00DB7339">
        <w:rPr>
          <w:rStyle w:val="Emphasis"/>
        </w:rPr>
        <w:t>.</w:t>
      </w:r>
    </w:p>
    <w:p w:rsidR="00996FBC" w:rsidRDefault="00996FBC" w:rsidP="00996FBC">
      <w:pPr>
        <w:pStyle w:val="Heading3"/>
      </w:pPr>
      <w:r>
        <w:t>Shelter-in-Place</w:t>
      </w:r>
    </w:p>
    <w:p w:rsidR="00E70696" w:rsidRDefault="00DE2B4A" w:rsidP="00E70696">
      <w:pPr>
        <w:rPr>
          <w:rStyle w:val="Emphasis"/>
        </w:rPr>
      </w:pPr>
      <w:r>
        <w:t>In the event of</w:t>
      </w:r>
      <w:r w:rsidR="00996FBC">
        <w:t xml:space="preserve"> a</w:t>
      </w:r>
      <w:r>
        <w:t xml:space="preserve">n outside airborne hazard, such as a </w:t>
      </w:r>
      <w:r w:rsidR="00996FBC">
        <w:t>chemical release or a radiol</w:t>
      </w:r>
      <w:r>
        <w:t xml:space="preserve">ogical accident, a warning </w:t>
      </w:r>
      <w:r w:rsidR="00AB1AF4">
        <w:t>will</w:t>
      </w:r>
      <w:r>
        <w:t xml:space="preserve"> be broadcast throughout the facility</w:t>
      </w:r>
      <w:r w:rsidR="00B209AD">
        <w:t xml:space="preserve">, </w:t>
      </w:r>
      <w:r>
        <w:t>instructing everyone to shelter-in-place</w:t>
      </w:r>
      <w:r w:rsidR="00B209AD">
        <w:t xml:space="preserve">, </w:t>
      </w:r>
      <w:r w:rsidR="00E70696">
        <w:t xml:space="preserve">via </w:t>
      </w:r>
      <w:r w:rsidR="00E70696" w:rsidRPr="00B86618">
        <w:rPr>
          <w:rStyle w:val="Emphasis"/>
        </w:rPr>
        <w:t>&lt;</w:t>
      </w:r>
      <w:r w:rsidR="00E70696">
        <w:rPr>
          <w:rStyle w:val="Emphasis"/>
        </w:rPr>
        <w:t>describe communication mechanism</w:t>
      </w:r>
      <w:r w:rsidR="00E70696" w:rsidRPr="00B86618">
        <w:rPr>
          <w:rStyle w:val="Emphasis"/>
        </w:rPr>
        <w:t>&gt;.</w:t>
      </w:r>
    </w:p>
    <w:p w:rsidR="00DE2B4A" w:rsidRDefault="00DE2B4A" w:rsidP="00DE2B4A"/>
    <w:p w:rsidR="00E70696" w:rsidRDefault="00F23462" w:rsidP="00E70696">
      <w:r>
        <w:t xml:space="preserve">The shelter-in-place of employees, patients, and visitors </w:t>
      </w:r>
      <w:r w:rsidR="00AB1AF4">
        <w:t>will</w:t>
      </w:r>
      <w:r>
        <w:t xml:space="preserve"> be coordinated by the Operations Team</w:t>
      </w:r>
      <w:r w:rsidR="001B66FF">
        <w:t xml:space="preserve">. </w:t>
      </w:r>
      <w:r>
        <w:t>The Operations Section Chief should activate members of the Operations Team, direct team actions, and assign the following responsibilities to team members:</w:t>
      </w:r>
      <w:r w:rsidR="00E70696">
        <w:t xml:space="preserve"> </w:t>
      </w:r>
      <w:r w:rsidR="00CD428E">
        <w:rPr>
          <w:rStyle w:val="SubtleEmphasis"/>
        </w:rPr>
        <w:t>Consider creating these positions for shelter-in-place emergencies. E</w:t>
      </w:r>
      <w:r w:rsidR="00E70696" w:rsidRPr="004C0B59">
        <w:rPr>
          <w:rStyle w:val="SubtleEmphasis"/>
        </w:rPr>
        <w:t>ach team member may be assigned more than one role if necessary.</w:t>
      </w:r>
    </w:p>
    <w:p w:rsidR="005C187A" w:rsidRDefault="005C187A" w:rsidP="005C187A">
      <w:pPr>
        <w:pStyle w:val="ListParagraph"/>
        <w:numPr>
          <w:ilvl w:val="0"/>
          <w:numId w:val="8"/>
        </w:numPr>
      </w:pPr>
      <w:r>
        <w:t>Building/floor captain</w:t>
      </w:r>
      <w:r w:rsidR="00F23462">
        <w:t>(s): Directs patients, visitors, and personnel outs</w:t>
      </w:r>
      <w:r>
        <w:t xml:space="preserve">ide to enter the building, then </w:t>
      </w:r>
      <w:r w:rsidR="00F23462">
        <w:t>closes exterior doors.</w:t>
      </w:r>
      <w:r>
        <w:t xml:space="preserve"> Moves staff, patients, and visitors to interior spaces above the first floor (if possible). (Designate outdoor/indoor positions if appropriate)</w:t>
      </w:r>
    </w:p>
    <w:p w:rsidR="00F23462" w:rsidRDefault="006B13AE" w:rsidP="00102ACE">
      <w:pPr>
        <w:pStyle w:val="ListParagraph"/>
        <w:numPr>
          <w:ilvl w:val="0"/>
          <w:numId w:val="8"/>
        </w:numPr>
      </w:pPr>
      <w:r>
        <w:t>Ventilation</w:t>
      </w:r>
      <w:r w:rsidR="00F23462">
        <w:t xml:space="preserve"> Controller: Shuts down ventilation system and closes air intakes.</w:t>
      </w:r>
    </w:p>
    <w:p w:rsidR="00F23462" w:rsidRDefault="00F23462" w:rsidP="00102ACE">
      <w:pPr>
        <w:pStyle w:val="ListParagraph"/>
        <w:numPr>
          <w:ilvl w:val="0"/>
          <w:numId w:val="8"/>
        </w:numPr>
      </w:pPr>
      <w:r>
        <w:t xml:space="preserve">Monitor: Monitors news sources for updated emergency instructions and relays relevant new information to the </w:t>
      </w:r>
      <w:r w:rsidR="0043176F">
        <w:t>Incident Commander</w:t>
      </w:r>
      <w:r>
        <w:t xml:space="preserve"> and the Operations Section Chief.</w:t>
      </w:r>
    </w:p>
    <w:p w:rsidR="00F23462" w:rsidRDefault="00F23462" w:rsidP="00102ACE">
      <w:pPr>
        <w:pStyle w:val="ListParagraph"/>
        <w:numPr>
          <w:ilvl w:val="0"/>
          <w:numId w:val="8"/>
        </w:numPr>
      </w:pPr>
      <w:r>
        <w:t>Aide(s) for persons with Disabilities: Assists persons with disabilities during relocation to internal spaces above the first floor (if possible).</w:t>
      </w:r>
    </w:p>
    <w:p w:rsidR="00F23462" w:rsidRDefault="00F23462" w:rsidP="00DE2B4A"/>
    <w:p w:rsidR="00996FBC" w:rsidRPr="00E70696" w:rsidRDefault="00DE2B4A" w:rsidP="00DE2B4A">
      <w:pPr>
        <w:rPr>
          <w:rStyle w:val="SubtleEmphasis"/>
        </w:rPr>
      </w:pPr>
      <w:r>
        <w:t xml:space="preserve">The following location(s) </w:t>
      </w:r>
      <w:r w:rsidR="00AB1AF4">
        <w:t>will</w:t>
      </w:r>
      <w:r>
        <w:t xml:space="preserve"> be used to shelter-in-place: </w:t>
      </w:r>
      <w:r w:rsidRPr="00DE2B4A">
        <w:rPr>
          <w:rStyle w:val="Emphasis"/>
        </w:rPr>
        <w:t>&lt;Insert location(s)</w:t>
      </w:r>
      <w:r w:rsidR="00DB7339">
        <w:rPr>
          <w:rStyle w:val="Emphasis"/>
        </w:rPr>
        <w:t xml:space="preserve">&gt;. </w:t>
      </w:r>
      <w:r w:rsidRPr="00E70696">
        <w:rPr>
          <w:rStyle w:val="SubtleEmphasis"/>
        </w:rPr>
        <w:t>Location should be interior, above</w:t>
      </w:r>
      <w:r w:rsidR="00E70696" w:rsidRPr="00E70696">
        <w:rPr>
          <w:rStyle w:val="SubtleEmphasis"/>
        </w:rPr>
        <w:t xml:space="preserve"> the first floor (if possible).</w:t>
      </w:r>
    </w:p>
    <w:p w:rsidR="00DE2B4A" w:rsidRDefault="00DE2B4A" w:rsidP="00DE2B4A"/>
    <w:p w:rsidR="00DE2B4A" w:rsidRDefault="00DE2B4A" w:rsidP="00DE2B4A">
      <w:pPr>
        <w:rPr>
          <w:rStyle w:val="Emphasis"/>
        </w:rPr>
      </w:pPr>
      <w:r>
        <w:t xml:space="preserve">The controls to shut down the ventilation system are located </w:t>
      </w:r>
      <w:r w:rsidRPr="00DE2B4A">
        <w:rPr>
          <w:rStyle w:val="Emphasis"/>
        </w:rPr>
        <w:t>&lt;Insert location&gt;</w:t>
      </w:r>
      <w:r w:rsidR="002E5DA0">
        <w:t xml:space="preserve">. </w:t>
      </w:r>
      <w:r>
        <w:t xml:space="preserve">The procedure to shut down the ventilation system is: </w:t>
      </w:r>
      <w:r w:rsidRPr="00DE2B4A">
        <w:rPr>
          <w:rStyle w:val="Emphasis"/>
        </w:rPr>
        <w:t>&lt;Insert procedure</w:t>
      </w:r>
      <w:r w:rsidR="001B66FF">
        <w:rPr>
          <w:rStyle w:val="Emphasis"/>
        </w:rPr>
        <w:t>, pictures if necessary</w:t>
      </w:r>
      <w:r w:rsidR="00DB7339">
        <w:rPr>
          <w:rStyle w:val="Emphasis"/>
        </w:rPr>
        <w:t>&gt;.</w:t>
      </w:r>
    </w:p>
    <w:p w:rsidR="001405AD" w:rsidRDefault="001405AD" w:rsidP="00DE2B4A"/>
    <w:p w:rsidR="00DE2B4A" w:rsidRDefault="00DE2B4A" w:rsidP="00DE2B4A"/>
    <w:p w:rsidR="003B2677" w:rsidRDefault="00DE2B4A" w:rsidP="00DE2B4A">
      <w:r>
        <w:t>Air handling units, fan rooms, or air intakes are located</w:t>
      </w:r>
      <w:r w:rsidR="003B2677">
        <w:t>:</w:t>
      </w:r>
    </w:p>
    <w:p w:rsidR="00DE2B4A" w:rsidRDefault="00DE2B4A" w:rsidP="00102ACE">
      <w:pPr>
        <w:pStyle w:val="ListParagraph"/>
        <w:numPr>
          <w:ilvl w:val="0"/>
          <w:numId w:val="7"/>
        </w:numPr>
      </w:pPr>
      <w:r w:rsidRPr="00DE2B4A">
        <w:rPr>
          <w:rStyle w:val="Emphasis"/>
        </w:rPr>
        <w:t>&lt;</w:t>
      </w:r>
      <w:r w:rsidR="003B2677">
        <w:rPr>
          <w:rStyle w:val="Emphasis"/>
        </w:rPr>
        <w:t>Lis</w:t>
      </w:r>
      <w:r w:rsidRPr="00DE2B4A">
        <w:rPr>
          <w:rStyle w:val="Emphasis"/>
        </w:rPr>
        <w:t>t location</w:t>
      </w:r>
      <w:r w:rsidR="003B2677">
        <w:rPr>
          <w:rStyle w:val="Emphasis"/>
        </w:rPr>
        <w:t>s</w:t>
      </w:r>
      <w:r w:rsidRPr="00DE2B4A">
        <w:rPr>
          <w:rStyle w:val="Emphasis"/>
        </w:rPr>
        <w:t>&gt;</w:t>
      </w:r>
      <w:r>
        <w:t xml:space="preserve">  </w:t>
      </w:r>
    </w:p>
    <w:p w:rsidR="00996FBC" w:rsidRPr="00654E1C" w:rsidRDefault="00996FBC" w:rsidP="00996FBC">
      <w:pPr>
        <w:pStyle w:val="Heading3"/>
      </w:pPr>
      <w:r>
        <w:t>Lockdown</w:t>
      </w:r>
    </w:p>
    <w:p w:rsidR="005770B7" w:rsidRDefault="00DE2B4A" w:rsidP="00996FBC">
      <w:r>
        <w:t>In the event of</w:t>
      </w:r>
      <w:r w:rsidR="00996FBC">
        <w:t xml:space="preserve"> an act of viol</w:t>
      </w:r>
      <w:r>
        <w:t>ence</w:t>
      </w:r>
      <w:r w:rsidR="00E70696">
        <w:t xml:space="preserve"> at </w:t>
      </w:r>
      <w:r w:rsidR="006836B8">
        <w:t xml:space="preserve">or outside </w:t>
      </w:r>
      <w:r w:rsidR="00E70696">
        <w:t>the facility</w:t>
      </w:r>
      <w:r>
        <w:t xml:space="preserve">, such as an active shooter, lockdown procedures </w:t>
      </w:r>
      <w:r w:rsidR="00AB1AF4">
        <w:t>will</w:t>
      </w:r>
      <w:r>
        <w:t xml:space="preserve"> be implemented by the </w:t>
      </w:r>
      <w:r w:rsidR="001B66FF">
        <w:t>Operations Section Chief</w:t>
      </w:r>
      <w:r w:rsidR="002E5DA0">
        <w:t xml:space="preserve">. </w:t>
      </w:r>
    </w:p>
    <w:p w:rsidR="001B66FF" w:rsidRDefault="001B66FF" w:rsidP="00996FBC"/>
    <w:p w:rsidR="00996FBC" w:rsidRPr="005770B7" w:rsidRDefault="005770B7" w:rsidP="00996FBC">
      <w:pPr>
        <w:rPr>
          <w:rStyle w:val="Emphasis"/>
        </w:rPr>
      </w:pPr>
      <w:r>
        <w:t>The warning system used to warn pe</w:t>
      </w:r>
      <w:r w:rsidR="00E70696">
        <w:t>rsons to “lockdown” consists of</w:t>
      </w:r>
      <w:r>
        <w:t xml:space="preserve"> </w:t>
      </w:r>
      <w:r w:rsidR="00E70696">
        <w:rPr>
          <w:rStyle w:val="Emphasis"/>
        </w:rPr>
        <w:t>&lt;d</w:t>
      </w:r>
      <w:r w:rsidRPr="005770B7">
        <w:rPr>
          <w:rStyle w:val="Emphasis"/>
        </w:rPr>
        <w:t xml:space="preserve">escribe </w:t>
      </w:r>
      <w:r>
        <w:rPr>
          <w:rStyle w:val="Emphasis"/>
        </w:rPr>
        <w:t>system, e.g., telephone, public address system, etc. and instructions for using the system</w:t>
      </w:r>
      <w:r w:rsidR="00DB7339">
        <w:rPr>
          <w:rStyle w:val="Emphasis"/>
        </w:rPr>
        <w:t>&gt;.</w:t>
      </w:r>
    </w:p>
    <w:p w:rsidR="00996FBC" w:rsidRDefault="00996FBC" w:rsidP="00996FBC"/>
    <w:p w:rsidR="005770B7" w:rsidRDefault="005770B7" w:rsidP="00996FBC">
      <w:r>
        <w:t xml:space="preserve">Employees </w:t>
      </w:r>
      <w:r w:rsidR="00E70696">
        <w:t>will</w:t>
      </w:r>
      <w:r>
        <w:t xml:space="preserve"> be instructed to quickly move all patients and visitors into rooms, lock doors, close any blinds, and turn off lights</w:t>
      </w:r>
      <w:r w:rsidR="002E5DA0">
        <w:t xml:space="preserve">. </w:t>
      </w:r>
      <w:r>
        <w:t>All persons should stand against the wall so that they cannot be seen by anyone looking through the door</w:t>
      </w:r>
      <w:r w:rsidR="002E5DA0">
        <w:t xml:space="preserve">. </w:t>
      </w:r>
      <w:r>
        <w:t>All persons should stay in safe areas until directed by law enforcement or the Lockdown Team to move or evacuate</w:t>
      </w:r>
      <w:r w:rsidR="002E5DA0">
        <w:t xml:space="preserve">. </w:t>
      </w:r>
      <w:r>
        <w:t>The procedure used to notify persons that the lock</w:t>
      </w:r>
      <w:r w:rsidR="00E70696">
        <w:t>down has been lifted consists of</w:t>
      </w:r>
      <w:r>
        <w:t xml:space="preserve"> </w:t>
      </w:r>
      <w:r w:rsidR="00E70696">
        <w:rPr>
          <w:rStyle w:val="Emphasis"/>
        </w:rPr>
        <w:t>&lt;d</w:t>
      </w:r>
      <w:r w:rsidRPr="005770B7">
        <w:rPr>
          <w:rStyle w:val="Emphasis"/>
        </w:rPr>
        <w:t xml:space="preserve">escribe </w:t>
      </w:r>
      <w:r>
        <w:rPr>
          <w:rStyle w:val="Emphasis"/>
        </w:rPr>
        <w:t>system, e.g., telephone, public address system, etc. and instructions for using the system</w:t>
      </w:r>
      <w:r w:rsidR="00DB7339">
        <w:rPr>
          <w:rStyle w:val="Emphasis"/>
        </w:rPr>
        <w:t>&gt;.</w:t>
      </w:r>
    </w:p>
    <w:p w:rsidR="00996FBC" w:rsidRDefault="00996FBC" w:rsidP="00996FBC">
      <w:pPr>
        <w:pStyle w:val="Heading3"/>
      </w:pPr>
      <w:r>
        <w:t>Decontamination</w:t>
      </w:r>
    </w:p>
    <w:p w:rsidR="00761418" w:rsidRDefault="00761418" w:rsidP="00996FBC">
      <w:r>
        <w:t>In the event that</w:t>
      </w:r>
      <w:r w:rsidR="000D7B31">
        <w:t xml:space="preserve"> the </w:t>
      </w:r>
      <w:r w:rsidR="000D7B31" w:rsidRPr="00761418">
        <w:rPr>
          <w:rStyle w:val="Emphasis"/>
        </w:rPr>
        <w:t>&lt;</w:t>
      </w:r>
      <w:r w:rsidR="00DD3F93">
        <w:rPr>
          <w:rStyle w:val="Emphasis"/>
        </w:rPr>
        <w:t>Name of Medical Practice</w:t>
      </w:r>
      <w:r w:rsidR="000D7B31" w:rsidRPr="00761418">
        <w:rPr>
          <w:rStyle w:val="Emphasis"/>
        </w:rPr>
        <w:t>&gt;</w:t>
      </w:r>
      <w:r w:rsidR="000D7B31">
        <w:rPr>
          <w:rStyle w:val="Emphasis"/>
          <w:i w:val="0"/>
          <w:color w:val="auto"/>
        </w:rPr>
        <w:t xml:space="preserve"> site or any individual within the site becomes contaminated </w:t>
      </w:r>
      <w:r w:rsidR="001A040A">
        <w:rPr>
          <w:rStyle w:val="Emphasis"/>
          <w:i w:val="0"/>
          <w:color w:val="auto"/>
        </w:rPr>
        <w:t>with a hazardous substance</w:t>
      </w:r>
      <w:r w:rsidR="000D7B31">
        <w:rPr>
          <w:rStyle w:val="Emphasis"/>
          <w:i w:val="0"/>
          <w:color w:val="auto"/>
        </w:rPr>
        <w:t xml:space="preserve"> (e.g., due to a chemical, biological, or radiological weapon), </w:t>
      </w:r>
      <w:r w:rsidR="000D7B31" w:rsidRPr="00761418">
        <w:rPr>
          <w:rStyle w:val="Emphasis"/>
        </w:rPr>
        <w:t>&lt;</w:t>
      </w:r>
      <w:r w:rsidR="00DD3F93">
        <w:rPr>
          <w:rStyle w:val="Emphasis"/>
        </w:rPr>
        <w:t>Name of Medical Practice</w:t>
      </w:r>
      <w:r w:rsidR="000D7B31" w:rsidRPr="00761418">
        <w:rPr>
          <w:rStyle w:val="Emphasis"/>
        </w:rPr>
        <w:t>&gt;</w:t>
      </w:r>
      <w:r w:rsidR="000D7B31">
        <w:t xml:space="preserve"> will use the following procedure to re</w:t>
      </w:r>
      <w:r w:rsidR="000D7B31" w:rsidRPr="000D7B31">
        <w:t>mov</w:t>
      </w:r>
      <w:r w:rsidR="000D7B31">
        <w:t>e</w:t>
      </w:r>
      <w:r w:rsidR="000D7B31" w:rsidRPr="000D7B31">
        <w:t xml:space="preserve"> or neutraliz</w:t>
      </w:r>
      <w:r w:rsidR="000D7B31">
        <w:t>e</w:t>
      </w:r>
      <w:r w:rsidR="000D7B31" w:rsidRPr="000D7B31">
        <w:t xml:space="preserve"> contaminants </w:t>
      </w:r>
      <w:r w:rsidR="000D7B31">
        <w:t>from individuals and</w:t>
      </w:r>
      <w:r w:rsidR="000D7B31" w:rsidRPr="000D7B31">
        <w:t xml:space="preserve"> equipment</w:t>
      </w:r>
      <w:r w:rsidR="004425EF">
        <w:rPr>
          <w:rStyle w:val="FootnoteReference"/>
        </w:rPr>
        <w:footnoteReference w:id="10"/>
      </w:r>
      <w:r w:rsidR="001A040A">
        <w:t>:</w:t>
      </w:r>
    </w:p>
    <w:p w:rsidR="004425EF" w:rsidRDefault="004425EF" w:rsidP="00102ACE">
      <w:pPr>
        <w:pStyle w:val="ListParagraph"/>
        <w:numPr>
          <w:ilvl w:val="0"/>
          <w:numId w:val="20"/>
        </w:numPr>
      </w:pPr>
      <w:r>
        <w:t>Radioactive decontamination</w:t>
      </w:r>
    </w:p>
    <w:p w:rsidR="004425EF" w:rsidRPr="00E70696" w:rsidRDefault="004425EF" w:rsidP="00102ACE">
      <w:pPr>
        <w:pStyle w:val="ListParagraph"/>
        <w:numPr>
          <w:ilvl w:val="1"/>
          <w:numId w:val="20"/>
        </w:numPr>
        <w:rPr>
          <w:rStyle w:val="SubtleEmphasis"/>
        </w:rPr>
      </w:pPr>
      <w:r w:rsidRPr="001A040A">
        <w:rPr>
          <w:rStyle w:val="Emphasis"/>
        </w:rPr>
        <w:t>&lt;Describe decontamination procedures for patients and staff, including designation of a space for decontamination to occur</w:t>
      </w:r>
      <w:r w:rsidR="00DB7339">
        <w:rPr>
          <w:rStyle w:val="Emphasis"/>
        </w:rPr>
        <w:t>&gt;.</w:t>
      </w:r>
      <w:r>
        <w:rPr>
          <w:rStyle w:val="Emphasis"/>
        </w:rPr>
        <w:t xml:space="preserve"> </w:t>
      </w:r>
      <w:r w:rsidRPr="00E70696">
        <w:rPr>
          <w:rStyle w:val="SubtleEmphasis"/>
        </w:rPr>
        <w:t>Include procedures for disinfection of surfaces and equipment, use and storage of germicidal cleaning agents, sterilization of instruments, disposal of contaminated waste, etc. In most cases, decontamination procedures consist of disrobing and showering, if the medical practice has access to a shower. If contamination extends beyond the practice’s capacity, a member of the Incident Command Staff should call 911. Local government, fire departments, and hospitals are able to decontaminate patients and facilit</w:t>
      </w:r>
      <w:r w:rsidR="00E70696">
        <w:rPr>
          <w:rStyle w:val="SubtleEmphasis"/>
        </w:rPr>
        <w:t>ies exposed to radioactive agents.</w:t>
      </w:r>
    </w:p>
    <w:p w:rsidR="004425EF" w:rsidRPr="0025373B" w:rsidRDefault="004425EF" w:rsidP="00102ACE">
      <w:pPr>
        <w:pStyle w:val="ListParagraph"/>
        <w:numPr>
          <w:ilvl w:val="0"/>
          <w:numId w:val="20"/>
        </w:numPr>
      </w:pPr>
      <w:r w:rsidRPr="0025373B">
        <w:t>B</w:t>
      </w:r>
      <w:r w:rsidRPr="0025373B">
        <w:rPr>
          <w:rStyle w:val="SubtleEmphasis"/>
          <w:i w:val="0"/>
          <w:color w:val="auto"/>
        </w:rPr>
        <w:t>iolo</w:t>
      </w:r>
      <w:r w:rsidRPr="0025373B">
        <w:t>gical decontamination</w:t>
      </w:r>
    </w:p>
    <w:p w:rsidR="00E70696" w:rsidRPr="00E70696" w:rsidRDefault="00E70696" w:rsidP="00102ACE">
      <w:pPr>
        <w:pStyle w:val="ListParagraph"/>
        <w:numPr>
          <w:ilvl w:val="1"/>
          <w:numId w:val="20"/>
        </w:numPr>
        <w:rPr>
          <w:rStyle w:val="SubtleEmphasis"/>
        </w:rPr>
      </w:pPr>
      <w:r w:rsidRPr="001A040A">
        <w:rPr>
          <w:rStyle w:val="Emphasis"/>
        </w:rPr>
        <w:t>&lt;Describe decontamination procedures for patients and staff, including designation of a space for decontamination to occur</w:t>
      </w:r>
      <w:r w:rsidR="00DB7339">
        <w:rPr>
          <w:rStyle w:val="Emphasis"/>
        </w:rPr>
        <w:t>&gt;.</w:t>
      </w:r>
      <w:r>
        <w:rPr>
          <w:rStyle w:val="Emphasis"/>
        </w:rPr>
        <w:t xml:space="preserve"> </w:t>
      </w:r>
      <w:r w:rsidRPr="00E70696">
        <w:rPr>
          <w:rStyle w:val="SubtleEmphasis"/>
        </w:rPr>
        <w:t>Include procedures for disinfection of surfaces and equipment, use and storage of germicidal cleaning agents, sterilization of instruments, disposal of contaminated waste, etc. In most cases, decontamination procedures consist of disrobing and showering, if the medical practice has access to a shower. If contamination extends beyond the practice’s capacity, a member of the Incident Command Staff should call 911. Local government, fire departments, and hospitals are able to decontaminate patients and facilit</w:t>
      </w:r>
      <w:r>
        <w:rPr>
          <w:rStyle w:val="SubtleEmphasis"/>
        </w:rPr>
        <w:t>ies exposed to biological agents.</w:t>
      </w:r>
    </w:p>
    <w:p w:rsidR="004425EF" w:rsidRDefault="004425EF" w:rsidP="00102ACE">
      <w:pPr>
        <w:pStyle w:val="ListParagraph"/>
        <w:numPr>
          <w:ilvl w:val="0"/>
          <w:numId w:val="20"/>
        </w:numPr>
      </w:pPr>
      <w:r>
        <w:t>Chemical decontamination</w:t>
      </w:r>
    </w:p>
    <w:p w:rsidR="00996FBC" w:rsidRPr="00E70696" w:rsidRDefault="00E70696" w:rsidP="00102ACE">
      <w:pPr>
        <w:pStyle w:val="ListParagraph"/>
        <w:numPr>
          <w:ilvl w:val="1"/>
          <w:numId w:val="20"/>
        </w:numPr>
        <w:rPr>
          <w:rStyle w:val="Emphasis"/>
          <w:iCs w:val="0"/>
          <w:color w:val="808080" w:themeColor="background1" w:themeShade="80"/>
        </w:rPr>
      </w:pPr>
      <w:r w:rsidRPr="001A040A">
        <w:rPr>
          <w:rStyle w:val="Emphasis"/>
        </w:rPr>
        <w:t>&lt;Describe decontamination procedures for patients and staff, including designation of a space for decontamination to occur</w:t>
      </w:r>
      <w:r w:rsidR="00DB7339">
        <w:rPr>
          <w:rStyle w:val="Emphasis"/>
        </w:rPr>
        <w:t>&gt;.</w:t>
      </w:r>
      <w:r>
        <w:rPr>
          <w:rStyle w:val="Emphasis"/>
        </w:rPr>
        <w:t xml:space="preserve"> </w:t>
      </w:r>
      <w:r w:rsidRPr="00E70696">
        <w:rPr>
          <w:rStyle w:val="SubtleEmphasis"/>
        </w:rPr>
        <w:t>Include procedures for disinfection of surfaces and equipment, use and storage of germicidal cleaning agents, sterilization of instruments, disposal of contaminated waste, etc. In most cases, decontamination procedures consist of disrobing and showering, if the medical practice has access to a shower. If contamination extends beyond the practice’s capacity, a member of the Incident Command Staff should call 911. Local government, fire departments, and hospitals are able to decontaminate patients and facilit</w:t>
      </w:r>
      <w:r>
        <w:rPr>
          <w:rStyle w:val="SubtleEmphasis"/>
        </w:rPr>
        <w:t>ies exposed to chemical agents.</w:t>
      </w:r>
    </w:p>
    <w:p w:rsidR="00996FBC" w:rsidRDefault="00996FBC" w:rsidP="00996FBC">
      <w:pPr>
        <w:pStyle w:val="Heading3"/>
      </w:pPr>
      <w:r>
        <w:t>Isolation</w:t>
      </w:r>
    </w:p>
    <w:p w:rsidR="004425EF" w:rsidRDefault="00FE4C15" w:rsidP="00211635">
      <w:r w:rsidRPr="0025373B">
        <w:t>In the event that a case</w:t>
      </w:r>
      <w:r w:rsidR="004E12CE" w:rsidRPr="0025373B">
        <w:t>(s)</w:t>
      </w:r>
      <w:r w:rsidRPr="0025373B">
        <w:t xml:space="preserve"> of suspected or confirmed bioterrorism-related illness or any other highly infectious disease</w:t>
      </w:r>
      <w:r>
        <w:t xml:space="preserve"> presents that warrants isolation of the </w:t>
      </w:r>
      <w:r w:rsidR="004E12CE">
        <w:t xml:space="preserve">infected </w:t>
      </w:r>
      <w:r>
        <w:t>patient</w:t>
      </w:r>
      <w:r w:rsidR="004E12CE">
        <w:t>(s)</w:t>
      </w:r>
      <w:r>
        <w:t xml:space="preserve"> </w:t>
      </w:r>
      <w:r w:rsidR="004E12CE">
        <w:t>and/</w:t>
      </w:r>
      <w:r>
        <w:t>or staff member</w:t>
      </w:r>
      <w:r w:rsidR="004E12CE">
        <w:t>(s)</w:t>
      </w:r>
      <w:r>
        <w:t xml:space="preserve">, </w:t>
      </w:r>
      <w:r w:rsidRPr="00761418">
        <w:rPr>
          <w:rStyle w:val="Emphasis"/>
        </w:rPr>
        <w:t>&lt;</w:t>
      </w:r>
      <w:r w:rsidR="00DD3F93">
        <w:rPr>
          <w:rStyle w:val="Emphasis"/>
        </w:rPr>
        <w:t>Name of Medical Practice</w:t>
      </w:r>
      <w:r w:rsidRPr="00761418">
        <w:rPr>
          <w:rStyle w:val="Emphasis"/>
        </w:rPr>
        <w:t>&gt;</w:t>
      </w:r>
      <w:r>
        <w:t xml:space="preserve"> will use the following procedure</w:t>
      </w:r>
      <w:r w:rsidR="004E12CE">
        <w:t xml:space="preserve"> to isolate affected individuals</w:t>
      </w:r>
      <w:r w:rsidR="004425EF">
        <w:rPr>
          <w:rStyle w:val="FootnoteReference"/>
        </w:rPr>
        <w:footnoteReference w:id="11"/>
      </w:r>
      <w:r w:rsidR="004E12CE">
        <w:t>:</w:t>
      </w:r>
    </w:p>
    <w:p w:rsidR="00C10ABD" w:rsidRDefault="00C10ABD" w:rsidP="00C10ABD">
      <w:pPr>
        <w:pStyle w:val="ListParagraph"/>
        <w:numPr>
          <w:ilvl w:val="0"/>
          <w:numId w:val="21"/>
        </w:numPr>
      </w:pPr>
      <w:r>
        <w:t>Biological isolation</w:t>
      </w:r>
    </w:p>
    <w:p w:rsidR="00C10ABD" w:rsidRPr="00C10ABD" w:rsidRDefault="00C10ABD" w:rsidP="00C10ABD">
      <w:pPr>
        <w:pStyle w:val="ListParagraph"/>
        <w:numPr>
          <w:ilvl w:val="1"/>
          <w:numId w:val="21"/>
        </w:numPr>
        <w:rPr>
          <w:rStyle w:val="SubtleEmphasis"/>
          <w:i w:val="0"/>
          <w:color w:val="auto"/>
        </w:rPr>
      </w:pPr>
      <w:r w:rsidRPr="00761418">
        <w:rPr>
          <w:rStyle w:val="Emphasis"/>
        </w:rPr>
        <w:t>&lt;Describe isolation procedure</w:t>
      </w:r>
      <w:r>
        <w:rPr>
          <w:rStyle w:val="Emphasis"/>
        </w:rPr>
        <w:t xml:space="preserve">&gt;. </w:t>
      </w:r>
      <w:r w:rsidRPr="00E70696">
        <w:rPr>
          <w:rStyle w:val="SubtleEmphasis"/>
        </w:rPr>
        <w:t>Transport and movement of persons with the infection should be limited to what is essential to provide patient care, thus reducing opportunities for transmission.</w:t>
      </w:r>
    </w:p>
    <w:p w:rsidR="00C10ABD" w:rsidRPr="00C10ABD" w:rsidRDefault="00C10ABD" w:rsidP="00C10ABD">
      <w:pPr>
        <w:pStyle w:val="ListParagraph"/>
        <w:numPr>
          <w:ilvl w:val="1"/>
          <w:numId w:val="21"/>
        </w:numPr>
        <w:rPr>
          <w:rStyle w:val="SubtleEmphasis"/>
          <w:i w:val="0"/>
          <w:color w:val="auto"/>
        </w:rPr>
      </w:pPr>
      <w:r>
        <w:rPr>
          <w:rStyle w:val="SubtleEmphasis"/>
        </w:rPr>
        <w:t xml:space="preserve">Description of use of personal protective equipment for both contagious individuals (e.g., respiratory mask) and staff who </w:t>
      </w:r>
      <w:r w:rsidRPr="00E70696">
        <w:rPr>
          <w:rStyle w:val="SubtleEmphasis"/>
        </w:rPr>
        <w:t>provide patient care, thus reducing opportunities for transmission.</w:t>
      </w:r>
    </w:p>
    <w:p w:rsidR="004425EF" w:rsidRDefault="004425EF" w:rsidP="00102ACE">
      <w:pPr>
        <w:pStyle w:val="ListParagraph"/>
        <w:numPr>
          <w:ilvl w:val="0"/>
          <w:numId w:val="21"/>
        </w:numPr>
      </w:pPr>
      <w:r>
        <w:t>Radioactive isolation</w:t>
      </w:r>
    </w:p>
    <w:p w:rsidR="00593305" w:rsidRPr="00593305" w:rsidRDefault="004425EF" w:rsidP="00102ACE">
      <w:pPr>
        <w:pStyle w:val="ListParagraph"/>
        <w:numPr>
          <w:ilvl w:val="1"/>
          <w:numId w:val="21"/>
        </w:numPr>
        <w:rPr>
          <w:rStyle w:val="SubtleEmphasis"/>
          <w:i w:val="0"/>
          <w:color w:val="auto"/>
        </w:rPr>
      </w:pPr>
      <w:r w:rsidRPr="00761418">
        <w:rPr>
          <w:rStyle w:val="Emphasis"/>
        </w:rPr>
        <w:t>&lt;Describe isolation procedure</w:t>
      </w:r>
      <w:r w:rsidR="00DB7339">
        <w:rPr>
          <w:rStyle w:val="Emphasis"/>
        </w:rPr>
        <w:t>&gt;.</w:t>
      </w:r>
      <w:r w:rsidR="00E70696">
        <w:rPr>
          <w:rStyle w:val="Emphasis"/>
        </w:rPr>
        <w:t xml:space="preserve"> </w:t>
      </w:r>
      <w:r w:rsidRPr="00E70696">
        <w:rPr>
          <w:rStyle w:val="SubtleEmphasis"/>
        </w:rPr>
        <w:t xml:space="preserve">Transport and movement of </w:t>
      </w:r>
      <w:r w:rsidR="00E70696">
        <w:rPr>
          <w:rStyle w:val="SubtleEmphasis"/>
        </w:rPr>
        <w:t xml:space="preserve">contaminated </w:t>
      </w:r>
      <w:r w:rsidRPr="00E70696">
        <w:rPr>
          <w:rStyle w:val="SubtleEmphasis"/>
        </w:rPr>
        <w:t xml:space="preserve">persons should be limited to what is essential to provide patient care, thus reducing </w:t>
      </w:r>
      <w:r w:rsidR="00E70696">
        <w:rPr>
          <w:rStyle w:val="SubtleEmphasis"/>
        </w:rPr>
        <w:t>opportunities to spread the contamination</w:t>
      </w:r>
    </w:p>
    <w:p w:rsidR="004425EF" w:rsidRDefault="00593305" w:rsidP="00102ACE">
      <w:pPr>
        <w:pStyle w:val="ListParagraph"/>
        <w:numPr>
          <w:ilvl w:val="1"/>
          <w:numId w:val="21"/>
        </w:numPr>
      </w:pPr>
      <w:r>
        <w:rPr>
          <w:rStyle w:val="SubtleEmphasis"/>
        </w:rPr>
        <w:t xml:space="preserve">Description of use of personal protective equipment for staff who </w:t>
      </w:r>
      <w:r w:rsidRPr="00E70696">
        <w:rPr>
          <w:rStyle w:val="SubtleEmphasis"/>
        </w:rPr>
        <w:t>prov</w:t>
      </w:r>
      <w:r>
        <w:rPr>
          <w:rStyle w:val="SubtleEmphasis"/>
        </w:rPr>
        <w:t>ide patient care, to minimize exposure</w:t>
      </w:r>
      <w:r w:rsidR="00B209AD">
        <w:rPr>
          <w:rStyle w:val="SubtleEmphasis"/>
        </w:rPr>
        <w:t>.</w:t>
      </w:r>
    </w:p>
    <w:p w:rsidR="004425EF" w:rsidRDefault="004425EF" w:rsidP="00102ACE">
      <w:pPr>
        <w:pStyle w:val="ListParagraph"/>
        <w:numPr>
          <w:ilvl w:val="0"/>
          <w:numId w:val="21"/>
        </w:numPr>
      </w:pPr>
      <w:r>
        <w:t>Chemical isolation</w:t>
      </w:r>
    </w:p>
    <w:p w:rsidR="00E70696" w:rsidRPr="00593305" w:rsidRDefault="00E70696" w:rsidP="00102ACE">
      <w:pPr>
        <w:pStyle w:val="ListParagraph"/>
        <w:numPr>
          <w:ilvl w:val="1"/>
          <w:numId w:val="21"/>
        </w:numPr>
        <w:rPr>
          <w:rStyle w:val="SubtleEmphasis"/>
          <w:i w:val="0"/>
          <w:color w:val="auto"/>
        </w:rPr>
      </w:pPr>
      <w:r w:rsidRPr="00761418">
        <w:rPr>
          <w:rStyle w:val="Emphasis"/>
        </w:rPr>
        <w:t>&lt;Describe isolation procedure</w:t>
      </w:r>
      <w:r w:rsidR="00DB7339">
        <w:rPr>
          <w:rStyle w:val="Emphasis"/>
        </w:rPr>
        <w:t>&gt;.</w:t>
      </w:r>
      <w:r>
        <w:rPr>
          <w:rStyle w:val="Emphasis"/>
        </w:rPr>
        <w:t xml:space="preserve"> </w:t>
      </w:r>
      <w:r w:rsidRPr="00E70696">
        <w:rPr>
          <w:rStyle w:val="SubtleEmphasis"/>
        </w:rPr>
        <w:t xml:space="preserve">Transport and movement of </w:t>
      </w:r>
      <w:r>
        <w:rPr>
          <w:rStyle w:val="SubtleEmphasis"/>
        </w:rPr>
        <w:t xml:space="preserve">contaminated </w:t>
      </w:r>
      <w:r w:rsidRPr="00E70696">
        <w:rPr>
          <w:rStyle w:val="SubtleEmphasis"/>
        </w:rPr>
        <w:t xml:space="preserve">persons should be limited to what is essential to provide patient care, thus reducing </w:t>
      </w:r>
      <w:r>
        <w:rPr>
          <w:rStyle w:val="SubtleEmphasis"/>
        </w:rPr>
        <w:t>opportunities to spread the contamination</w:t>
      </w:r>
      <w:r w:rsidRPr="00E70696">
        <w:rPr>
          <w:rStyle w:val="SubtleEmphasis"/>
        </w:rPr>
        <w:t>.</w:t>
      </w:r>
    </w:p>
    <w:p w:rsidR="00593305" w:rsidRDefault="00593305" w:rsidP="00593305">
      <w:pPr>
        <w:pStyle w:val="ListParagraph"/>
        <w:numPr>
          <w:ilvl w:val="1"/>
          <w:numId w:val="21"/>
        </w:numPr>
      </w:pPr>
      <w:r>
        <w:rPr>
          <w:rStyle w:val="SubtleEmphasis"/>
        </w:rPr>
        <w:t xml:space="preserve">Description of use of personal protective equipment for staff who </w:t>
      </w:r>
      <w:r w:rsidRPr="00E70696">
        <w:rPr>
          <w:rStyle w:val="SubtleEmphasis"/>
        </w:rPr>
        <w:t>prov</w:t>
      </w:r>
      <w:r>
        <w:rPr>
          <w:rStyle w:val="SubtleEmphasis"/>
        </w:rPr>
        <w:t>ide patient care, to minimize exposure</w:t>
      </w:r>
      <w:r w:rsidR="00B209AD">
        <w:rPr>
          <w:rStyle w:val="SubtleEmphasis"/>
        </w:rPr>
        <w:t>.</w:t>
      </w:r>
    </w:p>
    <w:p w:rsidR="00B779B4" w:rsidRDefault="00B779B4" w:rsidP="00B779B4">
      <w:pPr>
        <w:pStyle w:val="Heading3"/>
      </w:pPr>
      <w:r>
        <w:t>Personal Protective Equipment (PPE)</w:t>
      </w:r>
    </w:p>
    <w:p w:rsidR="00B779B4" w:rsidRDefault="00B779B4" w:rsidP="00B779B4">
      <w:r>
        <w:t xml:space="preserve">In the event of an emergency that involves potential exposure of staff to infectious agents or hazardous materials, all </w:t>
      </w:r>
      <w:r w:rsidR="00FE7841">
        <w:t>health care</w:t>
      </w:r>
      <w:r>
        <w:t xml:space="preserve"> workers will have access to and be trained </w:t>
      </w:r>
      <w:r w:rsidR="001E14FF">
        <w:t>for</w:t>
      </w:r>
      <w:r>
        <w:t xml:space="preserve"> the use of </w:t>
      </w:r>
      <w:r w:rsidR="00B209AD">
        <w:t>PPE</w:t>
      </w:r>
      <w:r>
        <w:t xml:space="preserve">. </w:t>
      </w:r>
    </w:p>
    <w:p w:rsidR="00B779B4" w:rsidRDefault="00B779B4" w:rsidP="00B779B4"/>
    <w:p w:rsidR="007663AC" w:rsidRDefault="00B779B4" w:rsidP="00B779B4">
      <w:pPr>
        <w:rPr>
          <w:rStyle w:val="SubtleEmphasis"/>
        </w:rPr>
      </w:pPr>
      <w:r w:rsidRPr="00B779B4">
        <w:rPr>
          <w:rStyle w:val="Emphasis"/>
        </w:rPr>
        <w:t>&lt;</w:t>
      </w:r>
      <w:r w:rsidR="00DD3F93">
        <w:rPr>
          <w:rStyle w:val="Emphasis"/>
        </w:rPr>
        <w:t>Name of Medical Practice</w:t>
      </w:r>
      <w:r w:rsidRPr="00B779B4">
        <w:rPr>
          <w:rStyle w:val="Emphasis"/>
        </w:rPr>
        <w:t>&gt;</w:t>
      </w:r>
      <w:r>
        <w:t xml:space="preserve"> will obtain and maintain a minimum of </w:t>
      </w:r>
      <w:r w:rsidRPr="00B779B4">
        <w:rPr>
          <w:rStyle w:val="Emphasis"/>
        </w:rPr>
        <w:t>&lt;insert number&gt;</w:t>
      </w:r>
      <w:r>
        <w:t xml:space="preserve"> complete sets of PPE</w:t>
      </w:r>
      <w:r w:rsidR="002E5DA0">
        <w:t xml:space="preserve">. </w:t>
      </w:r>
      <w:r>
        <w:t xml:space="preserve">These sets </w:t>
      </w:r>
      <w:r w:rsidR="00AB1AF4">
        <w:t>will</w:t>
      </w:r>
      <w:r>
        <w:t xml:space="preserve"> include: </w:t>
      </w:r>
      <w:r w:rsidRPr="00B779B4">
        <w:rPr>
          <w:rStyle w:val="Emphasis"/>
        </w:rPr>
        <w:t>&lt;Insert descri</w:t>
      </w:r>
      <w:r w:rsidR="00DD3F93">
        <w:rPr>
          <w:rStyle w:val="Emphasis"/>
        </w:rPr>
        <w:t>ption</w:t>
      </w:r>
      <w:r w:rsidR="002E5DA0">
        <w:rPr>
          <w:rStyle w:val="Emphasis"/>
        </w:rPr>
        <w:t>.</w:t>
      </w:r>
      <w:r w:rsidR="00E70696" w:rsidRPr="00E70696">
        <w:rPr>
          <w:rStyle w:val="Emphasis"/>
        </w:rPr>
        <w:t xml:space="preserve"> </w:t>
      </w:r>
      <w:r w:rsidR="00E70696" w:rsidRPr="00B779B4">
        <w:rPr>
          <w:rStyle w:val="Emphasis"/>
        </w:rPr>
        <w:t>&gt;</w:t>
      </w:r>
      <w:r w:rsidR="002E5DA0">
        <w:rPr>
          <w:rStyle w:val="Emphasis"/>
        </w:rPr>
        <w:t xml:space="preserve"> </w:t>
      </w:r>
      <w:r w:rsidR="00DD3F93" w:rsidRPr="00E70696">
        <w:rPr>
          <w:rStyle w:val="SubtleEmphasis"/>
        </w:rPr>
        <w:t>The recommended PPE for clinical</w:t>
      </w:r>
      <w:r w:rsidRPr="00E70696">
        <w:rPr>
          <w:rStyle w:val="SubtleEmphasis"/>
        </w:rPr>
        <w:t xml:space="preserve"> personnel </w:t>
      </w:r>
      <w:r w:rsidR="007663AC">
        <w:rPr>
          <w:rStyle w:val="SubtleEmphasis"/>
        </w:rPr>
        <w:t>is guided by the likely emergencies or scenarios that the practice may face</w:t>
      </w:r>
      <w:r w:rsidR="00C654BD">
        <w:rPr>
          <w:rStyle w:val="SubtleEmphasis"/>
        </w:rPr>
        <w:t xml:space="preserve">. </w:t>
      </w:r>
      <w:r w:rsidR="007663AC">
        <w:rPr>
          <w:rStyle w:val="SubtleEmphasis"/>
        </w:rPr>
        <w:t xml:space="preserve">This section should be coordinated with the practice’s Infection Control Plan, to include protections against </w:t>
      </w:r>
      <w:r w:rsidR="001045A8">
        <w:rPr>
          <w:rStyle w:val="SubtleEmphasis"/>
        </w:rPr>
        <w:t>blood borne</w:t>
      </w:r>
      <w:r w:rsidR="007663AC">
        <w:rPr>
          <w:rStyle w:val="SubtleEmphasis"/>
        </w:rPr>
        <w:t xml:space="preserve"> pathogens and respiratory pathogens</w:t>
      </w:r>
      <w:r w:rsidR="00C654BD">
        <w:rPr>
          <w:rStyle w:val="SubtleEmphasis"/>
        </w:rPr>
        <w:t xml:space="preserve">. </w:t>
      </w:r>
      <w:r w:rsidR="007663AC">
        <w:rPr>
          <w:rStyle w:val="SubtleEmphasis"/>
        </w:rPr>
        <w:t>Additional PPE for the protection against chemical or radiological hazards (e.g.,</w:t>
      </w:r>
      <w:r w:rsidR="007663AC" w:rsidRPr="00E70696">
        <w:rPr>
          <w:rStyle w:val="SubtleEmphasis"/>
        </w:rPr>
        <w:t xml:space="preserve"> TYVEK</w:t>
      </w:r>
      <w:r w:rsidRPr="00E70696">
        <w:rPr>
          <w:rStyle w:val="SubtleEmphasis"/>
        </w:rPr>
        <w:t xml:space="preserve"> Coverall with hood and TYVEK booties, face shield</w:t>
      </w:r>
      <w:r w:rsidR="007663AC">
        <w:rPr>
          <w:rStyle w:val="SubtleEmphasis"/>
        </w:rPr>
        <w:t>) should be considered by practices who believe that they may encounter patients contaminated with those agents.</w:t>
      </w:r>
    </w:p>
    <w:p w:rsidR="007663AC" w:rsidRDefault="007663AC" w:rsidP="00B779B4">
      <w:pPr>
        <w:rPr>
          <w:rStyle w:val="SubtleEmphasis"/>
        </w:rPr>
      </w:pPr>
    </w:p>
    <w:p w:rsidR="00B779B4" w:rsidRDefault="00B779B4" w:rsidP="00B779B4">
      <w:r>
        <w:t xml:space="preserve">The Planning Section Personnel Team will designate clinical staff that should receive PPE when a patient with a suspected infectious agent presents. Protective equipment is located in </w:t>
      </w:r>
      <w:r w:rsidRPr="00B779B4">
        <w:rPr>
          <w:rStyle w:val="Emphasis"/>
        </w:rPr>
        <w:t>&lt;location&gt;</w:t>
      </w:r>
      <w:r>
        <w:t xml:space="preserve">, and will be accessed by </w:t>
      </w:r>
      <w:r w:rsidRPr="00B779B4">
        <w:rPr>
          <w:rStyle w:val="Emphasis"/>
        </w:rPr>
        <w:t>&lt;position of person&gt;</w:t>
      </w:r>
      <w:r>
        <w:t xml:space="preserve"> or </w:t>
      </w:r>
      <w:r w:rsidRPr="00B779B4">
        <w:rPr>
          <w:rStyle w:val="Emphasis"/>
        </w:rPr>
        <w:t>&lt;position of person&gt;</w:t>
      </w:r>
      <w:r>
        <w:t xml:space="preserve"> when appropriate</w:t>
      </w:r>
      <w:r w:rsidR="00C654BD">
        <w:t xml:space="preserve">. </w:t>
      </w:r>
      <w:r w:rsidR="00AE20CF">
        <w:t xml:space="preserve">The Safety Officer will inform these decisions and make safety decisions related to task assignments as well as PPE recommendations throughout the emergency response. </w:t>
      </w:r>
    </w:p>
    <w:p w:rsidR="000A3798" w:rsidRDefault="000A3798" w:rsidP="000A3798"/>
    <w:p w:rsidR="005E5E08" w:rsidRDefault="005E5E08" w:rsidP="005E5E08">
      <w:pPr>
        <w:pStyle w:val="Heading2"/>
      </w:pPr>
      <w:r>
        <w:t xml:space="preserve">Response to </w:t>
      </w:r>
      <w:r w:rsidR="004C2202">
        <w:t xml:space="preserve">an </w:t>
      </w:r>
      <w:r>
        <w:t>Increased Demand for Clinical Services</w:t>
      </w:r>
    </w:p>
    <w:p w:rsidR="00751438" w:rsidRPr="00751438" w:rsidRDefault="00751438" w:rsidP="00751438">
      <w:pPr>
        <w:rPr>
          <w:rStyle w:val="SubtleEmphasis"/>
        </w:rPr>
      </w:pPr>
      <w:r w:rsidRPr="00751438">
        <w:rPr>
          <w:rStyle w:val="SubtleEmphasis"/>
        </w:rPr>
        <w:t>Some emergencies may increase the demand for clinical services from ambulatory medical practices</w:t>
      </w:r>
      <w:r w:rsidR="00C654BD">
        <w:rPr>
          <w:rStyle w:val="SubtleEmphasis"/>
        </w:rPr>
        <w:t xml:space="preserve">. </w:t>
      </w:r>
      <w:r w:rsidRPr="00751438">
        <w:rPr>
          <w:rStyle w:val="SubtleEmphasis"/>
        </w:rPr>
        <w:t xml:space="preserve">This demand may be for medical encounters with practice </w:t>
      </w:r>
      <w:r w:rsidR="00FE7841">
        <w:rPr>
          <w:rStyle w:val="SubtleEmphasis"/>
        </w:rPr>
        <w:t>health care</w:t>
      </w:r>
      <w:r w:rsidRPr="00751438">
        <w:rPr>
          <w:rStyle w:val="SubtleEmphasis"/>
        </w:rPr>
        <w:t xml:space="preserve"> professionals to assess disaster-related symptoms, or result from an increase in demand for vaccinations or disaster-specific medical information, including health counseling</w:t>
      </w:r>
      <w:r w:rsidR="00C654BD">
        <w:rPr>
          <w:rStyle w:val="SubtleEmphasis"/>
        </w:rPr>
        <w:t xml:space="preserve">. </w:t>
      </w:r>
      <w:r w:rsidRPr="00751438">
        <w:rPr>
          <w:rStyle w:val="SubtleEmphasis"/>
        </w:rPr>
        <w:t>In addition, some incidents may generate additional demands for patient care in the face of staff depletion due to illness, transportation disruptions, or other workforce challenges. In this section, the practice should describe its plan for how it may respond to these demands, and for how long it might sustain a disaster-specific response when routine services must also be provided.</w:t>
      </w:r>
    </w:p>
    <w:p w:rsidR="00751438" w:rsidRDefault="00751438" w:rsidP="00751438">
      <w:pPr>
        <w:pStyle w:val="Heading3"/>
      </w:pPr>
      <w:r>
        <w:t>Plan to respond to surge in telephone calls, increase in demand for medical information</w:t>
      </w:r>
    </w:p>
    <w:p w:rsidR="00751438" w:rsidRDefault="00751438" w:rsidP="00751438">
      <w:r>
        <w:t>In the event of an incident that increases the number of telephone calls from patients to the practice, the practice will perform the following:</w:t>
      </w:r>
      <w:r w:rsidRPr="00751438">
        <w:rPr>
          <w:rStyle w:val="SubtleEmphasis"/>
        </w:rPr>
        <w:t xml:space="preserve"> </w:t>
      </w:r>
      <w:r w:rsidR="00625D94">
        <w:rPr>
          <w:rStyle w:val="SubtleEmphasis"/>
        </w:rPr>
        <w:t xml:space="preserve">Suggested measures. </w:t>
      </w:r>
      <w:r w:rsidRPr="00751438">
        <w:rPr>
          <w:rStyle w:val="SubtleEmphasis"/>
        </w:rPr>
        <w:t>Describe all that apply.</w:t>
      </w:r>
    </w:p>
    <w:p w:rsidR="00751438" w:rsidRDefault="00751438" w:rsidP="00102ACE">
      <w:pPr>
        <w:pStyle w:val="ListParagraph"/>
        <w:numPr>
          <w:ilvl w:val="0"/>
          <w:numId w:val="32"/>
        </w:numPr>
      </w:pPr>
      <w:r>
        <w:t>A script or written list of “frequently asked questions” will be provided to both professional and non-professional staff to assist with provision of answers to patients who telephone the practice, and to facilitate patient triage (e.g., who needs referral, hospitalization, or office visit)</w:t>
      </w:r>
      <w:r w:rsidR="00B209AD">
        <w:t>.</w:t>
      </w:r>
    </w:p>
    <w:p w:rsidR="00751438" w:rsidRDefault="00751438" w:rsidP="00102ACE">
      <w:pPr>
        <w:pStyle w:val="ListParagraph"/>
        <w:numPr>
          <w:ilvl w:val="0"/>
          <w:numId w:val="32"/>
        </w:numPr>
      </w:pPr>
      <w:r>
        <w:t>The practice voice messaging system will be modified to include information relevant to the emergency or disaster, so that many patient questions may be addressed without need for an actual conversation</w:t>
      </w:r>
      <w:r w:rsidR="00B209AD">
        <w:t>.</w:t>
      </w:r>
    </w:p>
    <w:p w:rsidR="00751438" w:rsidRDefault="00751438" w:rsidP="00102ACE">
      <w:pPr>
        <w:pStyle w:val="ListParagraph"/>
        <w:numPr>
          <w:ilvl w:val="0"/>
          <w:numId w:val="32"/>
        </w:numPr>
      </w:pPr>
      <w:r>
        <w:t xml:space="preserve">The practice will use its website and social media accounts (e.g., Facebook, Twitter) to convey information about the disaster, provide information regarding practice operations and services, and when appropriate, link to other websites such as the local/state </w:t>
      </w:r>
      <w:r w:rsidR="00B209AD">
        <w:t>health department.</w:t>
      </w:r>
    </w:p>
    <w:p w:rsidR="007F5D66" w:rsidRPr="001405AD" w:rsidRDefault="00751438" w:rsidP="00751438">
      <w:pPr>
        <w:pStyle w:val="ListParagraph"/>
        <w:numPr>
          <w:ilvl w:val="0"/>
          <w:numId w:val="32"/>
        </w:numPr>
        <w:rPr>
          <w:i/>
          <w:iCs/>
          <w:color w:val="FF0000"/>
        </w:rPr>
      </w:pPr>
      <w:r>
        <w:rPr>
          <w:rStyle w:val="Emphasis"/>
        </w:rPr>
        <w:t>&lt;</w:t>
      </w:r>
      <w:r w:rsidRPr="00751438">
        <w:rPr>
          <w:rStyle w:val="Emphasis"/>
        </w:rPr>
        <w:t>Other additional procedures</w:t>
      </w:r>
      <w:r>
        <w:rPr>
          <w:rStyle w:val="Emphasis"/>
        </w:rPr>
        <w:t>&gt;</w:t>
      </w:r>
      <w:r w:rsidR="00B209AD" w:rsidRPr="00B209AD">
        <w:t>.</w:t>
      </w:r>
    </w:p>
    <w:p w:rsidR="00751438" w:rsidRDefault="00751438" w:rsidP="00751438">
      <w:pPr>
        <w:pStyle w:val="Heading3"/>
      </w:pPr>
      <w:r>
        <w:t>Plan for temporary increase in patient encounters</w:t>
      </w:r>
      <w:r w:rsidR="0061467A">
        <w:t xml:space="preserve"> (Surge)</w:t>
      </w:r>
    </w:p>
    <w:p w:rsidR="0061467A" w:rsidRDefault="0061467A" w:rsidP="00751438">
      <w:r>
        <w:t>The practice manager and clinical staff will assess the demand for emergency-related visits as well as demand for routine or usual services and adjust the practice schedule accordingly</w:t>
      </w:r>
      <w:r w:rsidR="00C654BD">
        <w:t xml:space="preserve">. </w:t>
      </w:r>
      <w:r>
        <w:t xml:space="preserve">This adjustment will reflect the impact of the disaster on the medical practice, the community’s health needs, and the practice role in responding to those needs. The Incident Commander will have the ultimate authority to activate “Surge” procedures. </w:t>
      </w:r>
    </w:p>
    <w:p w:rsidR="0061467A" w:rsidRDefault="0061467A" w:rsidP="00751438"/>
    <w:p w:rsidR="00751438" w:rsidRDefault="00751438" w:rsidP="00751438">
      <w:pPr>
        <w:rPr>
          <w:rStyle w:val="SubtleEmphasis"/>
        </w:rPr>
      </w:pPr>
      <w:r>
        <w:t xml:space="preserve">In the event </w:t>
      </w:r>
      <w:r w:rsidR="0061467A">
        <w:t>that</w:t>
      </w:r>
      <w:r>
        <w:t xml:space="preserve"> an incident causes an increase in demand for patient care services, including medical encounters for disaster-related morbidity, vaccination or medication adjustment, or health counseling, the practice will make the following accommodations</w:t>
      </w:r>
      <w:r w:rsidR="00EA2242">
        <w:rPr>
          <w:rStyle w:val="FootnoteReference"/>
        </w:rPr>
        <w:footnoteReference w:id="12"/>
      </w:r>
      <w:r>
        <w:t>:</w:t>
      </w:r>
      <w:r w:rsidRPr="00751438">
        <w:rPr>
          <w:rStyle w:val="SubtleEmphasis"/>
        </w:rPr>
        <w:t xml:space="preserve"> </w:t>
      </w:r>
      <w:r w:rsidR="00625D94">
        <w:rPr>
          <w:rStyle w:val="SubtleEmphasis"/>
        </w:rPr>
        <w:t xml:space="preserve">Suggested measures. </w:t>
      </w:r>
      <w:r w:rsidRPr="00751438">
        <w:rPr>
          <w:rStyle w:val="SubtleEmphasis"/>
        </w:rPr>
        <w:t>Describe all that apply</w:t>
      </w:r>
      <w:r w:rsidR="003A0DF6">
        <w:rPr>
          <w:rStyle w:val="SubtleEmphasis"/>
        </w:rPr>
        <w:t>:</w:t>
      </w:r>
    </w:p>
    <w:p w:rsidR="00751438" w:rsidRDefault="00751438" w:rsidP="00102ACE">
      <w:pPr>
        <w:pStyle w:val="ListParagraph"/>
        <w:numPr>
          <w:ilvl w:val="0"/>
          <w:numId w:val="33"/>
        </w:numPr>
      </w:pPr>
      <w:r>
        <w:t>The practice will temporarily extend office hours, to include evenings and weekends</w:t>
      </w:r>
      <w:r w:rsidR="00B209AD">
        <w:t>.</w:t>
      </w:r>
    </w:p>
    <w:p w:rsidR="00751438" w:rsidRDefault="00751438" w:rsidP="00102ACE">
      <w:pPr>
        <w:pStyle w:val="ListParagraph"/>
        <w:numPr>
          <w:ilvl w:val="0"/>
          <w:numId w:val="33"/>
        </w:numPr>
      </w:pPr>
      <w:r>
        <w:t xml:space="preserve">The practice will temporarily cancel non-urgent visits (e.g., well check-ups, health maintenance visits) for a period of </w:t>
      </w:r>
      <w:r w:rsidR="0061467A" w:rsidRPr="0061467A">
        <w:rPr>
          <w:rStyle w:val="Emphasis"/>
        </w:rPr>
        <w:t>&lt;insert number&gt;</w:t>
      </w:r>
      <w:r>
        <w:t xml:space="preserve"> days</w:t>
      </w:r>
      <w:r w:rsidR="0061467A">
        <w:t>.</w:t>
      </w:r>
    </w:p>
    <w:p w:rsidR="00751438" w:rsidRDefault="00751438" w:rsidP="00102ACE">
      <w:pPr>
        <w:pStyle w:val="ListParagraph"/>
        <w:numPr>
          <w:ilvl w:val="0"/>
          <w:numId w:val="33"/>
        </w:numPr>
      </w:pPr>
      <w:r>
        <w:t xml:space="preserve">When appropriate and necessary to respond to public health needs, the practice will create designated sessions for brief patient encounters for the purpose of </w:t>
      </w:r>
      <w:r w:rsidR="0061467A" w:rsidRPr="0061467A">
        <w:rPr>
          <w:rStyle w:val="Emphasis"/>
        </w:rPr>
        <w:t>&lt;</w:t>
      </w:r>
      <w:r w:rsidRPr="0061467A">
        <w:rPr>
          <w:rStyle w:val="Emphasis"/>
        </w:rPr>
        <w:t>insert appropriate function: vaccination, medical evaluation or history, medication adjustment, medication monitoring</w:t>
      </w:r>
      <w:r w:rsidR="0061467A" w:rsidRPr="0061467A">
        <w:rPr>
          <w:rStyle w:val="Emphasis"/>
        </w:rPr>
        <w:t>&gt;</w:t>
      </w:r>
      <w:r>
        <w:t>.</w:t>
      </w:r>
    </w:p>
    <w:p w:rsidR="00751438" w:rsidRDefault="0061467A" w:rsidP="00102ACE">
      <w:pPr>
        <w:pStyle w:val="ListParagraph"/>
        <w:numPr>
          <w:ilvl w:val="0"/>
          <w:numId w:val="33"/>
        </w:numPr>
      </w:pPr>
      <w:r w:rsidRPr="0061467A">
        <w:rPr>
          <w:rStyle w:val="Emphasis"/>
        </w:rPr>
        <w:t>&lt;</w:t>
      </w:r>
      <w:r w:rsidR="00751438" w:rsidRPr="0061467A">
        <w:rPr>
          <w:rStyle w:val="Emphasis"/>
        </w:rPr>
        <w:t>Insert additional procedures developed by practice</w:t>
      </w:r>
      <w:r w:rsidRPr="0061467A">
        <w:rPr>
          <w:rStyle w:val="Emphasis"/>
        </w:rPr>
        <w:t>&gt;</w:t>
      </w:r>
      <w:r>
        <w:t>.</w:t>
      </w:r>
    </w:p>
    <w:p w:rsidR="00751438" w:rsidRDefault="00751438" w:rsidP="0061467A">
      <w:pPr>
        <w:pStyle w:val="Heading4"/>
      </w:pPr>
      <w:r>
        <w:t>Staffing the Practice Surge Plan</w:t>
      </w:r>
    </w:p>
    <w:p w:rsidR="00751438" w:rsidRDefault="00751438" w:rsidP="00102ACE">
      <w:pPr>
        <w:pStyle w:val="ListParagraph"/>
        <w:numPr>
          <w:ilvl w:val="0"/>
          <w:numId w:val="34"/>
        </w:numPr>
      </w:pPr>
      <w:r>
        <w:t>The practice manager will work with the practice clinicians to assess staff deployment and job descriptions, to place staff in high-need areas</w:t>
      </w:r>
      <w:r w:rsidR="00C654BD">
        <w:t xml:space="preserve">. </w:t>
      </w:r>
      <w:r>
        <w:t>Practice staff will be given appropriate training to perform any functions or services that are not part of their normal job description (e.g., billing staff may be enlisted to answer phones).</w:t>
      </w:r>
    </w:p>
    <w:p w:rsidR="00751438" w:rsidRDefault="00751438" w:rsidP="00102ACE">
      <w:pPr>
        <w:pStyle w:val="ListParagraph"/>
        <w:numPr>
          <w:ilvl w:val="0"/>
          <w:numId w:val="34"/>
        </w:numPr>
      </w:pPr>
      <w:r>
        <w:t>The practice manager will work with practice clinicians to create new, temporary disaster-schedules that include longer or additional shifts.</w:t>
      </w:r>
    </w:p>
    <w:p w:rsidR="00751438" w:rsidRDefault="00751438" w:rsidP="00102ACE">
      <w:pPr>
        <w:pStyle w:val="ListParagraph"/>
        <w:numPr>
          <w:ilvl w:val="0"/>
          <w:numId w:val="34"/>
        </w:numPr>
      </w:pPr>
      <w:r>
        <w:t xml:space="preserve">The practice will coordinate with the </w:t>
      </w:r>
      <w:r w:rsidR="00FE7841">
        <w:t>health care</w:t>
      </w:r>
      <w:r>
        <w:t xml:space="preserve"> system or hospital to request additional administrative and/or clinical staff when necessary </w:t>
      </w:r>
      <w:r w:rsidRPr="0061467A">
        <w:rPr>
          <w:rStyle w:val="SubtleEmphasis"/>
        </w:rPr>
        <w:t xml:space="preserve">(if </w:t>
      </w:r>
      <w:r w:rsidR="00FE7841">
        <w:rPr>
          <w:rStyle w:val="SubtleEmphasis"/>
        </w:rPr>
        <w:t>health care</w:t>
      </w:r>
      <w:r w:rsidRPr="0061467A">
        <w:rPr>
          <w:rStyle w:val="SubtleEmphasis"/>
        </w:rPr>
        <w:t xml:space="preserve"> system owned or member)</w:t>
      </w:r>
      <w:r>
        <w:t>.</w:t>
      </w:r>
    </w:p>
    <w:p w:rsidR="00751438" w:rsidRDefault="00751438" w:rsidP="00102ACE">
      <w:pPr>
        <w:pStyle w:val="ListParagraph"/>
        <w:numPr>
          <w:ilvl w:val="0"/>
          <w:numId w:val="34"/>
        </w:numPr>
      </w:pPr>
      <w:r>
        <w:t>The practice will coordinate with the local or state office</w:t>
      </w:r>
      <w:r w:rsidR="00B209AD">
        <w:t>s</w:t>
      </w:r>
      <w:r>
        <w:t xml:space="preserve"> of public health and emergency management to request use of volunteers from the local Medical Reserve Corps, Disaster Medical Assistance Team, or Emergency system for Advance Registration of Volunteer Health Professionals (</w:t>
      </w:r>
      <w:r w:rsidR="0061467A">
        <w:t xml:space="preserve">ESAR-VHP) </w:t>
      </w:r>
      <w:r w:rsidR="0061467A">
        <w:rPr>
          <w:rStyle w:val="SubtleEmphasis"/>
        </w:rPr>
        <w:t>(i</w:t>
      </w:r>
      <w:r w:rsidRPr="00751438">
        <w:rPr>
          <w:rStyle w:val="SubtleEmphasis"/>
        </w:rPr>
        <w:t>f appropriate</w:t>
      </w:r>
      <w:r w:rsidR="0061467A">
        <w:rPr>
          <w:rStyle w:val="SubtleEmphasis"/>
        </w:rPr>
        <w:t>)</w:t>
      </w:r>
      <w:r w:rsidRPr="0061467A">
        <w:t>.</w:t>
      </w:r>
    </w:p>
    <w:p w:rsidR="00751438" w:rsidRDefault="00751438" w:rsidP="0061467A">
      <w:pPr>
        <w:pStyle w:val="Heading4"/>
      </w:pPr>
      <w:r>
        <w:t>Supplies and Equipment</w:t>
      </w:r>
    </w:p>
    <w:p w:rsidR="00751438" w:rsidRDefault="00751438" w:rsidP="00102ACE">
      <w:pPr>
        <w:pStyle w:val="ListParagraph"/>
        <w:numPr>
          <w:ilvl w:val="0"/>
          <w:numId w:val="35"/>
        </w:numPr>
      </w:pPr>
      <w:r>
        <w:t xml:space="preserve">The practice will work with its vendors to request additional equipment and medical supplies as needed to address patients’ </w:t>
      </w:r>
      <w:r w:rsidR="00FE7841">
        <w:t>health care</w:t>
      </w:r>
      <w:r>
        <w:t xml:space="preserve"> needs and to maintain patient and staff safety.</w:t>
      </w:r>
    </w:p>
    <w:p w:rsidR="00751438" w:rsidRDefault="00751438" w:rsidP="00102ACE">
      <w:pPr>
        <w:pStyle w:val="ListParagraph"/>
        <w:numPr>
          <w:ilvl w:val="0"/>
          <w:numId w:val="35"/>
        </w:numPr>
      </w:pPr>
      <w:r>
        <w:t xml:space="preserve">The practice will work with its vendors to request additional equipment and non-medical supplies as needed for addressing patients’ </w:t>
      </w:r>
      <w:r w:rsidR="00FE7841">
        <w:t>health care</w:t>
      </w:r>
      <w:r>
        <w:t xml:space="preserve"> needs and maintaining patient and staff safety.</w:t>
      </w:r>
    </w:p>
    <w:p w:rsidR="00751438" w:rsidRDefault="00751438" w:rsidP="00102ACE">
      <w:pPr>
        <w:pStyle w:val="ListParagraph"/>
        <w:numPr>
          <w:ilvl w:val="0"/>
          <w:numId w:val="35"/>
        </w:numPr>
      </w:pPr>
      <w:r>
        <w:t xml:space="preserve">The practice will work with the </w:t>
      </w:r>
      <w:r w:rsidR="00FE7841">
        <w:t>health care</w:t>
      </w:r>
      <w:r>
        <w:t xml:space="preserve"> system to request additional supplies and equipment </w:t>
      </w:r>
      <w:r w:rsidRPr="00751438">
        <w:rPr>
          <w:rStyle w:val="SubtleEmphasis"/>
        </w:rPr>
        <w:t xml:space="preserve">(if </w:t>
      </w:r>
      <w:r w:rsidR="00FE7841">
        <w:rPr>
          <w:rStyle w:val="SubtleEmphasis"/>
        </w:rPr>
        <w:t>health care</w:t>
      </w:r>
      <w:r w:rsidRPr="00751438">
        <w:rPr>
          <w:rStyle w:val="SubtleEmphasis"/>
        </w:rPr>
        <w:t xml:space="preserve"> system owned or member)</w:t>
      </w:r>
      <w:r>
        <w:t>.</w:t>
      </w:r>
    </w:p>
    <w:p w:rsidR="00751438" w:rsidRDefault="00751438" w:rsidP="00102ACE">
      <w:pPr>
        <w:pStyle w:val="ListParagraph"/>
        <w:numPr>
          <w:ilvl w:val="0"/>
          <w:numId w:val="35"/>
        </w:numPr>
      </w:pPr>
      <w:r>
        <w:t xml:space="preserve">If the need for additional supplies and equipment overwhelms the capacity of the practice and </w:t>
      </w:r>
      <w:r w:rsidR="00FE7841">
        <w:t>health care</w:t>
      </w:r>
      <w:r>
        <w:t xml:space="preserve"> system, the practice manager will contact the local health department and emergency management office to request needed medical and non-medical supplies and equipment from local, state, and federal caches, if available. </w:t>
      </w:r>
    </w:p>
    <w:p w:rsidR="00751438" w:rsidRDefault="00751438" w:rsidP="0061467A">
      <w:pPr>
        <w:pStyle w:val="Heading4"/>
      </w:pPr>
      <w:r>
        <w:t xml:space="preserve">Communication </w:t>
      </w:r>
    </w:p>
    <w:p w:rsidR="00751438" w:rsidRDefault="00751438" w:rsidP="00102ACE">
      <w:pPr>
        <w:pStyle w:val="ListParagraph"/>
        <w:numPr>
          <w:ilvl w:val="0"/>
          <w:numId w:val="36"/>
        </w:numPr>
      </w:pPr>
      <w:r>
        <w:t xml:space="preserve">The practice will communicate with the </w:t>
      </w:r>
      <w:r w:rsidR="00FE7841">
        <w:t>health care</w:t>
      </w:r>
      <w:r>
        <w:t xml:space="preserve"> system through normal communication channels for supply, staff, and resource requests.</w:t>
      </w:r>
    </w:p>
    <w:p w:rsidR="00751438" w:rsidRDefault="00751438" w:rsidP="00102ACE">
      <w:pPr>
        <w:pStyle w:val="ListParagraph"/>
        <w:numPr>
          <w:ilvl w:val="0"/>
          <w:numId w:val="36"/>
        </w:numPr>
      </w:pPr>
      <w:r>
        <w:t>The practice will maintain communication with local and state public health and emergency management agencies through receipt of alerts and notifications, and participation in conference calls and other modalities that may be activated during disasters</w:t>
      </w:r>
      <w:r w:rsidR="00C654BD">
        <w:t xml:space="preserve">. </w:t>
      </w:r>
      <w:r>
        <w:t>The purpose of these communications will be to maintain situational awareness so that the practice can continually assess its role in the community-wide disaster response and the impact of the disaster on its operations.</w:t>
      </w:r>
    </w:p>
    <w:p w:rsidR="00751438" w:rsidRDefault="00751438" w:rsidP="00102ACE">
      <w:pPr>
        <w:pStyle w:val="ListParagraph"/>
        <w:numPr>
          <w:ilvl w:val="0"/>
          <w:numId w:val="36"/>
        </w:numPr>
      </w:pPr>
      <w:r>
        <w:t>The practice will communicate its needs to</w:t>
      </w:r>
      <w:r w:rsidR="00B209AD">
        <w:t xml:space="preserve"> local or state</w:t>
      </w:r>
      <w:r>
        <w:t xml:space="preserve"> emergency management and public health officials by contacting the Emergency Operations Center, if activated, or through direct agency communications as outlined in the Communications section of this plan.</w:t>
      </w:r>
    </w:p>
    <w:p w:rsidR="003A0DF6" w:rsidRDefault="00751438" w:rsidP="00751438">
      <w:pPr>
        <w:pStyle w:val="Heading3"/>
      </w:pPr>
      <w:r>
        <w:t>Plan for Response to Influx of Infectious Patients</w:t>
      </w:r>
      <w:r>
        <w:rPr>
          <w:rStyle w:val="FootnoteReference"/>
        </w:rPr>
        <w:footnoteReference w:id="13"/>
      </w:r>
      <w:r w:rsidR="003A0DF6">
        <w:t xml:space="preserve"> </w:t>
      </w:r>
    </w:p>
    <w:p w:rsidR="00751438" w:rsidRPr="007D4E4B" w:rsidRDefault="003A0DF6" w:rsidP="00751438">
      <w:pPr>
        <w:pStyle w:val="Heading3"/>
        <w:rPr>
          <w:rStyle w:val="SubtleEmphasis"/>
          <w:b w:val="0"/>
        </w:rPr>
      </w:pPr>
      <w:r w:rsidRPr="007D4E4B">
        <w:rPr>
          <w:rStyle w:val="SubtleEmphasis"/>
          <w:b w:val="0"/>
        </w:rPr>
        <w:t>(Suggested measures; describe all that apply)</w:t>
      </w:r>
    </w:p>
    <w:p w:rsidR="00751438" w:rsidRDefault="0061467A" w:rsidP="00751438">
      <w:pPr>
        <w:pStyle w:val="Heading4"/>
      </w:pPr>
      <w:r>
        <w:t>Situational awareness</w:t>
      </w:r>
    </w:p>
    <w:p w:rsidR="00751438" w:rsidRDefault="00751438" w:rsidP="00751438">
      <w:r>
        <w:t>The practice will obtain resources about outbreaks of infectious disease and other health incidents occurring in the community that could cause an influx of potentially infectious or contagious patients</w:t>
      </w:r>
      <w:r w:rsidR="00C654BD">
        <w:t xml:space="preserve">. </w:t>
      </w:r>
      <w:r>
        <w:t>The practice receives alerts from:</w:t>
      </w:r>
    </w:p>
    <w:p w:rsidR="00751438" w:rsidRDefault="00751438" w:rsidP="00102ACE">
      <w:pPr>
        <w:pStyle w:val="ListParagraph"/>
        <w:numPr>
          <w:ilvl w:val="0"/>
          <w:numId w:val="37"/>
        </w:numPr>
      </w:pPr>
      <w:r>
        <w:t>Local public health department alert system</w:t>
      </w:r>
    </w:p>
    <w:p w:rsidR="00751438" w:rsidRDefault="00751438" w:rsidP="00102ACE">
      <w:pPr>
        <w:pStyle w:val="ListParagraph"/>
        <w:numPr>
          <w:ilvl w:val="0"/>
          <w:numId w:val="37"/>
        </w:numPr>
      </w:pPr>
      <w:r>
        <w:t>State public health department alert system</w:t>
      </w:r>
    </w:p>
    <w:p w:rsidR="00751438" w:rsidRDefault="00FE7841" w:rsidP="00102ACE">
      <w:pPr>
        <w:pStyle w:val="ListParagraph"/>
        <w:numPr>
          <w:ilvl w:val="0"/>
          <w:numId w:val="37"/>
        </w:numPr>
      </w:pPr>
      <w:r>
        <w:t>Health care</w:t>
      </w:r>
      <w:r w:rsidR="00751438">
        <w:t xml:space="preserve"> system bulletin/listservs</w:t>
      </w:r>
    </w:p>
    <w:p w:rsidR="00751438" w:rsidRDefault="00751438" w:rsidP="00102ACE">
      <w:pPr>
        <w:pStyle w:val="ListParagraph"/>
        <w:numPr>
          <w:ilvl w:val="0"/>
          <w:numId w:val="37"/>
        </w:numPr>
      </w:pPr>
      <w:r>
        <w:t>CDC Health Alert Network</w:t>
      </w:r>
    </w:p>
    <w:p w:rsidR="00751438" w:rsidRDefault="00751438" w:rsidP="00102ACE">
      <w:pPr>
        <w:pStyle w:val="ListParagraph"/>
        <w:numPr>
          <w:ilvl w:val="0"/>
          <w:numId w:val="37"/>
        </w:numPr>
      </w:pPr>
      <w:r>
        <w:t xml:space="preserve">Bulletins and alerts from </w:t>
      </w:r>
      <w:r w:rsidRPr="00751438">
        <w:rPr>
          <w:rStyle w:val="Emphasis"/>
        </w:rPr>
        <w:t>&lt;specify professional society&gt;</w:t>
      </w:r>
    </w:p>
    <w:p w:rsidR="00751438" w:rsidRDefault="00751438" w:rsidP="00102ACE">
      <w:pPr>
        <w:pStyle w:val="ListParagraph"/>
        <w:numPr>
          <w:ilvl w:val="0"/>
          <w:numId w:val="37"/>
        </w:numPr>
      </w:pPr>
      <w:r>
        <w:t>Alerts and notifications from local/state emergency management agency</w:t>
      </w:r>
    </w:p>
    <w:p w:rsidR="003047AF" w:rsidRDefault="003047AF" w:rsidP="00102ACE">
      <w:pPr>
        <w:pStyle w:val="ListParagraph"/>
        <w:numPr>
          <w:ilvl w:val="0"/>
          <w:numId w:val="37"/>
        </w:numPr>
      </w:pPr>
      <w:r>
        <w:t xml:space="preserve">Communications networks </w:t>
      </w:r>
      <w:r w:rsidR="0008792C">
        <w:t>operated by l</w:t>
      </w:r>
      <w:r>
        <w:t xml:space="preserve">ocal/regional </w:t>
      </w:r>
      <w:r w:rsidR="00FE7841">
        <w:t>health care</w:t>
      </w:r>
      <w:r>
        <w:t xml:space="preserve"> coalition</w:t>
      </w:r>
    </w:p>
    <w:p w:rsidR="00751438" w:rsidRDefault="00751438" w:rsidP="00751438"/>
    <w:p w:rsidR="00751438" w:rsidRDefault="00751438" w:rsidP="00751438">
      <w:r>
        <w:t>The practice participates in disaster-related webinars and training forums:</w:t>
      </w:r>
    </w:p>
    <w:p w:rsidR="00751438" w:rsidRDefault="00751438" w:rsidP="00102ACE">
      <w:pPr>
        <w:pStyle w:val="ListParagraph"/>
        <w:numPr>
          <w:ilvl w:val="0"/>
          <w:numId w:val="38"/>
        </w:numPr>
      </w:pPr>
      <w:r>
        <w:t xml:space="preserve">Clinician Outreach and Communication Activity (COCA) sponsored by </w:t>
      </w:r>
      <w:r w:rsidR="00B209AD">
        <w:t>the CDC</w:t>
      </w:r>
    </w:p>
    <w:p w:rsidR="00751438" w:rsidRDefault="003047AF" w:rsidP="00102ACE">
      <w:pPr>
        <w:pStyle w:val="ListParagraph"/>
        <w:numPr>
          <w:ilvl w:val="0"/>
          <w:numId w:val="38"/>
        </w:numPr>
      </w:pPr>
      <w:r>
        <w:t>Professional society webinars and trainings</w:t>
      </w:r>
    </w:p>
    <w:p w:rsidR="00751438" w:rsidRDefault="00751438" w:rsidP="00751438">
      <w:pPr>
        <w:pStyle w:val="Heading4"/>
      </w:pPr>
      <w:r>
        <w:t>Staff Communication</w:t>
      </w:r>
    </w:p>
    <w:p w:rsidR="00751438" w:rsidRDefault="00751438" w:rsidP="00751438">
      <w:r>
        <w:t>The clinical staff and practice manager are responsible for conveying relevant, critical information to practice staff regarding infectious disease threats that may cause an influx of infectious patients</w:t>
      </w:r>
      <w:r w:rsidR="00C654BD">
        <w:t xml:space="preserve">. </w:t>
      </w:r>
      <w:r>
        <w:t>Information will be conveyed in the following ways:</w:t>
      </w:r>
    </w:p>
    <w:p w:rsidR="00751438" w:rsidRPr="00751438" w:rsidRDefault="00751438" w:rsidP="00102ACE">
      <w:pPr>
        <w:pStyle w:val="ListParagraph"/>
        <w:numPr>
          <w:ilvl w:val="0"/>
          <w:numId w:val="39"/>
        </w:numPr>
        <w:rPr>
          <w:rStyle w:val="Emphasis"/>
        </w:rPr>
      </w:pPr>
      <w:r w:rsidRPr="00751438">
        <w:rPr>
          <w:rStyle w:val="Emphasis"/>
        </w:rPr>
        <w:t xml:space="preserve">&lt;Specify methods – e.g., </w:t>
      </w:r>
      <w:r w:rsidR="001045A8" w:rsidRPr="00751438">
        <w:rPr>
          <w:rStyle w:val="Emphasis"/>
        </w:rPr>
        <w:t>in-services</w:t>
      </w:r>
      <w:r w:rsidRPr="00751438">
        <w:rPr>
          <w:rStyle w:val="Emphasis"/>
        </w:rPr>
        <w:t>, fax, written guidelines, etc.&gt;</w:t>
      </w:r>
    </w:p>
    <w:p w:rsidR="00751438" w:rsidRDefault="00751438" w:rsidP="00751438">
      <w:pPr>
        <w:pStyle w:val="Heading4"/>
      </w:pPr>
      <w:r>
        <w:t xml:space="preserve">Practice Response to Influx of </w:t>
      </w:r>
      <w:r w:rsidR="0061467A">
        <w:t>Potentially Infectious Patients</w:t>
      </w:r>
    </w:p>
    <w:p w:rsidR="00751438" w:rsidRDefault="0061467A" w:rsidP="00751438">
      <w:r>
        <w:t>If the practice experiences an influx of potentially infectious patients, the following actions will be taken:</w:t>
      </w:r>
    </w:p>
    <w:p w:rsidR="00751438" w:rsidRDefault="00751438" w:rsidP="00102ACE">
      <w:pPr>
        <w:pStyle w:val="ListParagraph"/>
        <w:numPr>
          <w:ilvl w:val="0"/>
          <w:numId w:val="39"/>
        </w:numPr>
      </w:pPr>
      <w:r>
        <w:t>The practice will close to suspect contagious patients.</w:t>
      </w:r>
    </w:p>
    <w:p w:rsidR="00751438" w:rsidRDefault="00751438" w:rsidP="00102ACE">
      <w:pPr>
        <w:pStyle w:val="ListParagraph"/>
        <w:numPr>
          <w:ilvl w:val="0"/>
          <w:numId w:val="39"/>
        </w:numPr>
      </w:pPr>
      <w:r>
        <w:t xml:space="preserve">The practice will screen patients for symptoms and see potentially contagious patients off-site or in </w:t>
      </w:r>
      <w:r w:rsidR="0061467A" w:rsidRPr="0061467A">
        <w:rPr>
          <w:rStyle w:val="Emphasis"/>
        </w:rPr>
        <w:t xml:space="preserve">&lt;specify </w:t>
      </w:r>
      <w:r w:rsidRPr="0061467A">
        <w:rPr>
          <w:rStyle w:val="Emphasis"/>
        </w:rPr>
        <w:t>a segregated area</w:t>
      </w:r>
      <w:r w:rsidR="0061467A" w:rsidRPr="0061467A">
        <w:rPr>
          <w:rStyle w:val="Emphasis"/>
        </w:rPr>
        <w:t>&gt;</w:t>
      </w:r>
      <w:r>
        <w:t>.</w:t>
      </w:r>
    </w:p>
    <w:p w:rsidR="00751438" w:rsidRDefault="00751438" w:rsidP="00102ACE">
      <w:pPr>
        <w:pStyle w:val="ListParagraph"/>
        <w:numPr>
          <w:ilvl w:val="0"/>
          <w:numId w:val="39"/>
        </w:numPr>
      </w:pPr>
      <w:r>
        <w:t xml:space="preserve">The practice will see all patients in its current setting and request that staff and </w:t>
      </w:r>
      <w:r w:rsidR="0061467A" w:rsidRPr="0061467A">
        <w:rPr>
          <w:rStyle w:val="Emphasis"/>
        </w:rPr>
        <w:t>&lt;</w:t>
      </w:r>
      <w:r w:rsidRPr="0061467A">
        <w:rPr>
          <w:rStyle w:val="Emphasis"/>
        </w:rPr>
        <w:t>all or only those who are potentially contagious</w:t>
      </w:r>
      <w:r w:rsidR="0061467A" w:rsidRPr="0061467A">
        <w:rPr>
          <w:rStyle w:val="Emphasis"/>
        </w:rPr>
        <w:t>&gt;</w:t>
      </w:r>
      <w:r>
        <w:t xml:space="preserve"> patients don surgical masks while in the office setting</w:t>
      </w:r>
      <w:r w:rsidR="0061467A">
        <w:t>.</w:t>
      </w:r>
    </w:p>
    <w:p w:rsidR="00751438" w:rsidRDefault="00751438" w:rsidP="00102ACE">
      <w:pPr>
        <w:pStyle w:val="ListParagraph"/>
        <w:numPr>
          <w:ilvl w:val="0"/>
          <w:numId w:val="39"/>
        </w:numPr>
      </w:pPr>
      <w:r>
        <w:t>The practice will implement administrative protocols to isolate ill or symptomatic</w:t>
      </w:r>
      <w:r w:rsidR="0061467A">
        <w:t xml:space="preserve"> patients.</w:t>
      </w:r>
    </w:p>
    <w:p w:rsidR="00751438" w:rsidRDefault="00751438" w:rsidP="00102ACE">
      <w:pPr>
        <w:pStyle w:val="ListParagraph"/>
        <w:numPr>
          <w:ilvl w:val="0"/>
          <w:numId w:val="39"/>
        </w:numPr>
      </w:pPr>
      <w:r>
        <w:t>The practice will ensure that staff and patients have access to PPE as needed</w:t>
      </w:r>
      <w:r w:rsidR="0061467A">
        <w:t>.</w:t>
      </w:r>
    </w:p>
    <w:p w:rsidR="00751438" w:rsidRDefault="00751438" w:rsidP="00102ACE">
      <w:pPr>
        <w:pStyle w:val="ListParagraph"/>
        <w:numPr>
          <w:ilvl w:val="0"/>
          <w:numId w:val="39"/>
        </w:numPr>
      </w:pPr>
      <w:r>
        <w:t>The practice will observe standard precautions and transmission precautions as needed during an influx of potentially infectious patients</w:t>
      </w:r>
      <w:r w:rsidR="0061467A">
        <w:t>.</w:t>
      </w:r>
    </w:p>
    <w:p w:rsidR="005E5E08" w:rsidRDefault="006C625A" w:rsidP="005E5E08">
      <w:pPr>
        <w:pStyle w:val="Heading3"/>
      </w:pPr>
      <w:r>
        <w:t xml:space="preserve">Community </w:t>
      </w:r>
      <w:r w:rsidR="005E5E08">
        <w:t xml:space="preserve">Mass </w:t>
      </w:r>
      <w:r w:rsidR="00A106D5">
        <w:t xml:space="preserve">Immunization or </w:t>
      </w:r>
      <w:r w:rsidR="005E5E08">
        <w:t>Prophylaxis</w:t>
      </w:r>
    </w:p>
    <w:p w:rsidR="005E5E08" w:rsidRDefault="005E5E08" w:rsidP="005E5E08">
      <w:r>
        <w:t>In the event of an emergency that poses a public health threat to the entire community</w:t>
      </w:r>
      <w:r w:rsidRPr="00E769D5">
        <w:rPr>
          <w:rStyle w:val="Emphasis"/>
        </w:rPr>
        <w:t xml:space="preserve">, &lt;the local emergency management coordinating agency or public health department&gt; </w:t>
      </w:r>
      <w:r>
        <w:t xml:space="preserve">may establish mass prophylaxis sites, or Points of Dispensing (PODs) that can distribute </w:t>
      </w:r>
      <w:r w:rsidR="006C625A">
        <w:t xml:space="preserve">medical </w:t>
      </w:r>
      <w:r>
        <w:t>treatment or prophylaxis to large groups of people. Health care providers throughout the region may be called upon to participate in a mass prophylaxis program</w:t>
      </w:r>
      <w:r w:rsidR="006C625A">
        <w:t>, either by distributing “medical countermeasures” from their own clinical facilities, or assisting the efforts at PODs or similar centers.</w:t>
      </w:r>
      <w:r>
        <w:t xml:space="preserve"> Individual providers from </w:t>
      </w:r>
      <w:r w:rsidRPr="00E769D5">
        <w:rPr>
          <w:rStyle w:val="Emphasis"/>
        </w:rPr>
        <w:t>&lt;</w:t>
      </w:r>
      <w:r>
        <w:rPr>
          <w:rStyle w:val="Emphasis"/>
        </w:rPr>
        <w:t>Name of Medical Practice</w:t>
      </w:r>
      <w:r w:rsidRPr="00E769D5">
        <w:rPr>
          <w:rStyle w:val="Emphasis"/>
        </w:rPr>
        <w:t>&gt;</w:t>
      </w:r>
      <w:r>
        <w:t xml:space="preserve"> are encouraged to participate in any such program, if the resulting disruption of normal operations at </w:t>
      </w:r>
      <w:r w:rsidRPr="00E769D5">
        <w:rPr>
          <w:rStyle w:val="Emphasis"/>
        </w:rPr>
        <w:t>&lt;</w:t>
      </w:r>
      <w:r>
        <w:rPr>
          <w:rStyle w:val="Emphasis"/>
        </w:rPr>
        <w:t>Name of Medical Practice</w:t>
      </w:r>
      <w:r w:rsidRPr="00E769D5">
        <w:rPr>
          <w:rStyle w:val="Emphasis"/>
        </w:rPr>
        <w:t>&gt;</w:t>
      </w:r>
      <w:r>
        <w:t xml:space="preserve"> would not negatively affect the health of the community.</w:t>
      </w:r>
      <w:r w:rsidR="00E70696">
        <w:t xml:space="preserve"> </w:t>
      </w:r>
      <w:r w:rsidR="006C625A">
        <w:t>The practice or health center director will determine the extent and nature of the facility’s participation in these efforts.</w:t>
      </w:r>
    </w:p>
    <w:p w:rsidR="0040224C" w:rsidRDefault="009C0178" w:rsidP="00157F4B">
      <w:pPr>
        <w:pStyle w:val="Heading2"/>
      </w:pPr>
      <w:r w:rsidRPr="002E110E">
        <w:rPr>
          <w:shd w:val="clear" w:color="auto" w:fill="003478"/>
        </w:rPr>
        <w:t>Protection of Physical</w:t>
      </w:r>
      <w:r>
        <w:t xml:space="preserve"> Resources and Records</w:t>
      </w:r>
    </w:p>
    <w:p w:rsidR="00DD17E4" w:rsidRDefault="00DD17E4" w:rsidP="00157F4B">
      <w:pPr>
        <w:pStyle w:val="Heading3"/>
      </w:pPr>
      <w:r>
        <w:t>Medical and Non-medical Supplies</w:t>
      </w:r>
    </w:p>
    <w:p w:rsidR="00952F1A" w:rsidRDefault="00952F1A" w:rsidP="002F19F1">
      <w:pPr>
        <w:rPr>
          <w:rStyle w:val="SubtleEmphasis"/>
        </w:rPr>
      </w:pPr>
      <w:r>
        <w:t xml:space="preserve">If a severe weather event </w:t>
      </w:r>
      <w:r w:rsidR="006C625A">
        <w:t xml:space="preserve">(or other incident likely to undermine the practice infrastructure) </w:t>
      </w:r>
      <w:r>
        <w:t xml:space="preserve">is forecast, the following actions should be taken to protect the facility: </w:t>
      </w:r>
      <w:r w:rsidRPr="00952F1A">
        <w:rPr>
          <w:rStyle w:val="Emphasis"/>
        </w:rPr>
        <w:t>&lt;Insert description of protective actions</w:t>
      </w:r>
      <w:r w:rsidR="002F19F1">
        <w:rPr>
          <w:rStyle w:val="Emphasis"/>
        </w:rPr>
        <w:t xml:space="preserve"> to be taken before, during, and after the event</w:t>
      </w:r>
      <w:r w:rsidR="00DB7339">
        <w:rPr>
          <w:rStyle w:val="Emphasis"/>
        </w:rPr>
        <w:t>&gt;</w:t>
      </w:r>
      <w:r w:rsidRPr="00952F1A">
        <w:rPr>
          <w:rStyle w:val="Emphasis"/>
        </w:rPr>
        <w:t>.</w:t>
      </w:r>
      <w:r w:rsidR="002F19F1">
        <w:rPr>
          <w:rStyle w:val="Emphasis"/>
        </w:rPr>
        <w:t xml:space="preserve"> </w:t>
      </w:r>
      <w:r w:rsidR="002F19F1" w:rsidRPr="00DB7339">
        <w:rPr>
          <w:rStyle w:val="SubtleEmphasis"/>
        </w:rPr>
        <w:t>Identify how you will assess damage; salvage undamaged goods; and cleanup the building following an incident</w:t>
      </w:r>
      <w:r w:rsidR="002E5DA0" w:rsidRPr="00DB7339">
        <w:rPr>
          <w:rStyle w:val="SubtleEmphasis"/>
        </w:rPr>
        <w:t xml:space="preserve">. </w:t>
      </w:r>
      <w:r w:rsidR="002F19F1" w:rsidRPr="00DB7339">
        <w:rPr>
          <w:rStyle w:val="SubtleEmphasis"/>
        </w:rPr>
        <w:t xml:space="preserve">Identify the contractors, equipment, and </w:t>
      </w:r>
      <w:r w:rsidR="000A1A95" w:rsidRPr="00DB7339">
        <w:rPr>
          <w:rStyle w:val="SubtleEmphasis"/>
        </w:rPr>
        <w:t>materials that would be needed</w:t>
      </w:r>
      <w:r w:rsidR="00DB7339" w:rsidRPr="00DB7339">
        <w:rPr>
          <w:rStyle w:val="SubtleEmphasis"/>
        </w:rPr>
        <w:t>.</w:t>
      </w:r>
    </w:p>
    <w:p w:rsidR="004E6C7E" w:rsidRDefault="004E6C7E" w:rsidP="002F19F1">
      <w:pPr>
        <w:rPr>
          <w:rStyle w:val="SubtleEmphasis"/>
        </w:rPr>
      </w:pPr>
    </w:p>
    <w:p w:rsidR="004E6C7E" w:rsidRDefault="004E6C7E" w:rsidP="004E6C7E">
      <w:pPr>
        <w:rPr>
          <w:rStyle w:val="SubtleEmphasis"/>
        </w:rPr>
      </w:pPr>
      <w:r w:rsidRPr="00321A78">
        <w:rPr>
          <w:rStyle w:val="SubtleEmphasis"/>
        </w:rPr>
        <w:t>Create and maintain a database of practice support services and their contact information (including phone and email).</w:t>
      </w:r>
      <w:r w:rsidR="007B7AC7">
        <w:rPr>
          <w:rStyle w:val="SubtleEmphasis"/>
        </w:rPr>
        <w:t xml:space="preserve"> See </w:t>
      </w:r>
      <w:hyperlink w:anchor="_Continuity_of_Operations" w:history="1">
        <w:r w:rsidR="00B209AD" w:rsidRPr="00B209AD">
          <w:rPr>
            <w:rStyle w:val="Hyperlink"/>
          </w:rPr>
          <w:t>COOP</w:t>
        </w:r>
      </w:hyperlink>
      <w:r w:rsidR="007B7AC7">
        <w:rPr>
          <w:rStyle w:val="SubtleEmphasis"/>
        </w:rPr>
        <w:t xml:space="preserve"> for lists of important supply partners, contractors and utilities that may be needed during a disaster</w:t>
      </w:r>
      <w:r w:rsidR="00C654BD">
        <w:rPr>
          <w:rStyle w:val="SubtleEmphasis"/>
        </w:rPr>
        <w:t xml:space="preserve">. </w:t>
      </w:r>
      <w:r w:rsidR="007B7AC7">
        <w:rPr>
          <w:rStyle w:val="SubtleEmphasis"/>
        </w:rPr>
        <w:t xml:space="preserve"> </w:t>
      </w:r>
    </w:p>
    <w:p w:rsidR="00DD17E4" w:rsidRDefault="00DD17E4" w:rsidP="00157F4B">
      <w:pPr>
        <w:pStyle w:val="Heading3"/>
      </w:pPr>
      <w:r>
        <w:t xml:space="preserve">Pharmaceuticals </w:t>
      </w:r>
      <w:r w:rsidR="004513AA">
        <w:t>and</w:t>
      </w:r>
      <w:r>
        <w:t xml:space="preserve"> Vaccines</w:t>
      </w:r>
    </w:p>
    <w:p w:rsidR="005E21A8" w:rsidRDefault="00952F1A" w:rsidP="0040224C">
      <w:pPr>
        <w:rPr>
          <w:rStyle w:val="Emphasis"/>
        </w:rPr>
      </w:pPr>
      <w:r>
        <w:t>If the facility loses power</w:t>
      </w:r>
      <w:r w:rsidR="005E21A8">
        <w:t xml:space="preserve"> or a severe weather event</w:t>
      </w:r>
      <w:r>
        <w:t xml:space="preserve"> is forecast that may result in a loss of power, </w:t>
      </w:r>
      <w:r w:rsidRPr="00E769D5">
        <w:rPr>
          <w:rStyle w:val="Emphasis"/>
        </w:rPr>
        <w:t>&lt;</w:t>
      </w:r>
      <w:r w:rsidR="00DD3F93">
        <w:rPr>
          <w:rStyle w:val="Emphasis"/>
        </w:rPr>
        <w:t>Name of Medical Practice</w:t>
      </w:r>
      <w:r w:rsidRPr="00E769D5">
        <w:rPr>
          <w:rStyle w:val="Emphasis"/>
        </w:rPr>
        <w:t>&gt;</w:t>
      </w:r>
      <w:r>
        <w:rPr>
          <w:rStyle w:val="Emphasis"/>
        </w:rPr>
        <w:t xml:space="preserve"> </w:t>
      </w:r>
      <w:r>
        <w:rPr>
          <w:rStyle w:val="Emphasis"/>
          <w:i w:val="0"/>
          <w:color w:val="auto"/>
        </w:rPr>
        <w:t xml:space="preserve">will take the following actions to protect its supply of </w:t>
      </w:r>
      <w:r w:rsidR="001B7F16">
        <w:rPr>
          <w:rStyle w:val="Emphasis"/>
          <w:i w:val="0"/>
          <w:color w:val="auto"/>
        </w:rPr>
        <w:t xml:space="preserve">biological or </w:t>
      </w:r>
      <w:r>
        <w:rPr>
          <w:rStyle w:val="Emphasis"/>
          <w:i w:val="0"/>
          <w:color w:val="auto"/>
        </w:rPr>
        <w:t>refrigerate</w:t>
      </w:r>
      <w:r w:rsidR="00684524">
        <w:rPr>
          <w:rStyle w:val="Emphasis"/>
          <w:i w:val="0"/>
          <w:color w:val="auto"/>
        </w:rPr>
        <w:t xml:space="preserve">d pharmaceuticals and vaccines: </w:t>
      </w:r>
      <w:r w:rsidR="00684524" w:rsidRPr="00684524">
        <w:rPr>
          <w:rStyle w:val="Emphasis"/>
        </w:rPr>
        <w:t>&lt;Describe actions</w:t>
      </w:r>
      <w:r w:rsidR="00D115A0">
        <w:rPr>
          <w:rStyle w:val="Emphasis"/>
        </w:rPr>
        <w:t>, using below recommendations</w:t>
      </w:r>
      <w:r w:rsidR="00684524" w:rsidRPr="00684524">
        <w:rPr>
          <w:rStyle w:val="Emphasis"/>
        </w:rPr>
        <w:t>&gt;</w:t>
      </w:r>
      <w:r w:rsidR="00684524" w:rsidRPr="00D115A0">
        <w:t>.</w:t>
      </w:r>
    </w:p>
    <w:p w:rsidR="005E21A8" w:rsidRPr="00684524" w:rsidRDefault="005E21A8" w:rsidP="0040224C">
      <w:pPr>
        <w:rPr>
          <w:rStyle w:val="SubtleEmphasis"/>
        </w:rPr>
      </w:pPr>
      <w:r w:rsidRPr="00684524">
        <w:rPr>
          <w:rStyle w:val="SubtleEmphasis"/>
        </w:rPr>
        <w:t>If you have access to a refrigerator/freezer connected to a back-up generator: All vaccines and refrigerated pharmaceuticals will be moved to the refrigerator/freezer that is connected to a back-up generator</w:t>
      </w:r>
      <w:r w:rsidR="00DB7339" w:rsidRPr="00684524">
        <w:rPr>
          <w:rStyle w:val="SubtleEmphasis"/>
        </w:rPr>
        <w:t xml:space="preserve">. </w:t>
      </w:r>
      <w:r w:rsidRPr="00684524">
        <w:rPr>
          <w:rStyle w:val="SubtleEmphasis"/>
        </w:rPr>
        <w:t xml:space="preserve">Safe vaccine handling procedures </w:t>
      </w:r>
      <w:r w:rsidR="00D115A0">
        <w:rPr>
          <w:rStyle w:val="SubtleEmphasis"/>
        </w:rPr>
        <w:t>will</w:t>
      </w:r>
      <w:r w:rsidRPr="00684524">
        <w:rPr>
          <w:rStyle w:val="SubtleEmphasis"/>
        </w:rPr>
        <w:t xml:space="preserve"> be utilized to maintain the “Cold Chain.”  Further information about safe vaccine handling can be found at: </w:t>
      </w:r>
      <w:hyperlink r:id="rId28" w:history="1">
        <w:r w:rsidR="00D115A0" w:rsidRPr="007604BF">
          <w:rPr>
            <w:rStyle w:val="Hyperlink"/>
          </w:rPr>
          <w:t>http://www.cdc.gov/vaccines/recs/storage/toolkit/storage-handling-toolkit.pdf</w:t>
        </w:r>
      </w:hyperlink>
      <w:r w:rsidR="00D115A0">
        <w:rPr>
          <w:rStyle w:val="SubtleEmphasis"/>
        </w:rPr>
        <w:t xml:space="preserve">  </w:t>
      </w:r>
    </w:p>
    <w:p w:rsidR="005E21A8" w:rsidRDefault="005E21A8" w:rsidP="0040224C">
      <w:pPr>
        <w:rPr>
          <w:rStyle w:val="Emphasis"/>
        </w:rPr>
      </w:pPr>
    </w:p>
    <w:p w:rsidR="00952F1A" w:rsidRPr="00D115A0" w:rsidRDefault="005E21A8" w:rsidP="0040224C">
      <w:pPr>
        <w:rPr>
          <w:rStyle w:val="SubtleEmphasis"/>
        </w:rPr>
      </w:pPr>
      <w:r w:rsidRPr="00D115A0">
        <w:rPr>
          <w:rStyle w:val="SubtleEmphasis"/>
        </w:rPr>
        <w:t>If you do not have access to a refrigerator/freezer connected to a back-up generator:</w:t>
      </w:r>
    </w:p>
    <w:p w:rsidR="005E21A8" w:rsidRPr="00D115A0" w:rsidRDefault="005E21A8" w:rsidP="00102ACE">
      <w:pPr>
        <w:pStyle w:val="ListParagraph"/>
        <w:numPr>
          <w:ilvl w:val="0"/>
          <w:numId w:val="17"/>
        </w:numPr>
        <w:rPr>
          <w:rStyle w:val="SubtleEmphasis"/>
        </w:rPr>
      </w:pPr>
      <w:r w:rsidRPr="00D115A0">
        <w:rPr>
          <w:rStyle w:val="SubtleEmphasis"/>
        </w:rPr>
        <w:t xml:space="preserve">Place full water bottles in refrigerators containing vaccines to help maintain </w:t>
      </w:r>
      <w:r w:rsidR="00D115A0" w:rsidRPr="00D115A0">
        <w:rPr>
          <w:rStyle w:val="SubtleEmphasis"/>
        </w:rPr>
        <w:t>temperatures</w:t>
      </w:r>
      <w:r w:rsidRPr="00D115A0">
        <w:rPr>
          <w:rStyle w:val="SubtleEmphasis"/>
        </w:rPr>
        <w:t xml:space="preserve"> in case of a power outage.</w:t>
      </w:r>
    </w:p>
    <w:p w:rsidR="005E21A8" w:rsidRPr="00D115A0" w:rsidRDefault="005E21A8" w:rsidP="00102ACE">
      <w:pPr>
        <w:pStyle w:val="ListParagraph"/>
        <w:numPr>
          <w:ilvl w:val="0"/>
          <w:numId w:val="17"/>
        </w:numPr>
        <w:rPr>
          <w:rStyle w:val="SubtleEmphasis"/>
        </w:rPr>
      </w:pPr>
      <w:r w:rsidRPr="00D115A0">
        <w:rPr>
          <w:rStyle w:val="SubtleEmphasis"/>
        </w:rPr>
        <w:t>Place ice packs in freezers where Varicella containing vaccines are stored.</w:t>
      </w:r>
    </w:p>
    <w:p w:rsidR="005E21A8" w:rsidRPr="00D115A0" w:rsidRDefault="005E21A8" w:rsidP="00102ACE">
      <w:pPr>
        <w:pStyle w:val="ListParagraph"/>
        <w:numPr>
          <w:ilvl w:val="0"/>
          <w:numId w:val="17"/>
        </w:numPr>
        <w:rPr>
          <w:rStyle w:val="SubtleEmphasis"/>
        </w:rPr>
      </w:pPr>
      <w:r w:rsidRPr="00D115A0">
        <w:rPr>
          <w:rStyle w:val="SubtleEmphasis"/>
        </w:rPr>
        <w:t>Make sure all refrigerators and freezers are plugged in.</w:t>
      </w:r>
    </w:p>
    <w:p w:rsidR="005E21A8" w:rsidRPr="00D115A0" w:rsidRDefault="005E21A8" w:rsidP="00102ACE">
      <w:pPr>
        <w:pStyle w:val="ListParagraph"/>
        <w:numPr>
          <w:ilvl w:val="0"/>
          <w:numId w:val="17"/>
        </w:numPr>
        <w:rPr>
          <w:rStyle w:val="SubtleEmphasis"/>
        </w:rPr>
      </w:pPr>
      <w:r w:rsidRPr="00D115A0">
        <w:rPr>
          <w:rStyle w:val="SubtleEmphasis"/>
        </w:rPr>
        <w:t>Completely seal tight all refrigerators and freezers.</w:t>
      </w:r>
    </w:p>
    <w:p w:rsidR="005E21A8" w:rsidRPr="00D115A0" w:rsidRDefault="005E21A8" w:rsidP="00102ACE">
      <w:pPr>
        <w:pStyle w:val="ListParagraph"/>
        <w:numPr>
          <w:ilvl w:val="0"/>
          <w:numId w:val="17"/>
        </w:numPr>
        <w:rPr>
          <w:rStyle w:val="SubtleEmphasis"/>
        </w:rPr>
      </w:pPr>
      <w:r w:rsidRPr="00D115A0">
        <w:rPr>
          <w:rStyle w:val="SubtleEmphasis"/>
        </w:rPr>
        <w:t>Take full inventory of your VFC and VFAAF vaccines (you will need this information if you lose power)</w:t>
      </w:r>
      <w:r w:rsidR="00DB7339" w:rsidRPr="00D115A0">
        <w:rPr>
          <w:rStyle w:val="SubtleEmphasis"/>
        </w:rPr>
        <w:t>.</w:t>
      </w:r>
      <w:r w:rsidR="00D115A0">
        <w:rPr>
          <w:rStyle w:val="SubtleEmphasis"/>
        </w:rPr>
        <w:t xml:space="preserve"> A sample inventory with relevant information can be found at: </w:t>
      </w:r>
      <w:hyperlink r:id="rId29" w:history="1">
        <w:r w:rsidR="00D115A0" w:rsidRPr="00B92354">
          <w:rPr>
            <w:rStyle w:val="Hyperlink"/>
            <w:i/>
          </w:rPr>
          <w:t>http://www.immunize.org/catg.d/p3051.pdf</w:t>
        </w:r>
      </w:hyperlink>
      <w:r w:rsidR="00D115A0">
        <w:rPr>
          <w:rStyle w:val="SubtleEmphasis"/>
        </w:rPr>
        <w:t xml:space="preserve"> </w:t>
      </w:r>
    </w:p>
    <w:p w:rsidR="005E21A8" w:rsidRDefault="005E21A8" w:rsidP="0040224C"/>
    <w:p w:rsidR="005E21A8" w:rsidRDefault="005E21A8" w:rsidP="0040224C">
      <w:r>
        <w:t xml:space="preserve">If the </w:t>
      </w:r>
      <w:r w:rsidR="00D115A0">
        <w:t>facility</w:t>
      </w:r>
      <w:r>
        <w:t xml:space="preserve"> does experience a power outage, the following procedures </w:t>
      </w:r>
      <w:r w:rsidR="00D115A0">
        <w:t>will</w:t>
      </w:r>
      <w:r>
        <w:t xml:space="preserve"> be followed to minimize damage to vaccines and refrigerated pharmaceuticals:</w:t>
      </w:r>
    </w:p>
    <w:p w:rsidR="005E21A8" w:rsidRDefault="00D115A0" w:rsidP="00102ACE">
      <w:pPr>
        <w:pStyle w:val="ListParagraph"/>
        <w:numPr>
          <w:ilvl w:val="0"/>
          <w:numId w:val="18"/>
        </w:numPr>
      </w:pPr>
      <w:r>
        <w:t>Staff will not open refrigerators upon</w:t>
      </w:r>
      <w:r w:rsidR="005E21A8">
        <w:t xml:space="preserve"> return to the office.</w:t>
      </w:r>
    </w:p>
    <w:p w:rsidR="005E21A8" w:rsidRPr="00D115A0" w:rsidRDefault="00D115A0" w:rsidP="00102ACE">
      <w:pPr>
        <w:pStyle w:val="ListParagraph"/>
        <w:numPr>
          <w:ilvl w:val="0"/>
          <w:numId w:val="18"/>
        </w:numPr>
        <w:rPr>
          <w:rStyle w:val="SubtleEmphasis"/>
        </w:rPr>
      </w:pPr>
      <w:r>
        <w:t>T</w:t>
      </w:r>
      <w:r w:rsidR="005E21A8">
        <w:t>emperatures</w:t>
      </w:r>
      <w:r>
        <w:t xml:space="preserve"> in the refrigerators/freezers will be recorded</w:t>
      </w:r>
      <w:r w:rsidR="005E21A8">
        <w:t xml:space="preserve"> immediately</w:t>
      </w:r>
      <w:r>
        <w:t xml:space="preserve">, as well as the </w:t>
      </w:r>
      <w:r w:rsidRPr="00D115A0">
        <w:t xml:space="preserve">air temperature of the room where the unit(s) is located, the estimated amount of time that the unit’s temperature was outside normal range, and the vaccines </w:t>
      </w:r>
      <w:r w:rsidR="001045A8">
        <w:t>in the unit during the incident.</w:t>
      </w:r>
      <w:r>
        <w:t xml:space="preserve"> Temperature readings can be found </w:t>
      </w:r>
      <w:r w:rsidRPr="00D115A0">
        <w:rPr>
          <w:rStyle w:val="Emphasis"/>
        </w:rPr>
        <w:t>&lt;describe&gt;</w:t>
      </w:r>
      <w:r>
        <w:t>.</w:t>
      </w:r>
      <w:r w:rsidR="00DB7339">
        <w:t xml:space="preserve"> </w:t>
      </w:r>
      <w:r w:rsidR="005E21A8" w:rsidRPr="00D115A0">
        <w:rPr>
          <w:rStyle w:val="SubtleEmphasis"/>
        </w:rPr>
        <w:t>If you have a digital thermometer, your temperature reading is located on the outside of your unit(s)</w:t>
      </w:r>
      <w:r w:rsidR="00DB7339" w:rsidRPr="00D115A0">
        <w:rPr>
          <w:rStyle w:val="SubtleEmphasis"/>
        </w:rPr>
        <w:t xml:space="preserve">. </w:t>
      </w:r>
      <w:r w:rsidR="005E21A8" w:rsidRPr="00D115A0">
        <w:rPr>
          <w:rStyle w:val="SubtleEmphasis"/>
        </w:rPr>
        <w:t>If you do not have a digital thermometer, quickly open the unit(s), take</w:t>
      </w:r>
      <w:r w:rsidR="00E30757" w:rsidRPr="00D115A0">
        <w:rPr>
          <w:rStyle w:val="SubtleEmphasis"/>
        </w:rPr>
        <w:t xml:space="preserve"> temperature, and close the unit(s) immediately</w:t>
      </w:r>
      <w:r>
        <w:rPr>
          <w:rStyle w:val="SubtleEmphasis"/>
        </w:rPr>
        <w:t>.</w:t>
      </w:r>
    </w:p>
    <w:p w:rsidR="00D115A0" w:rsidRDefault="00D115A0" w:rsidP="00102ACE">
      <w:pPr>
        <w:pStyle w:val="ListParagraph"/>
        <w:numPr>
          <w:ilvl w:val="0"/>
          <w:numId w:val="18"/>
        </w:numPr>
      </w:pPr>
      <w:r>
        <w:t>A</w:t>
      </w:r>
      <w:r w:rsidR="00E30757">
        <w:t>ffected vaccines</w:t>
      </w:r>
      <w:r>
        <w:t xml:space="preserve"> will not be discarded</w:t>
      </w:r>
      <w:r w:rsidR="00DB7339">
        <w:t xml:space="preserve">. </w:t>
      </w:r>
      <w:r>
        <w:t>P</w:t>
      </w:r>
      <w:r w:rsidR="00E30757">
        <w:t xml:space="preserve">otentially compromised vaccines </w:t>
      </w:r>
      <w:r>
        <w:t>will be marked.</w:t>
      </w:r>
    </w:p>
    <w:p w:rsidR="00E30757" w:rsidRDefault="00D115A0" w:rsidP="00102ACE">
      <w:pPr>
        <w:pStyle w:val="ListParagraph"/>
        <w:numPr>
          <w:ilvl w:val="0"/>
          <w:numId w:val="18"/>
        </w:numPr>
      </w:pPr>
      <w:r>
        <w:t>Staff will not</w:t>
      </w:r>
      <w:r w:rsidR="00E30757">
        <w:t>ify the local or state health department or call the manufacturer.</w:t>
      </w:r>
    </w:p>
    <w:p w:rsidR="00E30757" w:rsidRDefault="00E30757" w:rsidP="00102ACE">
      <w:pPr>
        <w:pStyle w:val="ListParagraph"/>
        <w:numPr>
          <w:ilvl w:val="1"/>
          <w:numId w:val="18"/>
        </w:numPr>
      </w:pPr>
      <w:r>
        <w:t xml:space="preserve">Local or state health department: </w:t>
      </w:r>
      <w:r w:rsidRPr="00E30757">
        <w:rPr>
          <w:rStyle w:val="Emphasis"/>
        </w:rPr>
        <w:t>&lt;insert contact information&gt;</w:t>
      </w:r>
    </w:p>
    <w:p w:rsidR="00E30757" w:rsidRDefault="00E30757" w:rsidP="00102ACE">
      <w:pPr>
        <w:pStyle w:val="ListParagraph"/>
        <w:numPr>
          <w:ilvl w:val="1"/>
          <w:numId w:val="18"/>
        </w:numPr>
      </w:pPr>
      <w:r>
        <w:t>Crucell Vaccines Inc.: (800) 533-5899</w:t>
      </w:r>
    </w:p>
    <w:p w:rsidR="00E30757" w:rsidRDefault="00E30757" w:rsidP="00102ACE">
      <w:pPr>
        <w:pStyle w:val="ListParagraph"/>
        <w:numPr>
          <w:ilvl w:val="1"/>
          <w:numId w:val="18"/>
        </w:numPr>
      </w:pPr>
      <w:r>
        <w:t>CSL Biotherapies, Inc.: (888) 435-8633</w:t>
      </w:r>
    </w:p>
    <w:p w:rsidR="00E30757" w:rsidRDefault="00E30757" w:rsidP="00102ACE">
      <w:pPr>
        <w:pStyle w:val="ListParagraph"/>
        <w:numPr>
          <w:ilvl w:val="1"/>
          <w:numId w:val="18"/>
        </w:numPr>
      </w:pPr>
      <w:r>
        <w:t>GlaxoSmithKline: (888) 825-5249</w:t>
      </w:r>
    </w:p>
    <w:p w:rsidR="00E30757" w:rsidRDefault="00E30757" w:rsidP="00102ACE">
      <w:pPr>
        <w:pStyle w:val="ListParagraph"/>
        <w:numPr>
          <w:ilvl w:val="1"/>
          <w:numId w:val="18"/>
        </w:numPr>
      </w:pPr>
      <w:r>
        <w:t>MedImmune, Inc.: (877) 633-4411</w:t>
      </w:r>
    </w:p>
    <w:p w:rsidR="00E30757" w:rsidRDefault="00E30757" w:rsidP="00102ACE">
      <w:pPr>
        <w:pStyle w:val="ListParagraph"/>
        <w:numPr>
          <w:ilvl w:val="1"/>
          <w:numId w:val="18"/>
        </w:numPr>
      </w:pPr>
      <w:r>
        <w:t>Merck &amp; Co., Inc.: (800) 672-6372</w:t>
      </w:r>
    </w:p>
    <w:p w:rsidR="00E30757" w:rsidRDefault="00E30757" w:rsidP="00102ACE">
      <w:pPr>
        <w:pStyle w:val="ListParagraph"/>
        <w:numPr>
          <w:ilvl w:val="1"/>
          <w:numId w:val="18"/>
        </w:numPr>
      </w:pPr>
      <w:r>
        <w:t>Novartis Vaccines: (800) 244-7668</w:t>
      </w:r>
    </w:p>
    <w:p w:rsidR="00E30757" w:rsidRDefault="00E30757" w:rsidP="00102ACE">
      <w:pPr>
        <w:pStyle w:val="ListParagraph"/>
        <w:numPr>
          <w:ilvl w:val="1"/>
          <w:numId w:val="18"/>
        </w:numPr>
      </w:pPr>
      <w:r>
        <w:t>Pfizer Inc.:  (800) 438-1985</w:t>
      </w:r>
    </w:p>
    <w:p w:rsidR="00E30757" w:rsidRDefault="00E30757" w:rsidP="00102ACE">
      <w:pPr>
        <w:pStyle w:val="ListParagraph"/>
        <w:numPr>
          <w:ilvl w:val="1"/>
          <w:numId w:val="18"/>
        </w:numPr>
      </w:pPr>
      <w:r>
        <w:t>Sanofi Pasteur: (800) 822-2463</w:t>
      </w:r>
    </w:p>
    <w:p w:rsidR="00E30757" w:rsidRDefault="00D115A0" w:rsidP="00102ACE">
      <w:pPr>
        <w:pStyle w:val="ListParagraph"/>
        <w:numPr>
          <w:ilvl w:val="0"/>
          <w:numId w:val="18"/>
        </w:numPr>
      </w:pPr>
      <w:r>
        <w:t>A</w:t>
      </w:r>
      <w:r w:rsidR="00E30757">
        <w:t>ction</w:t>
      </w:r>
      <w:r>
        <w:t>s</w:t>
      </w:r>
      <w:r w:rsidR="00E30757">
        <w:t xml:space="preserve"> taken</w:t>
      </w:r>
      <w:r>
        <w:t xml:space="preserve"> will be recorded.</w:t>
      </w:r>
    </w:p>
    <w:p w:rsidR="00E30757" w:rsidRDefault="00E30757" w:rsidP="00E30757"/>
    <w:p w:rsidR="00E30757" w:rsidRPr="00D115A0" w:rsidRDefault="00E30757" w:rsidP="00E30757">
      <w:pPr>
        <w:rPr>
          <w:rStyle w:val="SubtleEmphasis"/>
        </w:rPr>
      </w:pPr>
      <w:r w:rsidRPr="00D115A0">
        <w:rPr>
          <w:rStyle w:val="SubtleEmphasis"/>
        </w:rPr>
        <w:t>If you do not have access to a refrigerator/freezer connected to a back-up generator, cons</w:t>
      </w:r>
      <w:r w:rsidR="00EF0742" w:rsidRPr="00D115A0">
        <w:rPr>
          <w:rStyle w:val="SubtleEmphasis"/>
        </w:rPr>
        <w:t xml:space="preserve">ider contacting local hospitals, </w:t>
      </w:r>
      <w:r w:rsidR="00FE7841">
        <w:rPr>
          <w:rStyle w:val="SubtleEmphasis"/>
        </w:rPr>
        <w:t>health care</w:t>
      </w:r>
      <w:r w:rsidRPr="00D115A0">
        <w:rPr>
          <w:rStyle w:val="SubtleEmphasis"/>
        </w:rPr>
        <w:t xml:space="preserve"> systems</w:t>
      </w:r>
      <w:r w:rsidR="00EF0742" w:rsidRPr="00D115A0">
        <w:rPr>
          <w:rStyle w:val="SubtleEmphasis"/>
        </w:rPr>
        <w:t>,</w:t>
      </w:r>
      <w:r w:rsidRPr="00D115A0">
        <w:rPr>
          <w:rStyle w:val="SubtleEmphasis"/>
        </w:rPr>
        <w:t xml:space="preserve"> or</w:t>
      </w:r>
      <w:r w:rsidR="00EF0742" w:rsidRPr="00D115A0">
        <w:rPr>
          <w:rStyle w:val="SubtleEmphasis"/>
        </w:rPr>
        <w:t xml:space="preserve"> other medical practices to see if they can accommodate your vaccines and refrigerated pharmaceuticals</w:t>
      </w:r>
      <w:r w:rsidR="00DB7339" w:rsidRPr="00D115A0">
        <w:rPr>
          <w:rStyle w:val="SubtleEmphasis"/>
        </w:rPr>
        <w:t>.</w:t>
      </w:r>
      <w:r w:rsidRPr="00D115A0">
        <w:rPr>
          <w:rStyle w:val="SubtleEmphasis"/>
        </w:rPr>
        <w:t xml:space="preserve"> </w:t>
      </w:r>
      <w:r w:rsidR="003A4FED">
        <w:rPr>
          <w:rStyle w:val="SubtleEmphasis"/>
        </w:rPr>
        <w:t>Insert location of back-up site for biologics (</w:t>
      </w:r>
      <w:r w:rsidR="002C437D">
        <w:rPr>
          <w:rStyle w:val="SubtleEmphasis"/>
        </w:rPr>
        <w:t>e.g., local</w:t>
      </w:r>
      <w:r w:rsidR="003A4FED">
        <w:rPr>
          <w:rStyle w:val="SubtleEmphasis"/>
        </w:rPr>
        <w:t xml:space="preserve"> hospital or </w:t>
      </w:r>
      <w:r w:rsidR="00FE7841">
        <w:rPr>
          <w:rStyle w:val="SubtleEmphasis"/>
        </w:rPr>
        <w:t>health care</w:t>
      </w:r>
      <w:r w:rsidR="003A4FED">
        <w:rPr>
          <w:rStyle w:val="SubtleEmphasis"/>
        </w:rPr>
        <w:t xml:space="preserve"> system, pharmacy)</w:t>
      </w:r>
      <w:r w:rsidR="00C62760">
        <w:rPr>
          <w:rStyle w:val="SubtleEmphasis"/>
        </w:rPr>
        <w:t>.</w:t>
      </w:r>
    </w:p>
    <w:p w:rsidR="00DD17E4" w:rsidRDefault="00DD17E4" w:rsidP="00157F4B">
      <w:pPr>
        <w:pStyle w:val="Heading3"/>
      </w:pPr>
      <w:r>
        <w:t xml:space="preserve">Medical Records Security </w:t>
      </w:r>
      <w:r w:rsidR="004513AA">
        <w:t xml:space="preserve">and </w:t>
      </w:r>
      <w:r>
        <w:t>Access</w:t>
      </w:r>
    </w:p>
    <w:p w:rsidR="00DD17E4" w:rsidRDefault="004D05C2" w:rsidP="009335D4">
      <w:r w:rsidRPr="004D05C2">
        <w:rPr>
          <w:rStyle w:val="Emphasis"/>
        </w:rPr>
        <w:t>&lt;Name of Medical Practice&gt;</w:t>
      </w:r>
      <w:r>
        <w:t xml:space="preserve"> has a system of medical documentation in place that preserves </w:t>
      </w:r>
      <w:r w:rsidRPr="004D05C2">
        <w:t>patient information, protects</w:t>
      </w:r>
      <w:r>
        <w:t xml:space="preserve"> the</w:t>
      </w:r>
      <w:r w:rsidRPr="004D05C2">
        <w:t xml:space="preserve"> confidentiality of patient information, and ensures </w:t>
      </w:r>
      <w:r>
        <w:t xml:space="preserve">that </w:t>
      </w:r>
      <w:r w:rsidRPr="004D05C2">
        <w:t>records are secure and readily available.</w:t>
      </w:r>
      <w:r>
        <w:t xml:space="preserve"> </w:t>
      </w:r>
      <w:r w:rsidR="00952F1A">
        <w:t xml:space="preserve">The following procedure exists for protecting medical records and patient data in an emergency: </w:t>
      </w:r>
      <w:r w:rsidR="00952F1A" w:rsidRPr="00952F1A">
        <w:rPr>
          <w:rStyle w:val="Emphasis"/>
        </w:rPr>
        <w:t>&lt;Describe procedure</w:t>
      </w:r>
      <w:r w:rsidR="00DB7339">
        <w:rPr>
          <w:rStyle w:val="Emphasis"/>
        </w:rPr>
        <w:t>&gt;</w:t>
      </w:r>
      <w:r w:rsidR="00DB7339" w:rsidRPr="004D05C2">
        <w:t>.</w:t>
      </w:r>
    </w:p>
    <w:p w:rsidR="004D05C2" w:rsidRDefault="004D05C2" w:rsidP="009335D4"/>
    <w:p w:rsidR="004D05C2" w:rsidRPr="004D05C2" w:rsidRDefault="004D05C2" w:rsidP="009335D4">
      <w:pPr>
        <w:rPr>
          <w:rStyle w:val="SubtleEmphasis"/>
        </w:rPr>
      </w:pPr>
      <w:r w:rsidRPr="004D05C2">
        <w:rPr>
          <w:rStyle w:val="SubtleEmphasis"/>
        </w:rPr>
        <w:t>For example, your practice may have its electronic medical record data backed-up and stored off-site. In that case, describe the security of the data, and how your staff will obtain access to that back-up data if you lose access to your primary records. Include relevant phone numbers and contact information for IT support.</w:t>
      </w:r>
    </w:p>
    <w:p w:rsidR="004C2202" w:rsidRDefault="004C2202" w:rsidP="004C2202">
      <w:pPr>
        <w:pStyle w:val="Heading2"/>
      </w:pPr>
      <w:r>
        <w:t>Integration with Local/State Emergency Management</w:t>
      </w:r>
      <w:r w:rsidR="00590011">
        <w:t xml:space="preserve"> and public health</w:t>
      </w:r>
      <w:r w:rsidR="003A7250">
        <w:t xml:space="preserve">, </w:t>
      </w:r>
      <w:r w:rsidR="00FE7841">
        <w:t>health care</w:t>
      </w:r>
      <w:r w:rsidR="003A7250">
        <w:t xml:space="preserve"> system partners</w:t>
      </w:r>
    </w:p>
    <w:p w:rsidR="004C2202" w:rsidRDefault="004C2202" w:rsidP="004C2202">
      <w:r w:rsidRPr="00E769D5">
        <w:rPr>
          <w:rStyle w:val="Emphasis"/>
        </w:rPr>
        <w:t>&lt;</w:t>
      </w:r>
      <w:r>
        <w:rPr>
          <w:rStyle w:val="Emphasis"/>
        </w:rPr>
        <w:t>Name of Medical Practice</w:t>
      </w:r>
      <w:r w:rsidRPr="00E769D5">
        <w:rPr>
          <w:rStyle w:val="Emphasis"/>
        </w:rPr>
        <w:t>&gt;</w:t>
      </w:r>
      <w:r>
        <w:t xml:space="preserve"> will coordinate its response to community-wide disasters with the overall medical and health response directed by the </w:t>
      </w:r>
      <w:r w:rsidRPr="00E769D5">
        <w:rPr>
          <w:rStyle w:val="Emphasis"/>
        </w:rPr>
        <w:t>&lt;local emergency management coordinating agency&gt;</w:t>
      </w:r>
      <w:r>
        <w:t xml:space="preserve">. </w:t>
      </w:r>
      <w:r w:rsidR="001B7F16">
        <w:t xml:space="preserve">The practice participates in local (or regional) </w:t>
      </w:r>
      <w:r w:rsidR="00FE7841">
        <w:t>health care</w:t>
      </w:r>
      <w:r w:rsidR="001B7F16">
        <w:t xml:space="preserve"> coalitions, for the purposes of coordinated planning and response to emergencies.</w:t>
      </w:r>
    </w:p>
    <w:p w:rsidR="004C2202" w:rsidRDefault="004C2202" w:rsidP="004C2202"/>
    <w:p w:rsidR="004C2202" w:rsidRDefault="004C2202" w:rsidP="004C2202">
      <w:r>
        <w:t>Include a process for ensuring cooperation and collaboration</w:t>
      </w:r>
      <w:r w:rsidR="00C62760">
        <w:t xml:space="preserve"> with local, tribal, regional, s</w:t>
      </w:r>
      <w:r>
        <w:t xml:space="preserve">tate, and </w:t>
      </w:r>
      <w:r w:rsidR="00C62760">
        <w:t>f</w:t>
      </w:r>
      <w:r>
        <w:t xml:space="preserve">ederal emergency preparedness officials’ efforts to ensure an integrated response during a disaster or emergency situation, including documentation of the </w:t>
      </w:r>
      <w:r w:rsidR="009E5760" w:rsidRPr="009E5760">
        <w:rPr>
          <w:i/>
          <w:color w:val="7F7F7F" w:themeColor="text1" w:themeTint="80"/>
        </w:rPr>
        <w:t>practice or health center’s</w:t>
      </w:r>
      <w:r>
        <w:t xml:space="preserve"> efforts to contact such officials and, when applicable, of its participation in collaborative and cooperative planning efforts.</w:t>
      </w:r>
    </w:p>
    <w:p w:rsidR="004C2202" w:rsidRDefault="004C2202" w:rsidP="004C2202"/>
    <w:p w:rsidR="004C2202" w:rsidRDefault="004C2202" w:rsidP="004C2202">
      <w:pPr>
        <w:rPr>
          <w:rStyle w:val="Emphasis"/>
          <w:i w:val="0"/>
          <w:color w:val="auto"/>
        </w:rPr>
      </w:pPr>
      <w:r w:rsidRPr="00E769D5">
        <w:rPr>
          <w:rStyle w:val="Emphasis"/>
        </w:rPr>
        <w:t>&lt;</w:t>
      </w:r>
      <w:r>
        <w:rPr>
          <w:rStyle w:val="Emphasis"/>
        </w:rPr>
        <w:t>Name of Medical Practice</w:t>
      </w:r>
      <w:r w:rsidRPr="00E769D5">
        <w:rPr>
          <w:rStyle w:val="Emphasis"/>
        </w:rPr>
        <w:t>&gt;</w:t>
      </w:r>
      <w:r>
        <w:rPr>
          <w:rStyle w:val="Emphasis"/>
        </w:rPr>
        <w:t xml:space="preserve"> </w:t>
      </w:r>
      <w:r>
        <w:rPr>
          <w:rStyle w:val="Emphasis"/>
          <w:i w:val="0"/>
          <w:color w:val="auto"/>
        </w:rPr>
        <w:t xml:space="preserve">personnel will cooperate fully with </w:t>
      </w:r>
      <w:r w:rsidR="00C62760">
        <w:rPr>
          <w:rStyle w:val="Emphasis"/>
          <w:i w:val="0"/>
          <w:color w:val="auto"/>
        </w:rPr>
        <w:t>e</w:t>
      </w:r>
      <w:r>
        <w:rPr>
          <w:rStyle w:val="Emphasis"/>
          <w:i w:val="0"/>
          <w:color w:val="auto"/>
        </w:rPr>
        <w:t xml:space="preserve">mergency </w:t>
      </w:r>
      <w:r w:rsidR="00C62760">
        <w:rPr>
          <w:rStyle w:val="Emphasis"/>
          <w:i w:val="0"/>
          <w:color w:val="auto"/>
        </w:rPr>
        <w:t>m</w:t>
      </w:r>
      <w:r>
        <w:rPr>
          <w:rStyle w:val="Emphasis"/>
          <w:i w:val="0"/>
          <w:color w:val="auto"/>
        </w:rPr>
        <w:t xml:space="preserve">edical </w:t>
      </w:r>
      <w:r w:rsidR="00C62760">
        <w:rPr>
          <w:rStyle w:val="Emphasis"/>
          <w:i w:val="0"/>
          <w:color w:val="auto"/>
        </w:rPr>
        <w:t>s</w:t>
      </w:r>
      <w:r>
        <w:rPr>
          <w:rStyle w:val="Emphasis"/>
          <w:i w:val="0"/>
          <w:color w:val="auto"/>
        </w:rPr>
        <w:t>ervices and law enforcement personnel when they respond to emergencies at the practice. This may include providing information about the location of hazardous materials and/or following instructions to evacuate and close the practice.</w:t>
      </w:r>
    </w:p>
    <w:p w:rsidR="004C2202" w:rsidRPr="00E769D5" w:rsidRDefault="004C2202" w:rsidP="004C2202"/>
    <w:p w:rsidR="004C2202" w:rsidRDefault="004C2202" w:rsidP="004C2202">
      <w:r>
        <w:t xml:space="preserve">Contact information for community partners with whom </w:t>
      </w:r>
      <w:r w:rsidRPr="000A1A95">
        <w:rPr>
          <w:rStyle w:val="Emphasis"/>
        </w:rPr>
        <w:t>&lt;Name of Medical Practice&gt;</w:t>
      </w:r>
      <w:r>
        <w:t xml:space="preserve"> may need to coordinate in an emergency can be found in the table below.</w:t>
      </w:r>
    </w:p>
    <w:p w:rsidR="004C2202" w:rsidRDefault="004C2202" w:rsidP="004C2202"/>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2592"/>
        <w:gridCol w:w="2898"/>
        <w:gridCol w:w="1935"/>
        <w:gridCol w:w="1935"/>
      </w:tblGrid>
      <w:tr w:rsidR="004C2202" w:rsidTr="00C13BA3">
        <w:trPr>
          <w:jc w:val="center"/>
        </w:trPr>
        <w:tc>
          <w:tcPr>
            <w:tcW w:w="2592" w:type="dxa"/>
            <w:shd w:val="clear" w:color="auto" w:fill="006298"/>
            <w:vAlign w:val="center"/>
          </w:tcPr>
          <w:p w:rsidR="004C2202" w:rsidRPr="002B1003" w:rsidRDefault="004C2202" w:rsidP="00C13BA3">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Community Partner</w:t>
            </w:r>
          </w:p>
        </w:tc>
        <w:tc>
          <w:tcPr>
            <w:tcW w:w="2898" w:type="dxa"/>
            <w:shd w:val="clear" w:color="auto" w:fill="006298"/>
            <w:vAlign w:val="center"/>
          </w:tcPr>
          <w:p w:rsidR="004C2202" w:rsidRPr="002B1003" w:rsidRDefault="004C2202" w:rsidP="00C13BA3">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Name</w:t>
            </w:r>
          </w:p>
        </w:tc>
        <w:tc>
          <w:tcPr>
            <w:tcW w:w="1935" w:type="dxa"/>
            <w:shd w:val="clear" w:color="auto" w:fill="006298"/>
            <w:vAlign w:val="center"/>
          </w:tcPr>
          <w:p w:rsidR="004C2202" w:rsidRPr="002B1003" w:rsidRDefault="004C2202" w:rsidP="00C13BA3">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Business Telephone</w:t>
            </w:r>
          </w:p>
        </w:tc>
        <w:tc>
          <w:tcPr>
            <w:tcW w:w="1935" w:type="dxa"/>
            <w:shd w:val="clear" w:color="auto" w:fill="006298"/>
            <w:vAlign w:val="center"/>
          </w:tcPr>
          <w:p w:rsidR="004C2202" w:rsidRPr="002B1003" w:rsidRDefault="004C2202" w:rsidP="00C13BA3">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Emergency Telephone</w:t>
            </w: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Fire Department</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Emergency Medical Services</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Police Department</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Emergency Management Agency</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Hospital</w:t>
            </w:r>
            <w:r w:rsidR="003A7250">
              <w:rPr>
                <w:rFonts w:cs="Arial"/>
                <w:szCs w:val="20"/>
              </w:rPr>
              <w:t>(s)</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3A7250" w:rsidTr="004C2202">
        <w:trPr>
          <w:trHeight w:val="432"/>
          <w:jc w:val="center"/>
        </w:trPr>
        <w:tc>
          <w:tcPr>
            <w:tcW w:w="2592" w:type="dxa"/>
            <w:vAlign w:val="center"/>
          </w:tcPr>
          <w:p w:rsidR="003A7250" w:rsidRPr="00C13BA3" w:rsidRDefault="003A7250" w:rsidP="004C2202">
            <w:pPr>
              <w:rPr>
                <w:rFonts w:cs="Arial"/>
                <w:szCs w:val="20"/>
              </w:rPr>
            </w:pPr>
            <w:r>
              <w:rPr>
                <w:rFonts w:cs="Arial"/>
                <w:szCs w:val="20"/>
              </w:rPr>
              <w:t>Hospital(s)</w:t>
            </w:r>
          </w:p>
        </w:tc>
        <w:tc>
          <w:tcPr>
            <w:tcW w:w="2898" w:type="dxa"/>
            <w:vAlign w:val="center"/>
          </w:tcPr>
          <w:p w:rsidR="003A7250" w:rsidRPr="00C13BA3" w:rsidRDefault="003A7250" w:rsidP="004C2202">
            <w:pPr>
              <w:rPr>
                <w:rFonts w:cs="Arial"/>
                <w:szCs w:val="20"/>
              </w:rPr>
            </w:pPr>
          </w:p>
        </w:tc>
        <w:tc>
          <w:tcPr>
            <w:tcW w:w="1935" w:type="dxa"/>
            <w:vAlign w:val="center"/>
          </w:tcPr>
          <w:p w:rsidR="003A7250" w:rsidRPr="00C13BA3" w:rsidRDefault="003A7250" w:rsidP="004C2202">
            <w:pPr>
              <w:rPr>
                <w:rFonts w:cs="Arial"/>
                <w:szCs w:val="20"/>
              </w:rPr>
            </w:pPr>
          </w:p>
        </w:tc>
        <w:tc>
          <w:tcPr>
            <w:tcW w:w="1935" w:type="dxa"/>
            <w:vAlign w:val="center"/>
          </w:tcPr>
          <w:p w:rsidR="003A7250" w:rsidRPr="00C13BA3" w:rsidRDefault="003A7250"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Local Public Health Department</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State Environmental Authority</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Fonts w:cs="Arial"/>
                <w:szCs w:val="20"/>
              </w:rPr>
            </w:pPr>
            <w:r w:rsidRPr="00C13BA3">
              <w:rPr>
                <w:rFonts w:cs="Arial"/>
                <w:szCs w:val="20"/>
              </w:rPr>
              <w:t>National Response Center</w:t>
            </w:r>
            <w:r w:rsidR="00590011">
              <w:rPr>
                <w:rFonts w:cs="Arial"/>
                <w:szCs w:val="20"/>
              </w:rPr>
              <w:t xml:space="preserve"> (e.g., CDC Emergency Operations Center)</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r w:rsidR="004C2202" w:rsidTr="004C2202">
        <w:trPr>
          <w:trHeight w:val="432"/>
          <w:jc w:val="center"/>
        </w:trPr>
        <w:tc>
          <w:tcPr>
            <w:tcW w:w="2592" w:type="dxa"/>
            <w:vAlign w:val="center"/>
          </w:tcPr>
          <w:p w:rsidR="004C2202" w:rsidRPr="00C13BA3" w:rsidRDefault="004C2202" w:rsidP="004C2202">
            <w:pPr>
              <w:rPr>
                <w:rStyle w:val="Emphasis"/>
                <w:szCs w:val="20"/>
              </w:rPr>
            </w:pPr>
            <w:r w:rsidRPr="00C13BA3">
              <w:rPr>
                <w:rStyle w:val="Emphasis"/>
                <w:szCs w:val="20"/>
              </w:rPr>
              <w:t>&lt;Add to or change this list as needed&gt;.</w:t>
            </w:r>
          </w:p>
        </w:tc>
        <w:tc>
          <w:tcPr>
            <w:tcW w:w="2898"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c>
          <w:tcPr>
            <w:tcW w:w="1935" w:type="dxa"/>
            <w:vAlign w:val="center"/>
          </w:tcPr>
          <w:p w:rsidR="004C2202" w:rsidRPr="00C13BA3" w:rsidRDefault="004C2202" w:rsidP="004C2202">
            <w:pPr>
              <w:rPr>
                <w:rFonts w:cs="Arial"/>
                <w:szCs w:val="20"/>
              </w:rPr>
            </w:pPr>
          </w:p>
        </w:tc>
      </w:tr>
    </w:tbl>
    <w:p w:rsidR="00C26A36" w:rsidRDefault="00C26A36" w:rsidP="00C26A36">
      <w:pPr>
        <w:pStyle w:val="Heading2"/>
      </w:pPr>
      <w:r>
        <w:t>Plan Distribution and Access</w:t>
      </w:r>
    </w:p>
    <w:p w:rsidR="00C26A36" w:rsidRDefault="00C26A36" w:rsidP="00C26A36">
      <w:r>
        <w:t>This plan will be distributed to all members of the</w:t>
      </w:r>
      <w:r w:rsidR="00BC0966">
        <w:t xml:space="preserve"> </w:t>
      </w:r>
      <w:r w:rsidR="00BC0966" w:rsidRPr="00B650E5">
        <w:rPr>
          <w:rStyle w:val="Emphasis"/>
        </w:rPr>
        <w:t>&lt;</w:t>
      </w:r>
      <w:r>
        <w:t xml:space="preserve"> </w:t>
      </w:r>
      <w:r w:rsidR="00BC0966">
        <w:rPr>
          <w:rStyle w:val="Emphasis"/>
        </w:rPr>
        <w:t>insert name of practice</w:t>
      </w:r>
      <w:r w:rsidR="00BC0966" w:rsidRPr="00B650E5">
        <w:rPr>
          <w:rStyle w:val="Emphasis"/>
        </w:rPr>
        <w:t>&gt;</w:t>
      </w:r>
      <w:r w:rsidR="00BC0966">
        <w:t xml:space="preserve">, including likely </w:t>
      </w:r>
      <w:r w:rsidR="00226137">
        <w:t>Incident Command Staff</w:t>
      </w:r>
      <w:r w:rsidR="002E5DA0">
        <w:t xml:space="preserve">. </w:t>
      </w:r>
      <w:r>
        <w:t>A master copy of the document will be maintained by the</w:t>
      </w:r>
      <w:r w:rsidR="00BC0966">
        <w:t xml:space="preserve"> practice administrator or director</w:t>
      </w:r>
      <w:r w:rsidR="00C654BD">
        <w:t xml:space="preserve">. </w:t>
      </w:r>
      <w:r w:rsidR="00BC0966">
        <w:t>T</w:t>
      </w:r>
      <w:r>
        <w:t>he plan will be available for review by all employees.</w:t>
      </w:r>
      <w:r w:rsidRPr="00C26A36">
        <w:t xml:space="preserve"> </w:t>
      </w:r>
    </w:p>
    <w:p w:rsidR="00C26A36" w:rsidRDefault="00C26A36" w:rsidP="00C26A36"/>
    <w:p w:rsidR="00C26A36" w:rsidRDefault="00C26A36" w:rsidP="00C26A36">
      <w:r>
        <w:t xml:space="preserve">A printed copy of the plan will be stored </w:t>
      </w:r>
      <w:r w:rsidR="00B650E5" w:rsidRPr="00B650E5">
        <w:rPr>
          <w:rStyle w:val="Emphasis"/>
        </w:rPr>
        <w:t>&lt;</w:t>
      </w:r>
      <w:r w:rsidR="003A3BC0">
        <w:rPr>
          <w:rStyle w:val="Emphasis"/>
        </w:rPr>
        <w:t>insert location(s)</w:t>
      </w:r>
      <w:r w:rsidR="00B650E5" w:rsidRPr="00B650E5">
        <w:rPr>
          <w:rStyle w:val="Emphasis"/>
        </w:rPr>
        <w:t>&gt;</w:t>
      </w:r>
      <w:r w:rsidR="002E5DA0">
        <w:t xml:space="preserve">. </w:t>
      </w:r>
      <w:r>
        <w:t>An electronic copy of the plan will be stored on a secure and accessible website that will allow team member acc</w:t>
      </w:r>
      <w:r w:rsidR="00B650E5">
        <w:t>ess if company servers are down:</w:t>
      </w:r>
      <w:r>
        <w:t xml:space="preserve"> </w:t>
      </w:r>
      <w:r w:rsidR="00B650E5" w:rsidRPr="00B650E5">
        <w:rPr>
          <w:rStyle w:val="Emphasis"/>
        </w:rPr>
        <w:t>&lt;Insert website URL&gt;</w:t>
      </w:r>
      <w:r w:rsidR="002E5DA0">
        <w:t xml:space="preserve">. </w:t>
      </w:r>
      <w:r w:rsidR="00B650E5">
        <w:t xml:space="preserve">An electronic copy of the plan </w:t>
      </w:r>
      <w:r>
        <w:t>will also be stored on a secured USB flash drive</w:t>
      </w:r>
      <w:r w:rsidR="00B650E5">
        <w:t xml:space="preserve"> kept </w:t>
      </w:r>
      <w:r w:rsidR="00B650E5" w:rsidRPr="00B650E5">
        <w:rPr>
          <w:rStyle w:val="Emphasis"/>
        </w:rPr>
        <w:t>&lt;location&gt;</w:t>
      </w:r>
      <w:r>
        <w:t>.</w:t>
      </w:r>
    </w:p>
    <w:p w:rsidR="00C62760" w:rsidRDefault="00C62760" w:rsidP="008A3369"/>
    <w:p w:rsidR="0097299E" w:rsidRDefault="0097299E" w:rsidP="0097299E">
      <w:pPr>
        <w:pBdr>
          <w:top w:val="single" w:sz="24" w:space="1" w:color="003478"/>
          <w:bottom w:val="single" w:sz="12" w:space="1" w:color="006298"/>
        </w:pBdr>
      </w:pPr>
      <w:r>
        <w:t>Latest Revision Date:</w:t>
      </w:r>
      <w:r>
        <w:tab/>
      </w:r>
      <w:r>
        <w:tab/>
      </w:r>
      <w:r>
        <w:tab/>
      </w:r>
      <w:r>
        <w:tab/>
        <w:t>Updated By:</w:t>
      </w:r>
    </w:p>
    <w:p w:rsidR="0097299E" w:rsidRDefault="0097299E" w:rsidP="0097299E">
      <w:pPr>
        <w:pBdr>
          <w:top w:val="single" w:sz="24" w:space="1" w:color="003478"/>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24" w:space="1" w:color="003478"/>
        </w:pBdr>
      </w:pPr>
    </w:p>
    <w:p w:rsidR="00837668" w:rsidRDefault="00837668" w:rsidP="00157F4B">
      <w:pPr>
        <w:pStyle w:val="Heading2"/>
        <w:sectPr w:rsidR="00837668" w:rsidSect="00E114DC">
          <w:footerReference w:type="default" r:id="rId30"/>
          <w:pgSz w:w="12240" w:h="15840"/>
          <w:pgMar w:top="720" w:right="1440" w:bottom="1440" w:left="1440" w:header="720" w:footer="720" w:gutter="0"/>
          <w:cols w:space="720"/>
          <w:docGrid w:linePitch="360"/>
        </w:sectPr>
      </w:pPr>
    </w:p>
    <w:p w:rsidR="00CC4802" w:rsidRDefault="007A63F7" w:rsidP="00CC4802">
      <w:pPr>
        <w:pStyle w:val="Heading1"/>
      </w:pPr>
      <w:bookmarkStart w:id="19" w:name="_Continuity_of_Operations"/>
      <w:bookmarkStart w:id="20" w:name="_Toc390781978"/>
      <w:bookmarkEnd w:id="19"/>
      <w:r>
        <w:t>Continuity of Operations</w:t>
      </w:r>
      <w:r w:rsidR="00CC4802">
        <w:t xml:space="preserve"> Plan</w:t>
      </w:r>
      <w:r w:rsidR="00C62760">
        <w:t xml:space="preserve"> (COOP)</w:t>
      </w:r>
      <w:bookmarkEnd w:id="20"/>
    </w:p>
    <w:p w:rsidR="00CC4802" w:rsidRDefault="00CC4802" w:rsidP="00CC4802">
      <w:r>
        <w:t>Name of Medical Practice:</w:t>
      </w:r>
    </w:p>
    <w:p w:rsidR="00CC4802" w:rsidRDefault="00CC4802" w:rsidP="00CC4802">
      <w:pPr>
        <w:pBdr>
          <w:bottom w:val="single" w:sz="12" w:space="1" w:color="006298"/>
        </w:pBdr>
      </w:pPr>
    </w:p>
    <w:p w:rsidR="00CC4802" w:rsidRDefault="00CC4802" w:rsidP="00CC4802">
      <w:r>
        <w:t>Address:</w:t>
      </w:r>
    </w:p>
    <w:p w:rsidR="00CC4802" w:rsidRDefault="00CC4802" w:rsidP="00CC4802"/>
    <w:p w:rsidR="00CC4802" w:rsidRDefault="00CC4802" w:rsidP="00CC4802">
      <w:pPr>
        <w:pBdr>
          <w:bottom w:val="single" w:sz="12" w:space="1" w:color="006298"/>
        </w:pBdr>
      </w:pPr>
    </w:p>
    <w:p w:rsidR="00CC4802" w:rsidRDefault="00CC4802" w:rsidP="00CC4802">
      <w:r>
        <w:t>Telephone:</w:t>
      </w:r>
    </w:p>
    <w:p w:rsidR="00CC4802" w:rsidRDefault="00CC4802" w:rsidP="00CC4802">
      <w:pPr>
        <w:pBdr>
          <w:bottom w:val="single" w:sz="12" w:space="1" w:color="006298"/>
        </w:pBdr>
      </w:pPr>
    </w:p>
    <w:p w:rsidR="00CC4802" w:rsidRDefault="00CC4802" w:rsidP="00CC4802">
      <w:pPr>
        <w:pStyle w:val="Heading2"/>
      </w:pPr>
      <w:r>
        <w:t>Objectives</w:t>
      </w:r>
    </w:p>
    <w:p w:rsidR="00CC4802" w:rsidRDefault="00CC4802" w:rsidP="00CC4802">
      <w:r>
        <w:t xml:space="preserve">The primary objective of the </w:t>
      </w:r>
      <w:r w:rsidRPr="005F2F87">
        <w:rPr>
          <w:rStyle w:val="Emphasis"/>
        </w:rPr>
        <w:t>&lt;Name of Medical Practice&gt;</w:t>
      </w:r>
      <w:r>
        <w:t xml:space="preserve"> COOP is to enable </w:t>
      </w:r>
      <w:r w:rsidRPr="005F2F87">
        <w:rPr>
          <w:rStyle w:val="Emphasis"/>
        </w:rPr>
        <w:t xml:space="preserve">&lt;Name of Medical Practice&gt; </w:t>
      </w:r>
      <w:r>
        <w:t>to continue to perform its essential functions during “non-normal” conditions</w:t>
      </w:r>
      <w:r w:rsidR="00AA037D">
        <w:t xml:space="preserve"> that disrupt usual practice operations</w:t>
      </w:r>
      <w:r>
        <w:t xml:space="preserve">. </w:t>
      </w:r>
      <w:r w:rsidR="0098392B">
        <w:t>Specific</w:t>
      </w:r>
      <w:r>
        <w:t xml:space="preserve"> objectives of the COOP are to:</w:t>
      </w:r>
    </w:p>
    <w:p w:rsidR="0098392B" w:rsidRDefault="0098392B" w:rsidP="0098392B">
      <w:pPr>
        <w:pStyle w:val="ListParagraph"/>
        <w:numPr>
          <w:ilvl w:val="0"/>
          <w:numId w:val="4"/>
        </w:numPr>
      </w:pPr>
      <w:r>
        <w:t>Reduce disruption of operations</w:t>
      </w:r>
      <w:r w:rsidR="00AA037D">
        <w:t xml:space="preserve"> and maintain services</w:t>
      </w:r>
      <w:r>
        <w:t>.</w:t>
      </w:r>
    </w:p>
    <w:p w:rsidR="00CC4802" w:rsidRDefault="00CC4802" w:rsidP="008D544B">
      <w:pPr>
        <w:pStyle w:val="ListParagraph"/>
        <w:numPr>
          <w:ilvl w:val="0"/>
          <w:numId w:val="4"/>
        </w:numPr>
      </w:pPr>
      <w:r>
        <w:t xml:space="preserve">Minimize harm (physical, financial, and psychological) to patients who depend on </w:t>
      </w:r>
      <w:r w:rsidRPr="005F2F87">
        <w:rPr>
          <w:rStyle w:val="Emphasis"/>
        </w:rPr>
        <w:t>&lt;Name of Medical Practice&gt;</w:t>
      </w:r>
      <w:r>
        <w:t xml:space="preserve"> </w:t>
      </w:r>
      <w:r w:rsidR="00283F0C">
        <w:t xml:space="preserve">by restoring </w:t>
      </w:r>
      <w:r>
        <w:t>services</w:t>
      </w:r>
      <w:r w:rsidR="00283F0C">
        <w:t xml:space="preserve"> as promptly as possible after a disruption</w:t>
      </w:r>
      <w:r>
        <w:t xml:space="preserve">. </w:t>
      </w:r>
    </w:p>
    <w:p w:rsidR="00CC4802" w:rsidRDefault="00CC4802" w:rsidP="008D544B">
      <w:pPr>
        <w:pStyle w:val="ListParagraph"/>
        <w:numPr>
          <w:ilvl w:val="0"/>
          <w:numId w:val="4"/>
        </w:numPr>
      </w:pPr>
      <w:r>
        <w:t>Achieve a timely and orderly recovery from a public crisis.</w:t>
      </w:r>
    </w:p>
    <w:p w:rsidR="00A47314" w:rsidRDefault="00A47314" w:rsidP="00290ACE">
      <w:pPr>
        <w:pStyle w:val="Heading2"/>
      </w:pPr>
      <w:r>
        <w:t>COOP Team</w:t>
      </w:r>
    </w:p>
    <w:p w:rsidR="00A47314" w:rsidRDefault="00A47314" w:rsidP="00A47314">
      <w:r>
        <w:t xml:space="preserve">The COOP Coordinator and COOP </w:t>
      </w:r>
      <w:r w:rsidR="00C62760">
        <w:t>T</w:t>
      </w:r>
      <w:r>
        <w:t xml:space="preserve">eam are designated in the </w:t>
      </w:r>
      <w:hyperlink w:anchor="_All_Hazards_Incident_1" w:history="1">
        <w:r w:rsidRPr="00A47314">
          <w:rPr>
            <w:rStyle w:val="Hyperlink"/>
          </w:rPr>
          <w:t>Incident Command Structure</w:t>
        </w:r>
      </w:hyperlink>
      <w:r>
        <w:t xml:space="preserve">. The COOP Coordinator will work with the Incident Commander to determine when to activate the COOP, and he/she will then coordinate implementation of the COOP as appropriate. Members of the COOP </w:t>
      </w:r>
      <w:r w:rsidR="00C62760">
        <w:t>T</w:t>
      </w:r>
      <w:r>
        <w:t>eam will assist with COOP implementation, as delegated by the COOP Coordinator.</w:t>
      </w:r>
    </w:p>
    <w:p w:rsidR="00CC4802" w:rsidRDefault="00290ACE" w:rsidP="00290ACE">
      <w:pPr>
        <w:pStyle w:val="Heading2"/>
      </w:pPr>
      <w:r>
        <w:t>Activation of COOP</w:t>
      </w:r>
    </w:p>
    <w:p w:rsidR="00A47314" w:rsidRDefault="00A47314" w:rsidP="00A47314">
      <w:r>
        <w:t xml:space="preserve">The </w:t>
      </w:r>
      <w:r w:rsidRPr="00BF75B0">
        <w:rPr>
          <w:rStyle w:val="Emphasis"/>
        </w:rPr>
        <w:t>&lt;designate position</w:t>
      </w:r>
      <w:r>
        <w:rPr>
          <w:rStyle w:val="Emphasis"/>
        </w:rPr>
        <w:t>, ex: COOP Coordinator or Incident Commander</w:t>
      </w:r>
      <w:r w:rsidRPr="00BF75B0">
        <w:rPr>
          <w:rStyle w:val="Emphasis"/>
        </w:rPr>
        <w:t>&gt;</w:t>
      </w:r>
      <w:r>
        <w:t xml:space="preserve"> will have the authority to activate the COOP</w:t>
      </w:r>
      <w:r w:rsidR="0030397A">
        <w:t>,</w:t>
      </w:r>
      <w:r w:rsidR="0030397A" w:rsidRPr="0030397A">
        <w:t xml:space="preserve"> </w:t>
      </w:r>
      <w:r w:rsidR="0030397A">
        <w:t>or a devolution order may be initiated by a government official (the mayor, governor, etc.).</w:t>
      </w:r>
      <w:r>
        <w:t xml:space="preserve"> The plan will be activated in any of the following circumstances:</w:t>
      </w:r>
    </w:p>
    <w:p w:rsidR="00A47314" w:rsidRDefault="00A47314" w:rsidP="00102ACE">
      <w:pPr>
        <w:pStyle w:val="ListParagraph"/>
        <w:numPr>
          <w:ilvl w:val="0"/>
          <w:numId w:val="28"/>
        </w:numPr>
      </w:pPr>
      <w:r w:rsidRPr="00A47314">
        <w:rPr>
          <w:rStyle w:val="Emphasis"/>
        </w:rPr>
        <w:t>&lt;Name of Medical Practice&gt;</w:t>
      </w:r>
      <w:r>
        <w:t xml:space="preserve"> operations have been disrupted by a disaster. There is no longer any immediate danger to staff, patients, or visitors from disaster conditions, but damage to the facility, loss of utilities, loss of access to records, or </w:t>
      </w:r>
      <w:r w:rsidR="0030397A">
        <w:t>loss of staff will continue</w:t>
      </w:r>
      <w:r>
        <w:t xml:space="preserve"> to </w:t>
      </w:r>
      <w:r w:rsidR="0030397A">
        <w:t>interfere with normal operations for an extended period.</w:t>
      </w:r>
    </w:p>
    <w:p w:rsidR="0030397A" w:rsidRDefault="00A47314" w:rsidP="00102ACE">
      <w:pPr>
        <w:pStyle w:val="ListParagraph"/>
        <w:numPr>
          <w:ilvl w:val="0"/>
          <w:numId w:val="28"/>
        </w:numPr>
      </w:pPr>
      <w:r>
        <w:rPr>
          <w:rStyle w:val="Emphasis"/>
        </w:rPr>
        <w:t xml:space="preserve">&lt;Name of Medical Practice&gt; </w:t>
      </w:r>
      <w:r w:rsidR="0030397A">
        <w:t>operations are disrupted for an extended period by an ongoing emergency that requires an expansion of clinical services beyond normal capacity, such as an infectious disease outbreak.</w:t>
      </w:r>
    </w:p>
    <w:p w:rsidR="0030397A" w:rsidRPr="0030397A" w:rsidRDefault="0030397A" w:rsidP="00102ACE">
      <w:pPr>
        <w:pStyle w:val="ListParagraph"/>
        <w:numPr>
          <w:ilvl w:val="0"/>
          <w:numId w:val="28"/>
        </w:numPr>
      </w:pPr>
      <w:r w:rsidRPr="0030397A">
        <w:t>The</w:t>
      </w:r>
      <w:r>
        <w:rPr>
          <w:rStyle w:val="Emphasis"/>
        </w:rPr>
        <w:t xml:space="preserve"> &lt;Name of Medical Practice&gt; </w:t>
      </w:r>
      <w:r w:rsidRPr="0030397A">
        <w:t>facility is unusable for an extended period.</w:t>
      </w:r>
    </w:p>
    <w:p w:rsidR="0030397A" w:rsidRDefault="0030397A" w:rsidP="0030397A"/>
    <w:p w:rsidR="00D05F31" w:rsidRPr="00D05F31" w:rsidRDefault="00D05F31" w:rsidP="0030397A">
      <w:pPr>
        <w:rPr>
          <w:rStyle w:val="SubtleEmphasis"/>
        </w:rPr>
      </w:pPr>
      <w:r w:rsidRPr="00D05F31">
        <w:rPr>
          <w:rStyle w:val="SubtleEmphasis"/>
        </w:rPr>
        <w:t xml:space="preserve">It is up to your practice to determine what is meant by an “extended period.” To determine how long your practice can forgo essential services or normal operations without activating the COOP, consult the </w:t>
      </w:r>
      <w:hyperlink w:anchor="_Service_Impact_Assessment" w:history="1">
        <w:r w:rsidRPr="00D05F31">
          <w:rPr>
            <w:rStyle w:val="Hyperlink"/>
            <w:i/>
          </w:rPr>
          <w:t>Service Impact Assessment</w:t>
        </w:r>
      </w:hyperlink>
      <w:r w:rsidRPr="00D05F31">
        <w:rPr>
          <w:rStyle w:val="SubtleEmphasis"/>
        </w:rPr>
        <w:t xml:space="preserve"> and consider both the health impact on your patients from a prolonged closure as well as the financial impact on your practice/employees.</w:t>
      </w:r>
    </w:p>
    <w:p w:rsidR="00D05F31" w:rsidRDefault="00D05F31" w:rsidP="0030397A"/>
    <w:p w:rsidR="00A47314" w:rsidRDefault="0030397A" w:rsidP="0030397A">
      <w:r>
        <w:t>The COOP may be activated concurrently with the ERP, or it may be activated after the ERP has been deactivated.</w:t>
      </w:r>
    </w:p>
    <w:p w:rsidR="00C22284" w:rsidRDefault="00C22284" w:rsidP="00C22284">
      <w:pPr>
        <w:pStyle w:val="Heading2"/>
      </w:pPr>
      <w:r>
        <w:t>Delegations of Authority</w:t>
      </w:r>
    </w:p>
    <w:p w:rsidR="000935BA" w:rsidRDefault="004B6E3D" w:rsidP="000935BA">
      <w:r>
        <w:t xml:space="preserve">When the COOP is activated, the COOP Coordinator will determine whether essential positions are vacant. If critical staff members or leadership are unavailable, the COOP Coordinator will determine that specific transfers of authority are necessary. Command and </w:t>
      </w:r>
      <w:r w:rsidR="000935BA">
        <w:t>control will be transferred according to established lines of succession</w:t>
      </w:r>
      <w:r>
        <w:t xml:space="preserve">, delineated in the </w:t>
      </w:r>
      <w:hyperlink w:anchor="_Surge_Plan" w:history="1">
        <w:r w:rsidRPr="004B6E3D">
          <w:rPr>
            <w:rStyle w:val="Hyperlink"/>
          </w:rPr>
          <w:t>Delegations of Authority</w:t>
        </w:r>
      </w:hyperlink>
      <w:r w:rsidR="000935BA">
        <w:t>.</w:t>
      </w:r>
    </w:p>
    <w:p w:rsidR="00D21598" w:rsidRDefault="00D21598" w:rsidP="000935BA"/>
    <w:p w:rsidR="00D21598" w:rsidRDefault="00D21598" w:rsidP="000935BA"/>
    <w:p w:rsidR="00A951BF" w:rsidRDefault="00A951BF" w:rsidP="00283F0C">
      <w:pPr>
        <w:pStyle w:val="Heading2"/>
      </w:pPr>
      <w:r>
        <w:t>Resources and Assets</w:t>
      </w:r>
    </w:p>
    <w:p w:rsidR="00A951BF" w:rsidRDefault="00A951BF" w:rsidP="00A951BF">
      <w:pPr>
        <w:pStyle w:val="Heading3"/>
      </w:pPr>
      <w:r>
        <w:t>Conserving Resources</w:t>
      </w:r>
    </w:p>
    <w:p w:rsidR="00A951BF" w:rsidRDefault="00A951BF" w:rsidP="00A951BF">
      <w:r>
        <w:t>The following procedures will be used to conserve resources as necessary:</w:t>
      </w:r>
    </w:p>
    <w:p w:rsidR="00A951BF" w:rsidRDefault="00A951BF" w:rsidP="00A951BF"/>
    <w:p w:rsidR="00A951BF" w:rsidRPr="007D7762" w:rsidRDefault="00A951BF" w:rsidP="00A951BF">
      <w:pPr>
        <w:rPr>
          <w:rStyle w:val="SubtleEmphasis"/>
        </w:rPr>
      </w:pPr>
      <w:r w:rsidRPr="007D7762">
        <w:rPr>
          <w:rStyle w:val="SubtleEmphasis"/>
        </w:rPr>
        <w:t>These lists contain suggestions, but you should edit them as necessary to define procedures that are appropriate for your medical practice.</w:t>
      </w:r>
    </w:p>
    <w:p w:rsidR="00A951BF" w:rsidRDefault="00A951BF" w:rsidP="00A951BF">
      <w:pPr>
        <w:pStyle w:val="Heading4"/>
      </w:pPr>
      <w:r>
        <w:t>Respiratory Protection Supply</w:t>
      </w:r>
    </w:p>
    <w:p w:rsidR="00A951BF" w:rsidRDefault="00A951BF" w:rsidP="00102ACE">
      <w:pPr>
        <w:pStyle w:val="ListParagraph"/>
        <w:numPr>
          <w:ilvl w:val="0"/>
          <w:numId w:val="29"/>
        </w:numPr>
      </w:pPr>
      <w:r>
        <w:t xml:space="preserve">The COOP team will implement engineering and administrative controls to decrease the number of </w:t>
      </w:r>
      <w:r w:rsidR="00FE7841">
        <w:t>health care</w:t>
      </w:r>
      <w:r>
        <w:t xml:space="preserve"> personnel who require the use of respiratory protection</w:t>
      </w:r>
      <w:r w:rsidR="00C62760">
        <w:t>.</w:t>
      </w:r>
    </w:p>
    <w:p w:rsidR="00A951BF" w:rsidRPr="0080660C" w:rsidRDefault="00A951BF" w:rsidP="00102ACE">
      <w:pPr>
        <w:pStyle w:val="ListParagraph"/>
        <w:numPr>
          <w:ilvl w:val="0"/>
          <w:numId w:val="29"/>
        </w:numPr>
      </w:pPr>
      <w:r>
        <w:t>Allocation of disposable N-95 respirators and surgical/procedure masks will be prioritized based on exposure risk.</w:t>
      </w:r>
    </w:p>
    <w:p w:rsidR="00A951BF" w:rsidRDefault="00A951BF" w:rsidP="00102ACE">
      <w:pPr>
        <w:pStyle w:val="ListParagraph"/>
        <w:numPr>
          <w:ilvl w:val="0"/>
          <w:numId w:val="29"/>
        </w:numPr>
      </w:pPr>
      <w:r>
        <w:t xml:space="preserve">When supply of N95 respirators is limited, the following alternatives to disposable N95 respirators will be used whenever safe and feasible. </w:t>
      </w:r>
    </w:p>
    <w:p w:rsidR="00A951BF" w:rsidRDefault="00A951BF" w:rsidP="00102ACE">
      <w:pPr>
        <w:pStyle w:val="ListParagraph"/>
        <w:numPr>
          <w:ilvl w:val="1"/>
          <w:numId w:val="29"/>
        </w:numPr>
      </w:pPr>
      <w:r>
        <w:t>Other NIOSH-certified</w:t>
      </w:r>
      <w:r w:rsidR="00744893">
        <w:t xml:space="preserve"> N-, R-, or P-class respirators</w:t>
      </w:r>
    </w:p>
    <w:p w:rsidR="00A951BF" w:rsidRDefault="00A951BF" w:rsidP="00102ACE">
      <w:pPr>
        <w:pStyle w:val="ListParagraph"/>
        <w:numPr>
          <w:ilvl w:val="1"/>
          <w:numId w:val="29"/>
        </w:numPr>
      </w:pPr>
      <w:r>
        <w:t xml:space="preserve">Powered air purifying respirators (PAPRs) </w:t>
      </w:r>
    </w:p>
    <w:p w:rsidR="00A951BF" w:rsidRPr="00A87AD0" w:rsidRDefault="00744893" w:rsidP="00A951BF">
      <w:pPr>
        <w:ind w:left="2160"/>
        <w:rPr>
          <w:rStyle w:val="SubtleEmphasis"/>
        </w:rPr>
      </w:pPr>
      <w:r>
        <w:rPr>
          <w:rStyle w:val="SubtleEmphasis"/>
        </w:rPr>
        <w:t xml:space="preserve">If the practice HVA determines that investment in </w:t>
      </w:r>
      <w:r w:rsidR="00A951BF" w:rsidRPr="00A87AD0">
        <w:rPr>
          <w:rStyle w:val="SubtleEmphasis"/>
        </w:rPr>
        <w:t xml:space="preserve">PAPRs </w:t>
      </w:r>
      <w:r>
        <w:rPr>
          <w:rStyle w:val="SubtleEmphasis"/>
        </w:rPr>
        <w:t xml:space="preserve">is warranted based on analysis of likely threats </w:t>
      </w:r>
    </w:p>
    <w:p w:rsidR="00A951BF" w:rsidRDefault="00A951BF" w:rsidP="00102ACE">
      <w:pPr>
        <w:pStyle w:val="ListParagraph"/>
        <w:numPr>
          <w:ilvl w:val="0"/>
          <w:numId w:val="29"/>
        </w:numPr>
      </w:pPr>
      <w:r>
        <w:t>The use of disposable N-95 respirators will be extended using the following protocols:</w:t>
      </w:r>
    </w:p>
    <w:p w:rsidR="00A951BF" w:rsidRDefault="00A951BF" w:rsidP="00102ACE">
      <w:pPr>
        <w:pStyle w:val="ListParagraph"/>
        <w:numPr>
          <w:ilvl w:val="1"/>
          <w:numId w:val="29"/>
        </w:numPr>
      </w:pPr>
      <w:r>
        <w:t>The respirator will only be worn and/or reused by a single wearer.</w:t>
      </w:r>
    </w:p>
    <w:p w:rsidR="00A951BF" w:rsidRDefault="00A951BF" w:rsidP="00102ACE">
      <w:pPr>
        <w:pStyle w:val="ListParagraph"/>
        <w:numPr>
          <w:ilvl w:val="1"/>
          <w:numId w:val="29"/>
        </w:numPr>
      </w:pPr>
      <w:r>
        <w:t>The respirator will not be removed, adjusted, or touched during patient care activities.</w:t>
      </w:r>
    </w:p>
    <w:p w:rsidR="00A951BF" w:rsidRDefault="00A951BF" w:rsidP="00102ACE">
      <w:pPr>
        <w:pStyle w:val="ListParagraph"/>
        <w:numPr>
          <w:ilvl w:val="1"/>
          <w:numId w:val="29"/>
        </w:numPr>
      </w:pPr>
      <w:r>
        <w:t>Wearers will take care to avoid contamination during use by not touching the outside or inside of the respirator.</w:t>
      </w:r>
    </w:p>
    <w:p w:rsidR="00A951BF" w:rsidRDefault="00A951BF" w:rsidP="00102ACE">
      <w:pPr>
        <w:pStyle w:val="ListParagraph"/>
        <w:numPr>
          <w:ilvl w:val="1"/>
          <w:numId w:val="29"/>
        </w:numPr>
      </w:pPr>
      <w:r>
        <w:t xml:space="preserve">The respirator will be discarded after being used during an aerosol-generating procedure. </w:t>
      </w:r>
    </w:p>
    <w:p w:rsidR="00A951BF" w:rsidRDefault="00A951BF" w:rsidP="00102ACE">
      <w:pPr>
        <w:pStyle w:val="ListParagraph"/>
        <w:numPr>
          <w:ilvl w:val="1"/>
          <w:numId w:val="29"/>
        </w:numPr>
      </w:pPr>
      <w:r>
        <w:t xml:space="preserve">The respirator will be discarded if it becomes grossly contaminated with the patient’s body fluids, including blood or respiratory secretions. </w:t>
      </w:r>
      <w:r>
        <w:rPr>
          <w:rStyle w:val="SubtleEmphasis"/>
        </w:rPr>
        <w:t>Th</w:t>
      </w:r>
      <w:r w:rsidRPr="00E30121">
        <w:rPr>
          <w:rStyle w:val="SubtleEmphasis"/>
        </w:rPr>
        <w:t xml:space="preserve">is may be difficult for the wearer to discern. </w:t>
      </w:r>
      <w:r w:rsidR="00FE7841">
        <w:rPr>
          <w:rStyle w:val="SubtleEmphasis"/>
        </w:rPr>
        <w:t>Health care</w:t>
      </w:r>
      <w:r w:rsidRPr="00E30121">
        <w:rPr>
          <w:rStyle w:val="SubtleEmphasis"/>
        </w:rPr>
        <w:t xml:space="preserve"> personnel should be aware that even if not visibly soiled, the external surface of the respirator is considered to be contaminated</w:t>
      </w:r>
      <w:r>
        <w:t>.</w:t>
      </w:r>
    </w:p>
    <w:p w:rsidR="00A951BF" w:rsidRDefault="00A951BF" w:rsidP="00102ACE">
      <w:pPr>
        <w:pStyle w:val="ListParagraph"/>
        <w:numPr>
          <w:ilvl w:val="1"/>
          <w:numId w:val="29"/>
        </w:numPr>
      </w:pPr>
      <w:r>
        <w:t>The respirator will be discarded if it becomes obviously soiled or damaged (e.g., creased, torn, or saturated) or if breathing through the device becomes difficult.</w:t>
      </w:r>
    </w:p>
    <w:p w:rsidR="00A951BF" w:rsidRDefault="00A951BF" w:rsidP="00102ACE">
      <w:pPr>
        <w:pStyle w:val="ListParagraph"/>
        <w:numPr>
          <w:ilvl w:val="1"/>
          <w:numId w:val="29"/>
        </w:numPr>
      </w:pPr>
      <w:r>
        <w:t>When possible, wearers will use a surgical/procedure mask or face shield over the respirator to reduce/prevent contamination of the device. If masks are also in short supply, face shield use will be encouraged to help conserve masks.</w:t>
      </w:r>
    </w:p>
    <w:p w:rsidR="00A951BF" w:rsidRDefault="00A951BF" w:rsidP="00102ACE">
      <w:pPr>
        <w:pStyle w:val="ListParagraph"/>
        <w:numPr>
          <w:ilvl w:val="2"/>
          <w:numId w:val="29"/>
        </w:numPr>
      </w:pPr>
      <w:r>
        <w:t>Care will be taken during removal of the mask or face shield to ensure the respirator is not contaminated.</w:t>
      </w:r>
    </w:p>
    <w:p w:rsidR="00A951BF" w:rsidRDefault="00A951BF" w:rsidP="00102ACE">
      <w:pPr>
        <w:pStyle w:val="ListParagraph"/>
        <w:numPr>
          <w:ilvl w:val="2"/>
          <w:numId w:val="29"/>
        </w:numPr>
      </w:pPr>
      <w:r>
        <w:t>The surgical/procedure mask will be discarded after a single use. If reusable, the face shield will be decontaminated between uses.</w:t>
      </w:r>
    </w:p>
    <w:p w:rsidR="00A951BF" w:rsidRDefault="00A951BF" w:rsidP="00102ACE">
      <w:pPr>
        <w:pStyle w:val="ListParagraph"/>
        <w:numPr>
          <w:ilvl w:val="2"/>
          <w:numId w:val="29"/>
        </w:numPr>
      </w:pPr>
      <w:r>
        <w:t>Hand hygiene will be performed after removing the face shield or mask and before removing the respirator.</w:t>
      </w:r>
    </w:p>
    <w:p w:rsidR="00A951BF" w:rsidRDefault="00A951BF" w:rsidP="00102ACE">
      <w:pPr>
        <w:pStyle w:val="ListParagraph"/>
        <w:numPr>
          <w:ilvl w:val="1"/>
          <w:numId w:val="29"/>
        </w:numPr>
      </w:pPr>
      <w:r>
        <w:t>The respirator will be removed carefully to avoid cross-contamination.</w:t>
      </w:r>
    </w:p>
    <w:p w:rsidR="00A951BF" w:rsidRDefault="00A951BF" w:rsidP="00102ACE">
      <w:pPr>
        <w:pStyle w:val="ListParagraph"/>
        <w:numPr>
          <w:ilvl w:val="1"/>
          <w:numId w:val="29"/>
        </w:numPr>
      </w:pPr>
      <w:r>
        <w:t>Personnel will be instructed to use hand hygiene after putting the respirator on and following removal/placement in a storage location.</w:t>
      </w:r>
    </w:p>
    <w:p w:rsidR="00A951BF" w:rsidRDefault="00A951BF" w:rsidP="00102ACE">
      <w:pPr>
        <w:pStyle w:val="ListParagraph"/>
        <w:numPr>
          <w:ilvl w:val="1"/>
          <w:numId w:val="29"/>
        </w:numPr>
      </w:pPr>
      <w:r>
        <w:t>The respirator will be stored in a clean, dry location that prevents it from becoming contaminated and maintains its physical and functional integrity. It will be stored in a breathable conta</w:t>
      </w:r>
      <w:r w:rsidR="00C62760">
        <w:t>iner, such as a paper bag, or hu</w:t>
      </w:r>
      <w:r>
        <w:t>ng in a designated area</w:t>
      </w:r>
      <w:r w:rsidR="00C654BD">
        <w:t xml:space="preserve">. </w:t>
      </w:r>
      <w:r>
        <w:t>If the respirator is stored in a container, the container/bag will be labeled with the user’s name. The container/bag will be used only once and discarded after the respirator is re-donned.</w:t>
      </w:r>
    </w:p>
    <w:p w:rsidR="00A951BF" w:rsidRDefault="00A951BF" w:rsidP="00102ACE">
      <w:pPr>
        <w:pStyle w:val="ListParagraph"/>
        <w:numPr>
          <w:ilvl w:val="1"/>
          <w:numId w:val="29"/>
        </w:numPr>
      </w:pPr>
      <w:r>
        <w:t xml:space="preserve">The respirator will be labeled with the user’s name to prevent staff from reusing </w:t>
      </w:r>
      <w:r w:rsidR="00C62760">
        <w:t>each other’s</w:t>
      </w:r>
      <w:r>
        <w:t xml:space="preserve"> respirator</w:t>
      </w:r>
      <w:r w:rsidR="00C62760">
        <w:t>s</w:t>
      </w:r>
      <w:r>
        <w:t>; labeling will be written on the straps whenever feasible to prevent damage to the respirator.</w:t>
      </w:r>
    </w:p>
    <w:p w:rsidR="00A951BF" w:rsidRDefault="00A951BF" w:rsidP="00102ACE">
      <w:pPr>
        <w:pStyle w:val="ListParagraph"/>
        <w:numPr>
          <w:ilvl w:val="1"/>
          <w:numId w:val="29"/>
        </w:numPr>
      </w:pPr>
      <w:r>
        <w:t xml:space="preserve">The respirator will be inspected before each use to ensure its physical integrity is intact and a seal-check should be performed by the </w:t>
      </w:r>
      <w:r w:rsidR="00FE7841">
        <w:t>health care</w:t>
      </w:r>
      <w:r>
        <w:t xml:space="preserve"> personnel to ensure an adequate fit. Respirators that are damaged or cannot achieve an adequate fit during the seal check will be discarded.</w:t>
      </w:r>
    </w:p>
    <w:p w:rsidR="007F5D66" w:rsidRDefault="007F5D66" w:rsidP="00A951BF">
      <w:pPr>
        <w:pStyle w:val="Heading4"/>
      </w:pPr>
    </w:p>
    <w:p w:rsidR="007F5D66" w:rsidRDefault="007F5D66" w:rsidP="00A951BF">
      <w:pPr>
        <w:pStyle w:val="Heading4"/>
      </w:pPr>
    </w:p>
    <w:p w:rsidR="00A951BF" w:rsidRDefault="00A951BF" w:rsidP="00A951BF">
      <w:pPr>
        <w:pStyle w:val="Heading4"/>
      </w:pPr>
      <w:r>
        <w:t>Medications</w:t>
      </w:r>
      <w:r w:rsidR="00BD7BCB">
        <w:t xml:space="preserve"> and Vaccines</w:t>
      </w:r>
    </w:p>
    <w:p w:rsidR="00A951BF" w:rsidRDefault="00A951BF" w:rsidP="00102ACE">
      <w:pPr>
        <w:pStyle w:val="ListParagraph"/>
        <w:numPr>
          <w:ilvl w:val="0"/>
          <w:numId w:val="29"/>
        </w:numPr>
      </w:pPr>
      <w:r>
        <w:t xml:space="preserve">The use of certain classes will be restricted if limited stocks are likely to run out. </w:t>
      </w:r>
      <w:r w:rsidRPr="008401EE">
        <w:rPr>
          <w:rStyle w:val="SubtleEmphasis"/>
        </w:rPr>
        <w:t xml:space="preserve">For example, restrict the use of </w:t>
      </w:r>
      <w:r w:rsidR="00601179">
        <w:rPr>
          <w:rStyle w:val="SubtleEmphasis"/>
        </w:rPr>
        <w:t>tetanus vaccination after low risk wounds, if vaccine shortages prevail</w:t>
      </w:r>
      <w:r w:rsidRPr="008401EE">
        <w:rPr>
          <w:rStyle w:val="SubtleEmphasis"/>
        </w:rPr>
        <w:t>.</w:t>
      </w:r>
    </w:p>
    <w:p w:rsidR="00A951BF" w:rsidRDefault="00A951BF" w:rsidP="00A951BF">
      <w:pPr>
        <w:pStyle w:val="Heading3"/>
      </w:pPr>
      <w:r>
        <w:t>Acquisition of Resources</w:t>
      </w:r>
    </w:p>
    <w:p w:rsidR="00A951BF" w:rsidRDefault="00A951BF" w:rsidP="00A951BF">
      <w:r>
        <w:t>The following procedures will be used to augment supplies as necessary:</w:t>
      </w:r>
    </w:p>
    <w:p w:rsidR="00A951BF" w:rsidRDefault="00A951BF" w:rsidP="00A951BF"/>
    <w:p w:rsidR="00A951BF" w:rsidRPr="0080660C" w:rsidRDefault="00A951BF" w:rsidP="00A951BF">
      <w:pPr>
        <w:rPr>
          <w:rStyle w:val="SubtleEmphasis"/>
        </w:rPr>
      </w:pPr>
      <w:r>
        <w:rPr>
          <w:rStyle w:val="SubtleEmphasis"/>
        </w:rPr>
        <w:t>If you don’t already have plans to acquire additional supplies during or after a disaster, consider these suggestions</w:t>
      </w:r>
      <w:r w:rsidRPr="0080660C">
        <w:rPr>
          <w:rStyle w:val="SubtleEmphasis"/>
        </w:rPr>
        <w:t xml:space="preserve">: Prior agreements with vendors for emergency re-supply; emergency stockpiles of medical supplies and pharmaceuticals; mutual aid agreements with other clinics, hospitals, or health care providers (list these partnerships), the local </w:t>
      </w:r>
      <w:r w:rsidR="00C62760">
        <w:rPr>
          <w:rStyle w:val="SubtleEmphasis"/>
        </w:rPr>
        <w:t>e</w:t>
      </w:r>
      <w:r w:rsidR="00020927">
        <w:rPr>
          <w:rStyle w:val="SubtleEmphasis"/>
        </w:rPr>
        <w:t xml:space="preserve">mergency </w:t>
      </w:r>
      <w:r w:rsidR="00C62760">
        <w:rPr>
          <w:rStyle w:val="SubtleEmphasis"/>
        </w:rPr>
        <w:t>m</w:t>
      </w:r>
      <w:r w:rsidR="00020927">
        <w:rPr>
          <w:rStyle w:val="SubtleEmphasis"/>
        </w:rPr>
        <w:t xml:space="preserve">anagement </w:t>
      </w:r>
      <w:r w:rsidR="00C62760">
        <w:rPr>
          <w:rStyle w:val="SubtleEmphasis"/>
        </w:rPr>
        <w:t>a</w:t>
      </w:r>
      <w:r w:rsidR="00020927">
        <w:rPr>
          <w:rStyle w:val="SubtleEmphasis"/>
        </w:rPr>
        <w:t xml:space="preserve">gency </w:t>
      </w:r>
      <w:r w:rsidRPr="0080660C">
        <w:rPr>
          <w:rStyle w:val="SubtleEmphasis"/>
        </w:rPr>
        <w:t xml:space="preserve">Medical Emergency Operations Center, etc. To find out if there is an established community and/or regional Emergency Management Plan, contact </w:t>
      </w:r>
      <w:r>
        <w:rPr>
          <w:rStyle w:val="SubtleEmphasis"/>
        </w:rPr>
        <w:t>your</w:t>
      </w:r>
      <w:r w:rsidRPr="0080660C">
        <w:rPr>
          <w:rStyle w:val="SubtleEmphasis"/>
        </w:rPr>
        <w:t xml:space="preserve"> local county government.</w:t>
      </w:r>
    </w:p>
    <w:p w:rsidR="00A951BF" w:rsidRDefault="00A951BF" w:rsidP="00A951BF"/>
    <w:p w:rsidR="00A951BF" w:rsidRDefault="00A951BF" w:rsidP="00A951BF">
      <w:pPr>
        <w:pStyle w:val="ListParagraph"/>
        <w:numPr>
          <w:ilvl w:val="0"/>
          <w:numId w:val="2"/>
        </w:numPr>
        <w:rPr>
          <w:rStyle w:val="Emphasis"/>
          <w:i w:val="0"/>
          <w:color w:val="auto"/>
        </w:rPr>
      </w:pPr>
      <w:r w:rsidRPr="00290ACE">
        <w:rPr>
          <w:rStyle w:val="Emphasis"/>
          <w:i w:val="0"/>
          <w:color w:val="auto"/>
        </w:rPr>
        <w:t>Medications and Related Supplies</w:t>
      </w:r>
      <w:r>
        <w:rPr>
          <w:rStyle w:val="FootnoteReference"/>
          <w:iCs/>
        </w:rPr>
        <w:footnoteReference w:id="14"/>
      </w:r>
    </w:p>
    <w:p w:rsidR="00A951BF" w:rsidRDefault="00A951BF" w:rsidP="00A951BF">
      <w:pPr>
        <w:pStyle w:val="ListParagraph"/>
        <w:numPr>
          <w:ilvl w:val="1"/>
          <w:numId w:val="2"/>
        </w:numPr>
        <w:rPr>
          <w:rStyle w:val="Emphasis"/>
        </w:rPr>
      </w:pPr>
      <w:r w:rsidRPr="000A3798">
        <w:rPr>
          <w:rStyle w:val="Emphasis"/>
        </w:rPr>
        <w:t>&lt;List procedures</w:t>
      </w:r>
      <w:r>
        <w:rPr>
          <w:rStyle w:val="Emphasis"/>
        </w:rPr>
        <w:t>&gt;</w:t>
      </w:r>
      <w:r w:rsidRPr="0080660C">
        <w:t>.</w:t>
      </w:r>
      <w:r>
        <w:rPr>
          <w:rStyle w:val="Emphasis"/>
        </w:rPr>
        <w:t xml:space="preserve"> </w:t>
      </w:r>
    </w:p>
    <w:p w:rsidR="00A951BF" w:rsidRPr="00290ACE" w:rsidRDefault="00A951BF" w:rsidP="00A951BF">
      <w:pPr>
        <w:pStyle w:val="ListParagraph"/>
        <w:numPr>
          <w:ilvl w:val="0"/>
          <w:numId w:val="2"/>
        </w:numPr>
        <w:rPr>
          <w:rStyle w:val="Emphasis"/>
          <w:i w:val="0"/>
          <w:color w:val="auto"/>
        </w:rPr>
      </w:pPr>
      <w:r w:rsidRPr="00290ACE">
        <w:rPr>
          <w:rStyle w:val="Emphasis"/>
          <w:i w:val="0"/>
          <w:color w:val="auto"/>
        </w:rPr>
        <w:t>Medical Supplies</w:t>
      </w:r>
      <w:r>
        <w:rPr>
          <w:rStyle w:val="FootnoteReference"/>
          <w:iCs/>
        </w:rPr>
        <w:footnoteReference w:id="15"/>
      </w:r>
    </w:p>
    <w:p w:rsidR="00A951BF" w:rsidRDefault="00A951BF" w:rsidP="00A951BF">
      <w:pPr>
        <w:pStyle w:val="ListParagraph"/>
        <w:numPr>
          <w:ilvl w:val="1"/>
          <w:numId w:val="2"/>
        </w:numPr>
        <w:rPr>
          <w:rStyle w:val="Emphasis"/>
        </w:rPr>
      </w:pPr>
      <w:r w:rsidRPr="000A3798">
        <w:rPr>
          <w:rStyle w:val="Emphasis"/>
        </w:rPr>
        <w:t>&lt;List procedures</w:t>
      </w:r>
      <w:r>
        <w:rPr>
          <w:rStyle w:val="Emphasis"/>
        </w:rPr>
        <w:t>&gt;</w:t>
      </w:r>
      <w:r w:rsidRPr="0080660C">
        <w:t>.</w:t>
      </w:r>
      <w:r>
        <w:rPr>
          <w:rStyle w:val="Emphasis"/>
        </w:rPr>
        <w:t xml:space="preserve"> </w:t>
      </w:r>
    </w:p>
    <w:p w:rsidR="00A951BF" w:rsidRPr="00290ACE" w:rsidRDefault="00A951BF" w:rsidP="00A951BF">
      <w:pPr>
        <w:pStyle w:val="ListParagraph"/>
        <w:numPr>
          <w:ilvl w:val="0"/>
          <w:numId w:val="2"/>
        </w:numPr>
        <w:rPr>
          <w:rStyle w:val="Emphasis"/>
          <w:i w:val="0"/>
          <w:color w:val="auto"/>
        </w:rPr>
      </w:pPr>
      <w:r>
        <w:rPr>
          <w:rStyle w:val="Emphasis"/>
          <w:i w:val="0"/>
          <w:color w:val="auto"/>
        </w:rPr>
        <w:t>Nonmedical Supplies</w:t>
      </w:r>
      <w:r>
        <w:rPr>
          <w:rStyle w:val="FootnoteReference"/>
          <w:iCs/>
        </w:rPr>
        <w:footnoteReference w:id="16"/>
      </w:r>
    </w:p>
    <w:p w:rsidR="00A951BF" w:rsidRPr="00B92354" w:rsidRDefault="00A951BF" w:rsidP="00A951BF">
      <w:pPr>
        <w:pStyle w:val="ListParagraph"/>
        <w:numPr>
          <w:ilvl w:val="1"/>
          <w:numId w:val="2"/>
        </w:numPr>
        <w:rPr>
          <w:iCs/>
        </w:rPr>
      </w:pPr>
      <w:r w:rsidRPr="000A3798">
        <w:rPr>
          <w:rStyle w:val="Emphasis"/>
        </w:rPr>
        <w:t>&lt;List procedures</w:t>
      </w:r>
      <w:r>
        <w:rPr>
          <w:rStyle w:val="Emphasis"/>
        </w:rPr>
        <w:t>&gt;</w:t>
      </w:r>
      <w:r w:rsidRPr="0080660C">
        <w:t>.</w:t>
      </w:r>
    </w:p>
    <w:p w:rsidR="00A951BF" w:rsidRDefault="00A951BF" w:rsidP="00283F0C">
      <w:pPr>
        <w:pStyle w:val="Heading2"/>
      </w:pPr>
      <w:r>
        <w:t>Staff</w:t>
      </w:r>
    </w:p>
    <w:p w:rsidR="00A951BF" w:rsidRPr="00A951BF" w:rsidRDefault="00D05F31" w:rsidP="00D05F31">
      <w:pPr>
        <w:pStyle w:val="Heading3"/>
      </w:pPr>
      <w:r>
        <w:t>Reducing Staff Requirements</w:t>
      </w:r>
    </w:p>
    <w:p w:rsidR="00D05F31" w:rsidRDefault="00D05F31" w:rsidP="00D05F31">
      <w:r>
        <w:t>In the event that the unavailability of staff compromises normal operations, the following procedures will be followed to minimize staff requirements:</w:t>
      </w:r>
    </w:p>
    <w:p w:rsidR="00A951BF" w:rsidRDefault="00A951BF" w:rsidP="00102ACE">
      <w:pPr>
        <w:pStyle w:val="ListParagraph"/>
        <w:numPr>
          <w:ilvl w:val="0"/>
          <w:numId w:val="30"/>
        </w:numPr>
      </w:pPr>
      <w:r>
        <w:t xml:space="preserve">All Class 3 services/functions will be suspended (see the </w:t>
      </w:r>
      <w:hyperlink w:anchor="_Service_Impact_Assessment" w:history="1">
        <w:r w:rsidRPr="0080660C">
          <w:rPr>
            <w:rStyle w:val="Hyperlink"/>
          </w:rPr>
          <w:t>Service Impact Assessment</w:t>
        </w:r>
      </w:hyperlink>
      <w:r>
        <w:t>).</w:t>
      </w:r>
    </w:p>
    <w:p w:rsidR="00A951BF" w:rsidRDefault="00A951BF" w:rsidP="00102ACE">
      <w:pPr>
        <w:pStyle w:val="ListParagraph"/>
        <w:numPr>
          <w:ilvl w:val="0"/>
          <w:numId w:val="30"/>
        </w:numPr>
      </w:pPr>
      <w:r>
        <w:t xml:space="preserve">Meetings and administrative responsibilities not related to the </w:t>
      </w:r>
      <w:r w:rsidR="00D05F31">
        <w:t>incident</w:t>
      </w:r>
      <w:r>
        <w:t xml:space="preserve"> will be minimized.</w:t>
      </w:r>
    </w:p>
    <w:p w:rsidR="00A951BF" w:rsidRDefault="00A951BF" w:rsidP="00102ACE">
      <w:pPr>
        <w:pStyle w:val="ListParagraph"/>
        <w:numPr>
          <w:ilvl w:val="0"/>
          <w:numId w:val="30"/>
        </w:numPr>
      </w:pPr>
      <w:r>
        <w:t>Tasks that require the use of PPE will be assigned to specific staff to conserve PPE and reduce staff PPE donning/doffing time and frequency.</w:t>
      </w:r>
    </w:p>
    <w:p w:rsidR="00A951BF" w:rsidRDefault="00A951BF" w:rsidP="00A951BF">
      <w:pPr>
        <w:pStyle w:val="Heading3"/>
      </w:pPr>
      <w:r w:rsidRPr="003E0401">
        <w:t>Workforce Support</w:t>
      </w:r>
    </w:p>
    <w:p w:rsidR="00BD761E" w:rsidRDefault="00BD761E" w:rsidP="00BD761E">
      <w:pPr>
        <w:rPr>
          <w:i/>
          <w:color w:val="7F7F7F" w:themeColor="text1" w:themeTint="80"/>
        </w:rPr>
      </w:pPr>
      <w:r w:rsidRPr="00020927">
        <w:rPr>
          <w:i/>
          <w:color w:val="7F7F7F" w:themeColor="text1" w:themeTint="80"/>
        </w:rPr>
        <w:t>The practice should identify provisions for assistance to personnel in need of child care, elder care, or pet care during or after a disaster.</w:t>
      </w:r>
    </w:p>
    <w:p w:rsidR="00A951BF" w:rsidRPr="00F44065" w:rsidRDefault="00A951BF" w:rsidP="00A951BF">
      <w:pPr>
        <w:pStyle w:val="Heading4"/>
      </w:pPr>
      <w:r w:rsidRPr="00F44065">
        <w:t>Family Care</w:t>
      </w:r>
    </w:p>
    <w:p w:rsidR="00A951BF" w:rsidRPr="00F44065" w:rsidRDefault="00A951BF" w:rsidP="00A951BF">
      <w:r>
        <w:t xml:space="preserve">In the event of a disaster, care for the families of staff and personnel </w:t>
      </w:r>
      <w:r w:rsidR="00AB1AF4">
        <w:t>will</w:t>
      </w:r>
      <w:r>
        <w:t xml:space="preserve"> be a priority of </w:t>
      </w:r>
      <w:r w:rsidRPr="007669CF">
        <w:rPr>
          <w:rStyle w:val="Emphasis"/>
        </w:rPr>
        <w:t>&lt;Name of Medical Practice&gt;</w:t>
      </w:r>
      <w:r>
        <w:t xml:space="preserve">. All personnel and staff </w:t>
      </w:r>
      <w:r w:rsidR="00AB1AF4">
        <w:t>will</w:t>
      </w:r>
      <w:r>
        <w:t xml:space="preserve"> be encouraged to check in with their families to ensure their safety. The use of text messaging is encouraged, when possible, as phone lines may be jammed in an emergency.</w:t>
      </w:r>
      <w:r w:rsidR="00020927">
        <w:t xml:space="preserve"> </w:t>
      </w:r>
    </w:p>
    <w:p w:rsidR="00A951BF" w:rsidRDefault="00A951BF" w:rsidP="00A951BF"/>
    <w:p w:rsidR="00A951BF" w:rsidRDefault="00A951BF" w:rsidP="00A951BF">
      <w:r w:rsidRPr="007669CF">
        <w:rPr>
          <w:rStyle w:val="Emphasis"/>
        </w:rPr>
        <w:t>&lt;Name of Medical Practice&gt;</w:t>
      </w:r>
      <w:r>
        <w:t xml:space="preserve"> will make the following arrangements for personnel who require assistance with child care and/or elder care in an emergency scenario: </w:t>
      </w:r>
      <w:r w:rsidRPr="007669CF">
        <w:rPr>
          <w:rStyle w:val="Emphasis"/>
        </w:rPr>
        <w:t>&lt;Insert policy</w:t>
      </w:r>
      <w:r>
        <w:rPr>
          <w:rStyle w:val="Emphasis"/>
        </w:rPr>
        <w:t>&gt;.</w:t>
      </w:r>
    </w:p>
    <w:p w:rsidR="00A951BF" w:rsidRDefault="00A951BF" w:rsidP="00A951BF">
      <w:pPr>
        <w:pStyle w:val="Heading4"/>
      </w:pPr>
      <w:r>
        <w:t>Pet Care</w:t>
      </w:r>
    </w:p>
    <w:p w:rsidR="00A951BF" w:rsidRDefault="00A951BF" w:rsidP="00A951BF">
      <w:r w:rsidRPr="007669CF">
        <w:rPr>
          <w:rStyle w:val="Emphasis"/>
        </w:rPr>
        <w:t>&lt;Name of Medical Practice&gt;</w:t>
      </w:r>
      <w:r>
        <w:t xml:space="preserve"> will make the following arrangements for personnel who require assistance with pet care in an emergency scenario: </w:t>
      </w:r>
      <w:r w:rsidRPr="007669CF">
        <w:rPr>
          <w:rStyle w:val="Emphasis"/>
        </w:rPr>
        <w:t>&lt;Insert policy</w:t>
      </w:r>
      <w:r>
        <w:rPr>
          <w:rStyle w:val="Emphasis"/>
        </w:rPr>
        <w:t>&gt;.</w:t>
      </w:r>
    </w:p>
    <w:p w:rsidR="00A951BF" w:rsidRDefault="00A951BF" w:rsidP="00A951BF">
      <w:pPr>
        <w:pStyle w:val="Heading4"/>
      </w:pPr>
      <w:r>
        <w:t>Self-Care</w:t>
      </w:r>
    </w:p>
    <w:p w:rsidR="00A951BF" w:rsidRDefault="00A951BF" w:rsidP="00A951BF">
      <w:r>
        <w:t xml:space="preserve">In the event of a disaster, all personnel and staff </w:t>
      </w:r>
      <w:r w:rsidR="00AB1AF4">
        <w:t>will</w:t>
      </w:r>
      <w:r>
        <w:t xml:space="preserve"> utilize the buddy system. Personnel will be encouraged to monitor their own stress level and that of their buddies, and to seek assistance if necessary.</w:t>
      </w:r>
    </w:p>
    <w:p w:rsidR="003437B7" w:rsidRDefault="003437B7" w:rsidP="00A951BF"/>
    <w:p w:rsidR="00704696" w:rsidRPr="003E0401" w:rsidRDefault="00704696" w:rsidP="00704696">
      <w:pPr>
        <w:pStyle w:val="Heading3"/>
      </w:pPr>
      <w:r>
        <w:t>Volunteers</w:t>
      </w:r>
    </w:p>
    <w:p w:rsidR="00704696" w:rsidRDefault="00704696" w:rsidP="00704696">
      <w:pPr>
        <w:pStyle w:val="Heading4"/>
      </w:pPr>
      <w:r>
        <w:t xml:space="preserve">Practice Plans for Use of Volunteer </w:t>
      </w:r>
      <w:r w:rsidR="00FE7841">
        <w:t xml:space="preserve">Health </w:t>
      </w:r>
      <w:r w:rsidR="00C62760">
        <w:t>C</w:t>
      </w:r>
      <w:r w:rsidR="00FE7841">
        <w:t>are</w:t>
      </w:r>
      <w:r>
        <w:t xml:space="preserve"> Workers and Other Staff</w:t>
      </w:r>
    </w:p>
    <w:p w:rsidR="00704696" w:rsidRPr="00D57EF9" w:rsidRDefault="00704696" w:rsidP="00704696">
      <w:pPr>
        <w:rPr>
          <w:i/>
          <w:color w:val="7F7F7F" w:themeColor="text1" w:themeTint="80"/>
        </w:rPr>
      </w:pPr>
      <w:r w:rsidRPr="00D57EF9">
        <w:rPr>
          <w:i/>
          <w:color w:val="7F7F7F" w:themeColor="text1" w:themeTint="80"/>
        </w:rPr>
        <w:t xml:space="preserve">The practice/health center should determine whether it will plan to use staff </w:t>
      </w:r>
      <w:r>
        <w:rPr>
          <w:i/>
          <w:color w:val="7F7F7F" w:themeColor="text1" w:themeTint="80"/>
        </w:rPr>
        <w:t>that</w:t>
      </w:r>
      <w:r w:rsidRPr="00D57EF9">
        <w:rPr>
          <w:i/>
          <w:color w:val="7F7F7F" w:themeColor="text1" w:themeTint="80"/>
        </w:rPr>
        <w:t xml:space="preserve"> are volunteers of either </w:t>
      </w:r>
      <w:r>
        <w:rPr>
          <w:i/>
          <w:color w:val="7F7F7F" w:themeColor="text1" w:themeTint="80"/>
        </w:rPr>
        <w:t xml:space="preserve">the </w:t>
      </w:r>
      <w:r w:rsidRPr="00D57EF9">
        <w:rPr>
          <w:i/>
          <w:color w:val="7F7F7F" w:themeColor="text1" w:themeTint="80"/>
        </w:rPr>
        <w:t xml:space="preserve">local/regional Medical Reserve Corps </w:t>
      </w:r>
      <w:r w:rsidR="00C62760">
        <w:rPr>
          <w:i/>
          <w:color w:val="7F7F7F" w:themeColor="text1" w:themeTint="80"/>
        </w:rPr>
        <w:t xml:space="preserve">(MRC) </w:t>
      </w:r>
      <w:r w:rsidRPr="00D57EF9">
        <w:rPr>
          <w:i/>
          <w:color w:val="7F7F7F" w:themeColor="text1" w:themeTint="80"/>
        </w:rPr>
        <w:t>or similar organization</w:t>
      </w:r>
      <w:r>
        <w:rPr>
          <w:i/>
          <w:color w:val="7F7F7F" w:themeColor="text1" w:themeTint="80"/>
        </w:rPr>
        <w:t>, or local</w:t>
      </w:r>
      <w:r w:rsidRPr="00D57EF9">
        <w:rPr>
          <w:i/>
          <w:color w:val="7F7F7F" w:themeColor="text1" w:themeTint="80"/>
        </w:rPr>
        <w:t xml:space="preserve"> </w:t>
      </w:r>
      <w:r w:rsidR="00FE7841">
        <w:rPr>
          <w:i/>
          <w:color w:val="7F7F7F" w:themeColor="text1" w:themeTint="80"/>
        </w:rPr>
        <w:t>health care</w:t>
      </w:r>
      <w:r w:rsidRPr="00D57EF9">
        <w:rPr>
          <w:i/>
          <w:color w:val="7F7F7F" w:themeColor="text1" w:themeTint="80"/>
        </w:rPr>
        <w:t xml:space="preserve"> system</w:t>
      </w:r>
      <w:r w:rsidR="00C654BD">
        <w:rPr>
          <w:i/>
          <w:color w:val="7F7F7F" w:themeColor="text1" w:themeTint="80"/>
        </w:rPr>
        <w:t xml:space="preserve">. </w:t>
      </w:r>
      <w:r w:rsidRPr="00D57EF9">
        <w:rPr>
          <w:i/>
          <w:color w:val="7F7F7F" w:themeColor="text1" w:themeTint="80"/>
        </w:rPr>
        <w:t>Policies should be in place to:</w:t>
      </w:r>
    </w:p>
    <w:p w:rsidR="00704696" w:rsidRPr="00D57EF9" w:rsidRDefault="00704696" w:rsidP="00704696">
      <w:pPr>
        <w:pStyle w:val="ListParagraph"/>
        <w:numPr>
          <w:ilvl w:val="0"/>
          <w:numId w:val="40"/>
        </w:numPr>
        <w:rPr>
          <w:i/>
          <w:color w:val="7F7F7F" w:themeColor="text1" w:themeTint="80"/>
        </w:rPr>
      </w:pPr>
      <w:r w:rsidRPr="00D57EF9">
        <w:rPr>
          <w:i/>
          <w:color w:val="7F7F7F" w:themeColor="text1" w:themeTint="80"/>
        </w:rPr>
        <w:t>Coordinate with those entities during a disaster</w:t>
      </w:r>
    </w:p>
    <w:p w:rsidR="00704696" w:rsidRPr="00D57EF9" w:rsidRDefault="00704696" w:rsidP="00704696">
      <w:pPr>
        <w:pStyle w:val="ListParagraph"/>
        <w:numPr>
          <w:ilvl w:val="0"/>
          <w:numId w:val="40"/>
        </w:numPr>
        <w:rPr>
          <w:i/>
          <w:color w:val="7F7F7F" w:themeColor="text1" w:themeTint="80"/>
        </w:rPr>
      </w:pPr>
      <w:r w:rsidRPr="00D57EF9">
        <w:rPr>
          <w:i/>
          <w:color w:val="7F7F7F" w:themeColor="text1" w:themeTint="80"/>
        </w:rPr>
        <w:t>Establish verification of credentials</w:t>
      </w:r>
    </w:p>
    <w:p w:rsidR="00704696" w:rsidRPr="00D57EF9" w:rsidRDefault="00704696" w:rsidP="00704696">
      <w:pPr>
        <w:pStyle w:val="ListParagraph"/>
        <w:numPr>
          <w:ilvl w:val="0"/>
          <w:numId w:val="40"/>
        </w:numPr>
        <w:rPr>
          <w:i/>
          <w:color w:val="7F7F7F" w:themeColor="text1" w:themeTint="80"/>
        </w:rPr>
      </w:pPr>
      <w:r w:rsidRPr="00D57EF9">
        <w:rPr>
          <w:i/>
          <w:color w:val="7F7F7F" w:themeColor="text1" w:themeTint="80"/>
        </w:rPr>
        <w:t>Provide just-in-time training re: practice operations</w:t>
      </w:r>
    </w:p>
    <w:p w:rsidR="00704696" w:rsidRDefault="00704696" w:rsidP="00704696">
      <w:pPr>
        <w:rPr>
          <w:rStyle w:val="SubtleEmphasis"/>
        </w:rPr>
      </w:pPr>
    </w:p>
    <w:p w:rsidR="00704696" w:rsidRPr="00321A78" w:rsidRDefault="00704696" w:rsidP="00704696">
      <w:pPr>
        <w:rPr>
          <w:rStyle w:val="SubtleEmphasis"/>
        </w:rPr>
      </w:pPr>
      <w:r w:rsidRPr="00321A78">
        <w:rPr>
          <w:rStyle w:val="SubtleEmphasis"/>
        </w:rPr>
        <w:t>If your practice intends to utilize volunteers during an emergency, ensure that you have a point of contact at your local MRC and/or the State Emergency Registry of Volu</w:t>
      </w:r>
      <w:r w:rsidR="00BD761E">
        <w:rPr>
          <w:rStyle w:val="SubtleEmphasis"/>
        </w:rPr>
        <w:t>nteers in Pennsylvania (SERVPA).</w:t>
      </w:r>
      <w:r>
        <w:rPr>
          <w:rStyle w:val="SubtleEmphasis"/>
        </w:rPr>
        <w:t xml:space="preserve"> </w:t>
      </w:r>
      <w:r w:rsidRPr="00321A78">
        <w:rPr>
          <w:rStyle w:val="SubtleEmphasis"/>
        </w:rPr>
        <w:t xml:space="preserve">These cadres of volunteer </w:t>
      </w:r>
      <w:r w:rsidR="00FE7841">
        <w:rPr>
          <w:rStyle w:val="SubtleEmphasis"/>
        </w:rPr>
        <w:t>health care</w:t>
      </w:r>
      <w:r w:rsidRPr="00321A78">
        <w:rPr>
          <w:rStyle w:val="SubtleEmphasis"/>
        </w:rPr>
        <w:t xml:space="preserve"> professionals are recruited and trained by local and state public health agencies who verify the professional credentials of volunteers</w:t>
      </w:r>
      <w:r>
        <w:rPr>
          <w:rStyle w:val="SubtleEmphasis"/>
        </w:rPr>
        <w:t xml:space="preserve">. </w:t>
      </w:r>
      <w:r w:rsidRPr="00321A78">
        <w:rPr>
          <w:rStyle w:val="SubtleEmphasis"/>
        </w:rPr>
        <w:t xml:space="preserve">In major disasters, the federal government may deploy Disaster Medical Assistance Teams (DMAT) to support local </w:t>
      </w:r>
      <w:r w:rsidR="00FE7841">
        <w:rPr>
          <w:rStyle w:val="SubtleEmphasis"/>
        </w:rPr>
        <w:t>health care</w:t>
      </w:r>
      <w:r w:rsidRPr="00321A78">
        <w:rPr>
          <w:rStyle w:val="SubtleEmphasis"/>
        </w:rPr>
        <w:t xml:space="preserve"> personnel</w:t>
      </w:r>
      <w:r>
        <w:rPr>
          <w:rStyle w:val="SubtleEmphasis"/>
        </w:rPr>
        <w:t xml:space="preserve">. </w:t>
      </w:r>
      <w:r w:rsidRPr="00321A78">
        <w:rPr>
          <w:rStyle w:val="SubtleEmphasis"/>
        </w:rPr>
        <w:t>Local and state emergency management agencies will work with public health agencies integrate these federally deployed assets with local resources, generally through the state’s emergency operations center</w:t>
      </w:r>
      <w:r>
        <w:rPr>
          <w:rStyle w:val="SubtleEmphasis"/>
        </w:rPr>
        <w:t xml:space="preserve">. </w:t>
      </w:r>
    </w:p>
    <w:p w:rsidR="00704696" w:rsidRPr="00C13BA3" w:rsidRDefault="00704696" w:rsidP="00704696">
      <w:pPr>
        <w:rPr>
          <w:rFonts w:cs="Arial"/>
          <w:b/>
        </w:rPr>
      </w:pPr>
    </w:p>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2430"/>
        <w:gridCol w:w="2142"/>
        <w:gridCol w:w="2070"/>
        <w:gridCol w:w="2718"/>
      </w:tblGrid>
      <w:tr w:rsidR="00704696" w:rsidRPr="00C13BA3" w:rsidTr="000736C7">
        <w:trPr>
          <w:jc w:val="center"/>
        </w:trPr>
        <w:tc>
          <w:tcPr>
            <w:tcW w:w="2430" w:type="dxa"/>
            <w:shd w:val="clear" w:color="auto" w:fill="006298"/>
            <w:vAlign w:val="center"/>
          </w:tcPr>
          <w:p w:rsidR="00704696" w:rsidRPr="002B1003" w:rsidRDefault="00704696" w:rsidP="000736C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Name/Position</w:t>
            </w:r>
          </w:p>
        </w:tc>
        <w:tc>
          <w:tcPr>
            <w:tcW w:w="2142" w:type="dxa"/>
            <w:shd w:val="clear" w:color="auto" w:fill="006298"/>
            <w:vAlign w:val="center"/>
          </w:tcPr>
          <w:p w:rsidR="00704696" w:rsidRPr="002B1003" w:rsidRDefault="00704696" w:rsidP="000736C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Contact Person</w:t>
            </w:r>
          </w:p>
        </w:tc>
        <w:tc>
          <w:tcPr>
            <w:tcW w:w="2070" w:type="dxa"/>
            <w:shd w:val="clear" w:color="auto" w:fill="006298"/>
            <w:vAlign w:val="center"/>
          </w:tcPr>
          <w:p w:rsidR="00704696" w:rsidRPr="002B1003" w:rsidRDefault="00704696" w:rsidP="000736C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Phone</w:t>
            </w:r>
          </w:p>
        </w:tc>
        <w:tc>
          <w:tcPr>
            <w:tcW w:w="2718" w:type="dxa"/>
            <w:shd w:val="clear" w:color="auto" w:fill="006298"/>
            <w:vAlign w:val="center"/>
          </w:tcPr>
          <w:p w:rsidR="00704696" w:rsidRPr="002B1003" w:rsidRDefault="00704696" w:rsidP="000736C7">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Email</w:t>
            </w:r>
          </w:p>
        </w:tc>
      </w:tr>
      <w:tr w:rsidR="00704696" w:rsidTr="000736C7">
        <w:trPr>
          <w:jc w:val="center"/>
        </w:trPr>
        <w:tc>
          <w:tcPr>
            <w:tcW w:w="2430" w:type="dxa"/>
          </w:tcPr>
          <w:p w:rsidR="00704696" w:rsidRPr="00C8331A" w:rsidRDefault="00704696" w:rsidP="000736C7">
            <w:pPr>
              <w:rPr>
                <w:szCs w:val="20"/>
              </w:rPr>
            </w:pPr>
            <w:r w:rsidRPr="00C8331A">
              <w:rPr>
                <w:szCs w:val="20"/>
              </w:rPr>
              <w:t>Medical Reserve Corps Contact</w:t>
            </w:r>
          </w:p>
        </w:tc>
        <w:tc>
          <w:tcPr>
            <w:tcW w:w="2142" w:type="dxa"/>
            <w:vAlign w:val="center"/>
          </w:tcPr>
          <w:p w:rsidR="00704696" w:rsidRPr="00C8331A" w:rsidRDefault="00704696" w:rsidP="000736C7">
            <w:pPr>
              <w:rPr>
                <w:rStyle w:val="Emphasis"/>
                <w:szCs w:val="20"/>
              </w:rPr>
            </w:pPr>
          </w:p>
        </w:tc>
        <w:tc>
          <w:tcPr>
            <w:tcW w:w="2070" w:type="dxa"/>
            <w:vAlign w:val="center"/>
          </w:tcPr>
          <w:p w:rsidR="00704696" w:rsidRPr="00C8331A" w:rsidRDefault="00704696" w:rsidP="000736C7">
            <w:pPr>
              <w:rPr>
                <w:rStyle w:val="Emphasis"/>
                <w:szCs w:val="20"/>
              </w:rPr>
            </w:pPr>
          </w:p>
        </w:tc>
        <w:tc>
          <w:tcPr>
            <w:tcW w:w="2718" w:type="dxa"/>
            <w:vAlign w:val="center"/>
          </w:tcPr>
          <w:p w:rsidR="00704696" w:rsidRPr="00C8331A" w:rsidRDefault="00704696" w:rsidP="000736C7">
            <w:pPr>
              <w:rPr>
                <w:rStyle w:val="Emphasis"/>
                <w:szCs w:val="20"/>
              </w:rPr>
            </w:pPr>
          </w:p>
        </w:tc>
      </w:tr>
      <w:tr w:rsidR="00704696" w:rsidTr="000736C7">
        <w:trPr>
          <w:jc w:val="center"/>
        </w:trPr>
        <w:tc>
          <w:tcPr>
            <w:tcW w:w="2430" w:type="dxa"/>
          </w:tcPr>
          <w:p w:rsidR="00704696" w:rsidRPr="00C8331A" w:rsidRDefault="00704696" w:rsidP="000736C7">
            <w:pPr>
              <w:rPr>
                <w:szCs w:val="20"/>
              </w:rPr>
            </w:pPr>
            <w:r w:rsidRPr="00C8331A">
              <w:rPr>
                <w:szCs w:val="20"/>
              </w:rPr>
              <w:t>SERVPA Contact</w:t>
            </w:r>
          </w:p>
        </w:tc>
        <w:tc>
          <w:tcPr>
            <w:tcW w:w="2142" w:type="dxa"/>
            <w:vAlign w:val="center"/>
          </w:tcPr>
          <w:p w:rsidR="00704696" w:rsidRPr="00C8331A" w:rsidRDefault="00704696" w:rsidP="000736C7">
            <w:pPr>
              <w:rPr>
                <w:rStyle w:val="Emphasis"/>
                <w:szCs w:val="20"/>
              </w:rPr>
            </w:pPr>
          </w:p>
        </w:tc>
        <w:tc>
          <w:tcPr>
            <w:tcW w:w="2070" w:type="dxa"/>
            <w:vAlign w:val="center"/>
          </w:tcPr>
          <w:p w:rsidR="00704696" w:rsidRPr="00C8331A" w:rsidRDefault="00704696" w:rsidP="000736C7">
            <w:pPr>
              <w:rPr>
                <w:rStyle w:val="Emphasis"/>
                <w:szCs w:val="20"/>
              </w:rPr>
            </w:pPr>
          </w:p>
        </w:tc>
        <w:tc>
          <w:tcPr>
            <w:tcW w:w="2718" w:type="dxa"/>
            <w:vAlign w:val="center"/>
          </w:tcPr>
          <w:p w:rsidR="00704696" w:rsidRPr="00C8331A" w:rsidRDefault="00704696" w:rsidP="000736C7">
            <w:pPr>
              <w:rPr>
                <w:rStyle w:val="Emphasis"/>
                <w:szCs w:val="20"/>
              </w:rPr>
            </w:pPr>
          </w:p>
        </w:tc>
      </w:tr>
      <w:tr w:rsidR="00704696" w:rsidTr="000736C7">
        <w:trPr>
          <w:jc w:val="center"/>
        </w:trPr>
        <w:tc>
          <w:tcPr>
            <w:tcW w:w="2430" w:type="dxa"/>
          </w:tcPr>
          <w:p w:rsidR="00704696" w:rsidRPr="00FE7841" w:rsidRDefault="00FE7841" w:rsidP="000736C7">
            <w:pPr>
              <w:rPr>
                <w:rStyle w:val="Emphasis"/>
              </w:rPr>
            </w:pPr>
            <w:r w:rsidRPr="00FE7841">
              <w:rPr>
                <w:rStyle w:val="Emphasis"/>
              </w:rPr>
              <w:t>&lt;Other&gt;</w:t>
            </w:r>
          </w:p>
        </w:tc>
        <w:tc>
          <w:tcPr>
            <w:tcW w:w="2142" w:type="dxa"/>
            <w:vAlign w:val="center"/>
          </w:tcPr>
          <w:p w:rsidR="00704696" w:rsidRPr="00C8331A" w:rsidRDefault="00704696" w:rsidP="000736C7">
            <w:pPr>
              <w:rPr>
                <w:rStyle w:val="Emphasis"/>
                <w:szCs w:val="20"/>
              </w:rPr>
            </w:pPr>
          </w:p>
        </w:tc>
        <w:tc>
          <w:tcPr>
            <w:tcW w:w="2070" w:type="dxa"/>
            <w:vAlign w:val="center"/>
          </w:tcPr>
          <w:p w:rsidR="00704696" w:rsidRPr="00C8331A" w:rsidRDefault="00704696" w:rsidP="000736C7">
            <w:pPr>
              <w:rPr>
                <w:rStyle w:val="Emphasis"/>
                <w:szCs w:val="20"/>
              </w:rPr>
            </w:pPr>
          </w:p>
        </w:tc>
        <w:tc>
          <w:tcPr>
            <w:tcW w:w="2718" w:type="dxa"/>
            <w:vAlign w:val="center"/>
          </w:tcPr>
          <w:p w:rsidR="00704696" w:rsidRPr="00C8331A" w:rsidRDefault="00704696" w:rsidP="000736C7">
            <w:pPr>
              <w:rPr>
                <w:rStyle w:val="Emphasis"/>
                <w:szCs w:val="20"/>
              </w:rPr>
            </w:pPr>
          </w:p>
        </w:tc>
      </w:tr>
    </w:tbl>
    <w:p w:rsidR="00A951BF" w:rsidRDefault="00A951BF" w:rsidP="00283F0C">
      <w:pPr>
        <w:pStyle w:val="Heading2"/>
      </w:pPr>
      <w:r>
        <w:t>Utilities</w:t>
      </w:r>
    </w:p>
    <w:p w:rsidR="0043504B" w:rsidRDefault="0043504B" w:rsidP="00D05F31">
      <w:pPr>
        <w:pStyle w:val="Heading3"/>
      </w:pPr>
      <w:r>
        <w:t>Meeting Utility Needs</w:t>
      </w:r>
    </w:p>
    <w:p w:rsidR="0043504B" w:rsidRPr="0043504B" w:rsidRDefault="0043504B" w:rsidP="00013179">
      <w:pPr>
        <w:rPr>
          <w:rStyle w:val="SubtleEmphasis"/>
        </w:rPr>
      </w:pPr>
      <w:r w:rsidRPr="0043504B">
        <w:rPr>
          <w:rStyle w:val="SubtleEmphasis"/>
        </w:rPr>
        <w:t>Below, describe your plans to meet essential building utility needs in order to maintain services. The following scenarios include a few examples of essential utilities that could fail, but you should add scenarios to create a comprehensive list of the utility failures that could interfere with the normal provision of clinical care</w:t>
      </w:r>
      <w:r w:rsidR="00C654BD">
        <w:rPr>
          <w:rStyle w:val="SubtleEmphasis"/>
        </w:rPr>
        <w:t xml:space="preserve">. </w:t>
      </w:r>
      <w:r w:rsidRPr="0043504B">
        <w:rPr>
          <w:rStyle w:val="SubtleEmphasis"/>
        </w:rPr>
        <w:t>Possible plans for meeting these needs could include: alternative equipment at the organization, negotiated relationships with the primary suppliers, provision through a parent entity, and/or memoranda of understanding (MOU) with other organizations in the community. Determine how long you expect to remain open to care for patients and plan for your utilities accordingly.</w:t>
      </w:r>
      <w:r w:rsidR="0014683E">
        <w:rPr>
          <w:rStyle w:val="SubtleEmphasis"/>
        </w:rPr>
        <w:t xml:space="preserve"> Use Summary Table at end of COOP plan section for contact information of key utilities, vendors, contractors and supply partners.</w:t>
      </w:r>
    </w:p>
    <w:p w:rsidR="0043504B" w:rsidRDefault="0043504B" w:rsidP="00013179"/>
    <w:p w:rsidR="00E20D8F" w:rsidRDefault="000E1FE4" w:rsidP="00013179">
      <w:r>
        <w:t>If</w:t>
      </w:r>
      <w:r w:rsidR="0043504B">
        <w:t xml:space="preserve"> piped medical gas systems</w:t>
      </w:r>
      <w:r>
        <w:t xml:space="preserve"> are </w:t>
      </w:r>
      <w:r w:rsidR="0043504B">
        <w:t>disrupted</w:t>
      </w:r>
      <w:r>
        <w:t>, the following proce</w:t>
      </w:r>
      <w:r w:rsidR="0043504B">
        <w:t>dures will be used to meet the practice</w:t>
      </w:r>
      <w:r w:rsidR="0043504B" w:rsidRPr="0043504B">
        <w:t xml:space="preserve"> </w:t>
      </w:r>
      <w:r w:rsidR="0043504B">
        <w:t>needs</w:t>
      </w:r>
      <w:r w:rsidR="0043504B">
        <w:rPr>
          <w:rStyle w:val="FootnoteReference"/>
        </w:rPr>
        <w:footnoteReference w:id="17"/>
      </w:r>
      <w:r w:rsidR="0043504B">
        <w:t xml:space="preserve">: </w:t>
      </w:r>
      <w:r w:rsidR="0043504B" w:rsidRPr="0043504B">
        <w:rPr>
          <w:rStyle w:val="Emphasis"/>
        </w:rPr>
        <w:t>&lt;Describe plans&gt;</w:t>
      </w:r>
      <w:r w:rsidR="0043504B">
        <w:t>.</w:t>
      </w:r>
    </w:p>
    <w:p w:rsidR="00E20D8F" w:rsidRDefault="00E20D8F" w:rsidP="00013179"/>
    <w:p w:rsidR="0043504B" w:rsidRDefault="0043504B" w:rsidP="0043504B">
      <w:r>
        <w:t>If backup generators fail, the following procedures will be used to meet the practice</w:t>
      </w:r>
      <w:r w:rsidRPr="0043504B">
        <w:t xml:space="preserve"> </w:t>
      </w:r>
      <w:r>
        <w:t>needs</w:t>
      </w:r>
      <w:r>
        <w:rPr>
          <w:rStyle w:val="FootnoteReference"/>
        </w:rPr>
        <w:footnoteReference w:id="18"/>
      </w:r>
      <w:r>
        <w:t xml:space="preserve">: </w:t>
      </w:r>
      <w:r w:rsidRPr="0043504B">
        <w:rPr>
          <w:rStyle w:val="Emphasis"/>
        </w:rPr>
        <w:t>&lt;Describe plans&gt;</w:t>
      </w:r>
      <w:r>
        <w:t>.</w:t>
      </w:r>
    </w:p>
    <w:p w:rsidR="0043504B" w:rsidRDefault="0043504B" w:rsidP="00013179"/>
    <w:p w:rsidR="00013179" w:rsidRDefault="0043504B" w:rsidP="00013179">
      <w:r>
        <w:t>If a water pipe ruptures, the following procedures will be used to meet the practice</w:t>
      </w:r>
      <w:r w:rsidRPr="0043504B">
        <w:t xml:space="preserve"> </w:t>
      </w:r>
      <w:r>
        <w:t>needs</w:t>
      </w:r>
      <w:r>
        <w:rPr>
          <w:rStyle w:val="FootnoteReference"/>
        </w:rPr>
        <w:footnoteReference w:id="19"/>
      </w:r>
      <w:r>
        <w:t xml:space="preserve">: </w:t>
      </w:r>
      <w:r w:rsidRPr="0043504B">
        <w:rPr>
          <w:rStyle w:val="Emphasis"/>
        </w:rPr>
        <w:t>&lt;Describe plans&gt;</w:t>
      </w:r>
      <w:r>
        <w:t>.</w:t>
      </w:r>
    </w:p>
    <w:p w:rsidR="00D05F31" w:rsidRDefault="00D05F31" w:rsidP="00D05F31">
      <w:pPr>
        <w:pStyle w:val="Heading3"/>
      </w:pPr>
      <w:r>
        <w:t>Water</w:t>
      </w:r>
      <w:r w:rsidR="00B92354">
        <w:t xml:space="preserve"> </w:t>
      </w:r>
      <w:r>
        <w:t>Conservation</w:t>
      </w:r>
    </w:p>
    <w:p w:rsidR="00D05F31" w:rsidRPr="00D05F31" w:rsidRDefault="00D05F31" w:rsidP="00D05F31">
      <w:r>
        <w:t xml:space="preserve">In the event that water access becomes limited, the following procedures will be </w:t>
      </w:r>
      <w:r w:rsidR="00AF01C9">
        <w:t>used</w:t>
      </w:r>
      <w:r>
        <w:t xml:space="preserve"> to conserve water.</w:t>
      </w:r>
    </w:p>
    <w:p w:rsidR="00D05F31" w:rsidRDefault="00D05F31" w:rsidP="00102ACE">
      <w:pPr>
        <w:pStyle w:val="ListParagraph"/>
        <w:numPr>
          <w:ilvl w:val="0"/>
          <w:numId w:val="29"/>
        </w:numPr>
      </w:pPr>
      <w:r>
        <w:t xml:space="preserve">All Class 3 services/functions will be suspended (see the </w:t>
      </w:r>
      <w:hyperlink w:anchor="_Service_Impact_Assessment" w:history="1">
        <w:r w:rsidRPr="0080660C">
          <w:rPr>
            <w:rStyle w:val="Hyperlink"/>
          </w:rPr>
          <w:t>Service Impact Assessment</w:t>
        </w:r>
      </w:hyperlink>
      <w:r>
        <w:t>).</w:t>
      </w:r>
    </w:p>
    <w:p w:rsidR="00D05F31" w:rsidRDefault="00D05F31" w:rsidP="00102ACE">
      <w:pPr>
        <w:pStyle w:val="ListParagraph"/>
        <w:numPr>
          <w:ilvl w:val="0"/>
          <w:numId w:val="29"/>
        </w:numPr>
      </w:pPr>
      <w:r>
        <w:t>Waterless hand hygiene products will be used according to established guidelines.</w:t>
      </w:r>
    </w:p>
    <w:p w:rsidR="00D05F31" w:rsidRDefault="00D05F31" w:rsidP="00102ACE">
      <w:pPr>
        <w:pStyle w:val="ListParagraph"/>
        <w:numPr>
          <w:ilvl w:val="0"/>
          <w:numId w:val="29"/>
        </w:numPr>
      </w:pPr>
      <w:r>
        <w:t>Soap-and-water hand washing will be limited.</w:t>
      </w:r>
    </w:p>
    <w:p w:rsidR="00D05F31" w:rsidRDefault="00D05F31" w:rsidP="00102ACE">
      <w:pPr>
        <w:pStyle w:val="ListParagraph"/>
        <w:numPr>
          <w:ilvl w:val="0"/>
          <w:numId w:val="29"/>
        </w:numPr>
      </w:pPr>
      <w:r>
        <w:t>Disposable sterile supplies will be used whenever possible.</w:t>
      </w:r>
    </w:p>
    <w:p w:rsidR="00D05F31" w:rsidRDefault="00D05F31" w:rsidP="00102ACE">
      <w:pPr>
        <w:pStyle w:val="ListParagraph"/>
        <w:numPr>
          <w:ilvl w:val="0"/>
          <w:numId w:val="29"/>
        </w:numPr>
      </w:pPr>
      <w:r>
        <w:t xml:space="preserve">Portable toilets will be used. </w:t>
      </w:r>
      <w:r w:rsidRPr="00267D97">
        <w:rPr>
          <w:rStyle w:val="Emphasis"/>
        </w:rPr>
        <w:t>&lt;Insert contact information for supplier&gt;</w:t>
      </w:r>
      <w:r>
        <w:t>.</w:t>
      </w:r>
    </w:p>
    <w:p w:rsidR="00A951BF" w:rsidRDefault="00A951BF" w:rsidP="00DA4978">
      <w:pPr>
        <w:pStyle w:val="Heading2"/>
      </w:pPr>
      <w:r>
        <w:t>Patients</w:t>
      </w:r>
    </w:p>
    <w:p w:rsidR="00A951BF" w:rsidRDefault="00A951BF" w:rsidP="00FC4959">
      <w:pPr>
        <w:pStyle w:val="Heading3"/>
      </w:pPr>
      <w:r>
        <w:t>Managing Patient Care Activities</w:t>
      </w:r>
    </w:p>
    <w:p w:rsidR="00A951BF" w:rsidRDefault="00AF01C9" w:rsidP="00A951BF">
      <w:r>
        <w:t>If conditions interfere with the normal</w:t>
      </w:r>
      <w:r w:rsidR="00A951BF">
        <w:t xml:space="preserve"> manage</w:t>
      </w:r>
      <w:r>
        <w:t>ment of</w:t>
      </w:r>
      <w:r w:rsidR="00A951BF">
        <w:t xml:space="preserve"> activities related to patie</w:t>
      </w:r>
      <w:r>
        <w:t>nt care, treatment, or services, the following procedures will be used to maintain these services</w:t>
      </w:r>
      <w:r>
        <w:rPr>
          <w:rStyle w:val="FootnoteReference"/>
        </w:rPr>
        <w:footnoteReference w:id="20"/>
      </w:r>
      <w:r>
        <w:t>:</w:t>
      </w:r>
    </w:p>
    <w:p w:rsidR="00A951BF" w:rsidRDefault="00A951BF" w:rsidP="00102ACE">
      <w:pPr>
        <w:pStyle w:val="ListParagraph"/>
        <w:numPr>
          <w:ilvl w:val="0"/>
          <w:numId w:val="31"/>
        </w:numPr>
      </w:pPr>
      <w:r>
        <w:t>Scheduling</w:t>
      </w:r>
      <w:r w:rsidR="00AF01C9">
        <w:t xml:space="preserve">: </w:t>
      </w:r>
      <w:r w:rsidR="00AF01C9" w:rsidRPr="00AF01C9">
        <w:rPr>
          <w:rStyle w:val="Emphasis"/>
        </w:rPr>
        <w:t>&lt;insert procedure&gt;</w:t>
      </w:r>
    </w:p>
    <w:p w:rsidR="00A951BF" w:rsidRDefault="00A951BF" w:rsidP="00102ACE">
      <w:pPr>
        <w:pStyle w:val="ListParagraph"/>
        <w:numPr>
          <w:ilvl w:val="0"/>
          <w:numId w:val="31"/>
        </w:numPr>
      </w:pPr>
      <w:r>
        <w:t>Controlling information about patients</w:t>
      </w:r>
      <w:r w:rsidR="00AF01C9">
        <w:t xml:space="preserve">: </w:t>
      </w:r>
      <w:r w:rsidR="00AF01C9" w:rsidRPr="00AF01C9">
        <w:rPr>
          <w:rStyle w:val="Emphasis"/>
        </w:rPr>
        <w:t>&lt;insert procedure&gt;</w:t>
      </w:r>
    </w:p>
    <w:p w:rsidR="00A951BF" w:rsidRDefault="00A951BF" w:rsidP="00102ACE">
      <w:pPr>
        <w:pStyle w:val="ListParagraph"/>
        <w:numPr>
          <w:ilvl w:val="0"/>
          <w:numId w:val="31"/>
        </w:numPr>
      </w:pPr>
      <w:r>
        <w:t>Making referrals</w:t>
      </w:r>
      <w:r w:rsidR="00AF01C9">
        <w:t xml:space="preserve">: </w:t>
      </w:r>
      <w:r w:rsidR="00AF01C9" w:rsidRPr="00AF01C9">
        <w:rPr>
          <w:rStyle w:val="Emphasis"/>
        </w:rPr>
        <w:t>&lt;insert procedure&gt;</w:t>
      </w:r>
    </w:p>
    <w:p w:rsidR="00A951BF" w:rsidRDefault="00A951BF" w:rsidP="00102ACE">
      <w:pPr>
        <w:pStyle w:val="ListParagraph"/>
        <w:numPr>
          <w:ilvl w:val="0"/>
          <w:numId w:val="31"/>
        </w:numPr>
      </w:pPr>
      <w:r>
        <w:t>Providing security</w:t>
      </w:r>
      <w:r w:rsidR="00AF01C9">
        <w:t xml:space="preserve">: </w:t>
      </w:r>
      <w:r w:rsidR="00AF01C9" w:rsidRPr="00AF01C9">
        <w:rPr>
          <w:rStyle w:val="Emphasis"/>
        </w:rPr>
        <w:t>&lt;insert procedure&gt;</w:t>
      </w:r>
    </w:p>
    <w:p w:rsidR="00A951BF" w:rsidRDefault="00A951BF" w:rsidP="00A951BF">
      <w:pPr>
        <w:pStyle w:val="Heading3"/>
      </w:pPr>
      <w:r>
        <w:t>Curtailing Services</w:t>
      </w:r>
    </w:p>
    <w:p w:rsidR="00FC4959" w:rsidRDefault="00AF01C9" w:rsidP="00FC4959">
      <w:r>
        <w:t xml:space="preserve">If </w:t>
      </w:r>
      <w:r w:rsidRPr="00D329A7">
        <w:rPr>
          <w:rStyle w:val="Emphasis"/>
        </w:rPr>
        <w:t>&lt;</w:t>
      </w:r>
      <w:r>
        <w:rPr>
          <w:rStyle w:val="Emphasis"/>
        </w:rPr>
        <w:t>Name of Medical Practice</w:t>
      </w:r>
      <w:r w:rsidRPr="00D329A7">
        <w:rPr>
          <w:rStyle w:val="Emphasis"/>
        </w:rPr>
        <w:t>&gt;</w:t>
      </w:r>
      <w:r>
        <w:t xml:space="preserve"> experiences damage, loss of staff, or other conditions that limit its ability to meet patient needs, the Incident Commander may decide to curtail certain services until conditions change</w:t>
      </w:r>
      <w:r w:rsidR="00C654BD">
        <w:t xml:space="preserve">. </w:t>
      </w:r>
      <w:r w:rsidR="00AB1AF4">
        <w:t xml:space="preserve">Under these conditions, Class 3 services/functions will be limited before Class 2 or Class 1 services/functions (see the </w:t>
      </w:r>
      <w:hyperlink w:anchor="_Service_Impact_Assessment" w:history="1">
        <w:r w:rsidR="00AB1AF4" w:rsidRPr="0080660C">
          <w:rPr>
            <w:rStyle w:val="Hyperlink"/>
          </w:rPr>
          <w:t>Service Impact Assessment</w:t>
        </w:r>
      </w:hyperlink>
      <w:r w:rsidR="00AB1AF4">
        <w:t>). The Planning Section Chief will determine which services will be curtailed, to what extent, and for how long.</w:t>
      </w:r>
    </w:p>
    <w:p w:rsidR="00FC4959" w:rsidRPr="00FC4959" w:rsidRDefault="00FC4959" w:rsidP="00FC4959">
      <w:pPr>
        <w:pStyle w:val="Heading3"/>
      </w:pPr>
      <w:r>
        <w:t>Discontinuing Services</w:t>
      </w:r>
    </w:p>
    <w:p w:rsidR="00A951BF" w:rsidRDefault="00A951BF" w:rsidP="00A951BF">
      <w:r>
        <w:t xml:space="preserve">If </w:t>
      </w:r>
      <w:r w:rsidRPr="00D329A7">
        <w:rPr>
          <w:rStyle w:val="Emphasis"/>
        </w:rPr>
        <w:t>&lt;</w:t>
      </w:r>
      <w:r>
        <w:rPr>
          <w:rStyle w:val="Emphasis"/>
        </w:rPr>
        <w:t>Name of Medical Practice</w:t>
      </w:r>
      <w:r w:rsidRPr="00D329A7">
        <w:rPr>
          <w:rStyle w:val="Emphasis"/>
        </w:rPr>
        <w:t>&gt;</w:t>
      </w:r>
      <w:r>
        <w:t xml:space="preserve"> experiences major damage, loss of staff, or other conditions that severely limit its ability to meet patient needs, the Incident Commander may decide to suspend operations until conditions change. When this decision is made, the following </w:t>
      </w:r>
      <w:r w:rsidR="00AB1AF4">
        <w:t>will</w:t>
      </w:r>
      <w:r w:rsidR="00C62760">
        <w:t xml:space="preserve"> be completed, when possible, </w:t>
      </w:r>
      <w:r>
        <w:t>prior to closure</w:t>
      </w:r>
      <w:r w:rsidR="00FC4959">
        <w:rPr>
          <w:rStyle w:val="FootnoteReference"/>
        </w:rPr>
        <w:footnoteReference w:id="21"/>
      </w:r>
      <w:r>
        <w:t>:</w:t>
      </w:r>
    </w:p>
    <w:p w:rsidR="00A951BF" w:rsidRDefault="00FC4959" w:rsidP="00A951BF">
      <w:pPr>
        <w:pStyle w:val="ListParagraph"/>
        <w:numPr>
          <w:ilvl w:val="0"/>
          <w:numId w:val="1"/>
        </w:numPr>
      </w:pPr>
      <w:r>
        <w:t>The Security Officer will e</w:t>
      </w:r>
      <w:r w:rsidR="00A951BF">
        <w:t>nsure the security of the facility and data therein.</w:t>
      </w:r>
    </w:p>
    <w:p w:rsidR="00A951BF" w:rsidRDefault="00FC4959" w:rsidP="00A951BF">
      <w:pPr>
        <w:pStyle w:val="ListParagraph"/>
        <w:numPr>
          <w:ilvl w:val="0"/>
          <w:numId w:val="1"/>
        </w:numPr>
      </w:pPr>
      <w:r>
        <w:t>All</w:t>
      </w:r>
      <w:r w:rsidR="00A951BF">
        <w:t xml:space="preserve"> staff </w:t>
      </w:r>
      <w:r>
        <w:t>will be notified of the</w:t>
      </w:r>
      <w:r w:rsidR="00A951BF">
        <w:t xml:space="preserve"> closure status and </w:t>
      </w:r>
      <w:r>
        <w:t xml:space="preserve">informed that they must </w:t>
      </w:r>
      <w:r w:rsidR="00A951BF">
        <w:t>remain available to return to work unless permission is provided to take time off.</w:t>
      </w:r>
      <w:r>
        <w:t xml:space="preserve"> Staff will be notified via </w:t>
      </w:r>
      <w:r w:rsidRPr="00FC4959">
        <w:rPr>
          <w:rStyle w:val="Emphasis"/>
        </w:rPr>
        <w:t>&lt;insert communication method&gt;</w:t>
      </w:r>
      <w:r>
        <w:t>.</w:t>
      </w:r>
    </w:p>
    <w:p w:rsidR="00A951BF" w:rsidRDefault="00FC4959" w:rsidP="00A951BF">
      <w:pPr>
        <w:pStyle w:val="ListParagraph"/>
        <w:numPr>
          <w:ilvl w:val="0"/>
          <w:numId w:val="1"/>
        </w:numPr>
      </w:pPr>
      <w:r>
        <w:t>The Liaison Officer will n</w:t>
      </w:r>
      <w:r w:rsidR="00A951BF">
        <w:t xml:space="preserve">otify the </w:t>
      </w:r>
      <w:r w:rsidR="00A951BF" w:rsidRPr="009F2477">
        <w:rPr>
          <w:rStyle w:val="Emphasis"/>
        </w:rPr>
        <w:t>&lt;local emergency management coordinating agency&gt;</w:t>
      </w:r>
      <w:r w:rsidR="00A951BF">
        <w:t xml:space="preserve"> of the change in status.</w:t>
      </w:r>
    </w:p>
    <w:p w:rsidR="00A951BF" w:rsidRDefault="00FC4959" w:rsidP="00A951BF">
      <w:pPr>
        <w:pStyle w:val="ListParagraph"/>
        <w:numPr>
          <w:ilvl w:val="0"/>
          <w:numId w:val="1"/>
        </w:numPr>
      </w:pPr>
      <w:r>
        <w:t xml:space="preserve">The </w:t>
      </w:r>
      <w:r w:rsidR="002C437D">
        <w:t>Logistics</w:t>
      </w:r>
      <w:r>
        <w:t xml:space="preserve"> </w:t>
      </w:r>
      <w:r w:rsidR="00C62760">
        <w:t>T</w:t>
      </w:r>
      <w:r>
        <w:t>eam, under the direction of the Logistics Section Chief, will i</w:t>
      </w:r>
      <w:r w:rsidR="00A951BF">
        <w:t xml:space="preserve">nitiate efforts to communicate the following information to patients via </w:t>
      </w:r>
      <w:r w:rsidR="00A951BF" w:rsidRPr="002422ED">
        <w:rPr>
          <w:rStyle w:val="Emphasis"/>
        </w:rPr>
        <w:t xml:space="preserve">&lt;Insert methods of </w:t>
      </w:r>
      <w:r w:rsidR="00A951BF">
        <w:rPr>
          <w:rStyle w:val="Emphasis"/>
        </w:rPr>
        <w:t>communication&gt;</w:t>
      </w:r>
      <w:r w:rsidR="00A951BF">
        <w:t>:</w:t>
      </w:r>
      <w:r w:rsidR="00A951BF" w:rsidRPr="00E20D8F">
        <w:rPr>
          <w:rStyle w:val="SubtleEmphasis"/>
        </w:rPr>
        <w:t xml:space="preserve"> Suggestions include scripts on voicemail, updated information on the practice website, mass c</w:t>
      </w:r>
      <w:r w:rsidR="00C62760">
        <w:rPr>
          <w:rStyle w:val="SubtleEmphasis"/>
        </w:rPr>
        <w:t>ommunication via Patient Portals</w:t>
      </w:r>
      <w:r w:rsidR="00A951BF" w:rsidRPr="00E20D8F">
        <w:rPr>
          <w:rStyle w:val="SubtleEmphasis"/>
        </w:rPr>
        <w:t>/Electronic Medical Records, email, automated SMS (text messaging), etc.</w:t>
      </w:r>
    </w:p>
    <w:p w:rsidR="00A951BF" w:rsidRPr="002422ED" w:rsidRDefault="00A951BF" w:rsidP="00A951BF">
      <w:pPr>
        <w:pStyle w:val="ListParagraph"/>
        <w:numPr>
          <w:ilvl w:val="1"/>
          <w:numId w:val="1"/>
        </w:numPr>
        <w:rPr>
          <w:rStyle w:val="Emphasis"/>
          <w:i w:val="0"/>
          <w:color w:val="auto"/>
        </w:rPr>
      </w:pPr>
      <w:r>
        <w:rPr>
          <w:rStyle w:val="Emphasis"/>
          <w:i w:val="0"/>
          <w:color w:val="auto"/>
        </w:rPr>
        <w:t>Where to find alternate care during the extended closure</w:t>
      </w:r>
    </w:p>
    <w:p w:rsidR="00A951BF" w:rsidRPr="002422ED" w:rsidRDefault="00A951BF" w:rsidP="00A951BF">
      <w:pPr>
        <w:pStyle w:val="ListParagraph"/>
        <w:numPr>
          <w:ilvl w:val="1"/>
          <w:numId w:val="1"/>
        </w:numPr>
        <w:rPr>
          <w:rStyle w:val="Emphasis"/>
          <w:i w:val="0"/>
          <w:color w:val="auto"/>
        </w:rPr>
      </w:pPr>
      <w:r>
        <w:rPr>
          <w:rStyle w:val="Emphasis"/>
          <w:i w:val="0"/>
          <w:color w:val="auto"/>
        </w:rPr>
        <w:t>How</w:t>
      </w:r>
      <w:r w:rsidRPr="002422ED">
        <w:rPr>
          <w:rStyle w:val="Emphasis"/>
          <w:i w:val="0"/>
          <w:color w:val="auto"/>
        </w:rPr>
        <w:t xml:space="preserve"> to contact providers if they have been evacuated/displaced and require prescription refills, care pla</w:t>
      </w:r>
      <w:r>
        <w:rPr>
          <w:rStyle w:val="Emphasis"/>
          <w:i w:val="0"/>
          <w:color w:val="auto"/>
        </w:rPr>
        <w:t>ns, or additional information about their care</w:t>
      </w:r>
    </w:p>
    <w:p w:rsidR="00A951BF" w:rsidRDefault="00C62760" w:rsidP="00A951BF">
      <w:pPr>
        <w:pStyle w:val="ListParagraph"/>
        <w:numPr>
          <w:ilvl w:val="1"/>
          <w:numId w:val="1"/>
        </w:numPr>
        <w:rPr>
          <w:rStyle w:val="Emphasis"/>
          <w:i w:val="0"/>
          <w:color w:val="auto"/>
        </w:rPr>
      </w:pPr>
      <w:r>
        <w:rPr>
          <w:rStyle w:val="Emphasis"/>
          <w:i w:val="0"/>
          <w:color w:val="auto"/>
        </w:rPr>
        <w:t>Frequently asked questions</w:t>
      </w:r>
      <w:r w:rsidR="00A951BF" w:rsidRPr="002422ED">
        <w:rPr>
          <w:rStyle w:val="Emphasis"/>
          <w:i w:val="0"/>
          <w:color w:val="auto"/>
        </w:rPr>
        <w:t xml:space="preserve"> about the disaster and th</w:t>
      </w:r>
      <w:r w:rsidR="00A951BF">
        <w:rPr>
          <w:rStyle w:val="Emphasis"/>
          <w:i w:val="0"/>
          <w:color w:val="auto"/>
        </w:rPr>
        <w:t>e health impacts for patients</w:t>
      </w:r>
    </w:p>
    <w:p w:rsidR="00A951BF" w:rsidRDefault="00A951BF" w:rsidP="00A951BF">
      <w:pPr>
        <w:pStyle w:val="ListParagraph"/>
        <w:numPr>
          <w:ilvl w:val="2"/>
          <w:numId w:val="1"/>
        </w:numPr>
        <w:rPr>
          <w:rStyle w:val="Emphasis"/>
          <w:i w:val="0"/>
          <w:color w:val="auto"/>
        </w:rPr>
      </w:pPr>
      <w:r>
        <w:rPr>
          <w:rStyle w:val="Emphasis"/>
          <w:i w:val="0"/>
          <w:color w:val="auto"/>
        </w:rPr>
        <w:t>Where to seek prophylaxis or immunization, if necessary</w:t>
      </w:r>
    </w:p>
    <w:p w:rsidR="00A951BF" w:rsidRDefault="00A951BF" w:rsidP="00A951BF">
      <w:pPr>
        <w:pStyle w:val="ListParagraph"/>
        <w:numPr>
          <w:ilvl w:val="2"/>
          <w:numId w:val="1"/>
        </w:numPr>
        <w:rPr>
          <w:rStyle w:val="Emphasis"/>
          <w:i w:val="0"/>
          <w:color w:val="auto"/>
        </w:rPr>
      </w:pPr>
      <w:r>
        <w:rPr>
          <w:rStyle w:val="Emphasis"/>
          <w:i w:val="0"/>
          <w:color w:val="auto"/>
        </w:rPr>
        <w:t>Protective measures patients should take</w:t>
      </w:r>
    </w:p>
    <w:p w:rsidR="00A951BF" w:rsidRPr="002422ED" w:rsidRDefault="00A951BF" w:rsidP="00A951BF">
      <w:pPr>
        <w:pStyle w:val="ListParagraph"/>
        <w:numPr>
          <w:ilvl w:val="2"/>
          <w:numId w:val="1"/>
        </w:numPr>
        <w:rPr>
          <w:rStyle w:val="Emphasis"/>
          <w:i w:val="0"/>
          <w:color w:val="auto"/>
        </w:rPr>
      </w:pPr>
      <w:r>
        <w:rPr>
          <w:rStyle w:val="Emphasis"/>
          <w:i w:val="0"/>
          <w:color w:val="auto"/>
        </w:rPr>
        <w:t>When to seek care, if relevant</w:t>
      </w:r>
    </w:p>
    <w:p w:rsidR="00A951BF" w:rsidRDefault="00A951BF" w:rsidP="00A951BF">
      <w:pPr>
        <w:pStyle w:val="ListParagraph"/>
        <w:numPr>
          <w:ilvl w:val="1"/>
          <w:numId w:val="1"/>
        </w:numPr>
        <w:rPr>
          <w:rStyle w:val="Emphasis"/>
          <w:i w:val="0"/>
          <w:color w:val="auto"/>
        </w:rPr>
      </w:pPr>
      <w:r>
        <w:rPr>
          <w:rStyle w:val="Emphasis"/>
          <w:i w:val="0"/>
          <w:color w:val="auto"/>
        </w:rPr>
        <w:t>Where to seek</w:t>
      </w:r>
      <w:r w:rsidRPr="002422ED">
        <w:rPr>
          <w:rStyle w:val="Emphasis"/>
          <w:i w:val="0"/>
          <w:color w:val="auto"/>
        </w:rPr>
        <w:t xml:space="preserve"> emergency care</w:t>
      </w:r>
    </w:p>
    <w:p w:rsidR="00A951BF" w:rsidRPr="000A3798" w:rsidRDefault="00A951BF" w:rsidP="00A951BF">
      <w:pPr>
        <w:pStyle w:val="ListParagraph"/>
        <w:numPr>
          <w:ilvl w:val="1"/>
          <w:numId w:val="1"/>
        </w:numPr>
        <w:rPr>
          <w:iCs/>
        </w:rPr>
      </w:pPr>
      <w:r>
        <w:rPr>
          <w:rStyle w:val="Emphasis"/>
          <w:i w:val="0"/>
          <w:color w:val="auto"/>
        </w:rPr>
        <w:t>Where to find</w:t>
      </w:r>
      <w:r w:rsidRPr="002422ED">
        <w:rPr>
          <w:rStyle w:val="Emphasis"/>
          <w:i w:val="0"/>
          <w:color w:val="auto"/>
        </w:rPr>
        <w:t xml:space="preserve"> shelters for persons with special </w:t>
      </w:r>
      <w:r w:rsidR="00FE7841">
        <w:rPr>
          <w:rStyle w:val="Emphasis"/>
          <w:i w:val="0"/>
          <w:color w:val="auto"/>
        </w:rPr>
        <w:t>health care</w:t>
      </w:r>
      <w:r w:rsidRPr="002422ED">
        <w:rPr>
          <w:rStyle w:val="Emphasis"/>
          <w:i w:val="0"/>
          <w:color w:val="auto"/>
        </w:rPr>
        <w:t xml:space="preserve"> needs, </w:t>
      </w:r>
      <w:r>
        <w:rPr>
          <w:rStyle w:val="Emphasis"/>
          <w:i w:val="0"/>
          <w:color w:val="auto"/>
        </w:rPr>
        <w:t>if relevant</w:t>
      </w:r>
    </w:p>
    <w:p w:rsidR="00A951BF" w:rsidRDefault="00A951BF" w:rsidP="00A951BF">
      <w:pPr>
        <w:pStyle w:val="Heading3"/>
      </w:pPr>
      <w:r>
        <w:t>Patient Support</w:t>
      </w:r>
    </w:p>
    <w:p w:rsidR="00A951BF" w:rsidRDefault="00A951BF" w:rsidP="00A951BF">
      <w:pPr>
        <w:pStyle w:val="Heading4"/>
      </w:pPr>
      <w:r>
        <w:t>Psychological First Aid</w:t>
      </w:r>
    </w:p>
    <w:p w:rsidR="00A951BF" w:rsidRDefault="00A951BF" w:rsidP="00A951BF">
      <w:r w:rsidRPr="00FC4959">
        <w:t>In a disaster situatio</w:t>
      </w:r>
      <w:r w:rsidR="00FC4959" w:rsidRPr="00FC4959">
        <w:t>n, trained clinical personnel wi</w:t>
      </w:r>
      <w:r w:rsidRPr="00FC4959">
        <w:t>ll provide psychological first aid to patients.</w:t>
      </w:r>
    </w:p>
    <w:p w:rsidR="00A951BF" w:rsidRDefault="00A951BF" w:rsidP="00A951BF">
      <w:pPr>
        <w:pStyle w:val="Heading4"/>
      </w:pPr>
      <w:r>
        <w:t>Referral Networks</w:t>
      </w:r>
    </w:p>
    <w:p w:rsidR="00A951BF" w:rsidRDefault="00A951BF" w:rsidP="00A951BF">
      <w:r>
        <w:t xml:space="preserve">The following indicators </w:t>
      </w:r>
      <w:r w:rsidR="00AB1AF4">
        <w:t>will</w:t>
      </w:r>
      <w:r>
        <w:t xml:space="preserve"> be used as criteria for referring patients, staff, or family members to a mental health professional:</w:t>
      </w:r>
    </w:p>
    <w:p w:rsidR="00A951BF" w:rsidRDefault="00A951BF" w:rsidP="00102ACE">
      <w:pPr>
        <w:pStyle w:val="ListParagraph"/>
        <w:numPr>
          <w:ilvl w:val="0"/>
          <w:numId w:val="10"/>
        </w:numPr>
      </w:pPr>
      <w:r>
        <w:t>The person reports severe deteriorated function since the disaster event (unable to feed self, dress, care for children, perform household tasks, etc.)</w:t>
      </w:r>
    </w:p>
    <w:p w:rsidR="00A951BF" w:rsidRDefault="00A951BF" w:rsidP="00102ACE">
      <w:pPr>
        <w:pStyle w:val="ListParagraph"/>
        <w:numPr>
          <w:ilvl w:val="0"/>
          <w:numId w:val="10"/>
        </w:numPr>
      </w:pPr>
      <w:r>
        <w:t>The person reports substance abuse starting after the disaster event.</w:t>
      </w:r>
    </w:p>
    <w:p w:rsidR="00A951BF" w:rsidRDefault="00A951BF" w:rsidP="00102ACE">
      <w:pPr>
        <w:pStyle w:val="ListParagraph"/>
        <w:numPr>
          <w:ilvl w:val="0"/>
          <w:numId w:val="10"/>
        </w:numPr>
      </w:pPr>
      <w:r>
        <w:t>The person is experiencing severe anxiety episodes interfering with ability to engage in recovery</w:t>
      </w:r>
      <w:r w:rsidR="00C62760">
        <w:t>.</w:t>
      </w:r>
    </w:p>
    <w:p w:rsidR="00A951BF" w:rsidRDefault="00A951BF" w:rsidP="00102ACE">
      <w:pPr>
        <w:pStyle w:val="ListParagraph"/>
        <w:numPr>
          <w:ilvl w:val="0"/>
          <w:numId w:val="10"/>
        </w:numPr>
      </w:pPr>
      <w:r>
        <w:t>The person or family member reports uncontrollable crying, muteness, feelings of unreality, is hearing voices or seeing things, or experiencing ongoing paranoia.</w:t>
      </w:r>
    </w:p>
    <w:p w:rsidR="00A951BF" w:rsidRDefault="00A951BF" w:rsidP="00102ACE">
      <w:pPr>
        <w:pStyle w:val="ListParagraph"/>
        <w:numPr>
          <w:ilvl w:val="0"/>
          <w:numId w:val="10"/>
        </w:numPr>
      </w:pPr>
      <w:r>
        <w:t>The person is verbally indicating a desire to retaliate against perceived sources of threat (wanting to beat up people who resemble terrorists, etc.)</w:t>
      </w:r>
      <w:r w:rsidR="00C62760">
        <w:t>.</w:t>
      </w:r>
    </w:p>
    <w:p w:rsidR="00A951BF" w:rsidRDefault="00A951BF" w:rsidP="00102ACE">
      <w:pPr>
        <w:pStyle w:val="ListParagraph"/>
        <w:numPr>
          <w:ilvl w:val="0"/>
          <w:numId w:val="10"/>
        </w:numPr>
      </w:pPr>
      <w:r>
        <w:t>The person has a pre-existing mental illness, developmental disability or severe physical illness that is relapsing (refer to pre-disaster counselor or provider).</w:t>
      </w:r>
    </w:p>
    <w:p w:rsidR="00A951BF" w:rsidRDefault="00A951BF" w:rsidP="00A951BF"/>
    <w:p w:rsidR="00A951BF" w:rsidRDefault="00A951BF" w:rsidP="00A951BF">
      <w:r>
        <w:t xml:space="preserve">The following networks and/or providers </w:t>
      </w:r>
      <w:r w:rsidR="00AB1AF4">
        <w:t>will</w:t>
      </w:r>
      <w:r>
        <w:t xml:space="preserve"> be used for behavioral health referrals: </w:t>
      </w:r>
    </w:p>
    <w:p w:rsidR="00A951BF" w:rsidRDefault="00A951BF" w:rsidP="00102ACE">
      <w:pPr>
        <w:pStyle w:val="ListParagraph"/>
        <w:numPr>
          <w:ilvl w:val="0"/>
          <w:numId w:val="11"/>
        </w:numPr>
      </w:pPr>
      <w:r w:rsidRPr="001913FB">
        <w:rPr>
          <w:rStyle w:val="Emphasis"/>
        </w:rPr>
        <w:t>&lt;Insert referral networks&gt;</w:t>
      </w:r>
    </w:p>
    <w:p w:rsidR="00A951BF" w:rsidRDefault="002E3712" w:rsidP="00A951BF">
      <w:pPr>
        <w:pStyle w:val="Heading2"/>
      </w:pPr>
      <w:r>
        <w:t>Transferring Services to an Alternate Facility</w:t>
      </w:r>
    </w:p>
    <w:p w:rsidR="00AB1AF4" w:rsidRDefault="00AB1AF4" w:rsidP="00AB1AF4">
      <w:r>
        <w:t>Whenever possible, &lt;Name of Medical Practice&gt; will continue to operate out of its primary facility. However, in extreme circumstances, the practice may be required to relocate its services to an alternate facility.</w:t>
      </w:r>
    </w:p>
    <w:p w:rsidR="00A951BF" w:rsidRDefault="002E3712" w:rsidP="00A951BF">
      <w:pPr>
        <w:pStyle w:val="Heading3"/>
      </w:pPr>
      <w:r>
        <w:t>Implementation</w:t>
      </w:r>
    </w:p>
    <w:p w:rsidR="00A951BF" w:rsidRDefault="00A951BF" w:rsidP="00A951BF">
      <w:r>
        <w:t xml:space="preserve">The Incident Commander will have the ultimate authority to transfer services to an alternate operative facility. The COOP Coordinator will advise the Incident Commander regarding the decision. In general, services will be transferred to an alternate facility when Class 1 and Class 2 services </w:t>
      </w:r>
      <w:r w:rsidRPr="00267D97">
        <w:rPr>
          <w:rStyle w:val="SubtleEmphasis"/>
        </w:rPr>
        <w:t xml:space="preserve">(see the </w:t>
      </w:r>
      <w:hyperlink w:anchor="_Service_Impact_Assessment" w:history="1">
        <w:r w:rsidRPr="006710CE">
          <w:rPr>
            <w:rStyle w:val="Hyperlink"/>
            <w:i/>
          </w:rPr>
          <w:t>Service Impact Assessment</w:t>
        </w:r>
      </w:hyperlink>
      <w:r w:rsidRPr="00267D97">
        <w:rPr>
          <w:rStyle w:val="SubtleEmphasis"/>
        </w:rPr>
        <w:t xml:space="preserve">) </w:t>
      </w:r>
      <w:r>
        <w:t xml:space="preserve">have been disrupted, for longer than </w:t>
      </w:r>
      <w:r w:rsidRPr="00267D97">
        <w:rPr>
          <w:rStyle w:val="Emphasis"/>
        </w:rPr>
        <w:t xml:space="preserve">&lt;insert Time Period identified for Class 2 services in the </w:t>
      </w:r>
      <w:hyperlink w:anchor="_Service_Impact_Assessment" w:history="1">
        <w:r w:rsidRPr="00267D97">
          <w:rPr>
            <w:rStyle w:val="Hyperlink"/>
            <w:i/>
          </w:rPr>
          <w:t>Service Impact Assessment</w:t>
        </w:r>
      </w:hyperlink>
      <w:r w:rsidRPr="00267D97">
        <w:rPr>
          <w:rStyle w:val="Emphasis"/>
        </w:rPr>
        <w:t>&gt;</w:t>
      </w:r>
      <w:r>
        <w:t>.</w:t>
      </w:r>
    </w:p>
    <w:p w:rsidR="00A951BF" w:rsidRDefault="00A951BF" w:rsidP="00A951BF"/>
    <w:p w:rsidR="00A951BF" w:rsidRPr="006710CE" w:rsidRDefault="00A951BF" w:rsidP="00AB1AF4">
      <w:pPr>
        <w:rPr>
          <w:rStyle w:val="SubtleEmphasis"/>
        </w:rPr>
      </w:pPr>
      <w:r>
        <w:t xml:space="preserve">Transferring services includes the transference of essential functions, personnel, records, and equipment to an alternate operating facility. </w:t>
      </w:r>
    </w:p>
    <w:p w:rsidR="00A951BF" w:rsidRDefault="00A951BF" w:rsidP="00A951BF">
      <w:pPr>
        <w:pStyle w:val="Heading3"/>
      </w:pPr>
      <w:r>
        <w:t>Alert and Notification</w:t>
      </w:r>
    </w:p>
    <w:p w:rsidR="00A951BF" w:rsidRDefault="00A951BF" w:rsidP="00A951BF">
      <w:r>
        <w:t xml:space="preserve">When the decision to transfer services is made, the following procedures </w:t>
      </w:r>
      <w:r w:rsidR="00AB1AF4">
        <w:t>will</w:t>
      </w:r>
      <w:r>
        <w:t xml:space="preserve"> be followed to notify essential personnel and partners.</w:t>
      </w:r>
    </w:p>
    <w:p w:rsidR="00A951BF" w:rsidRDefault="00A951BF" w:rsidP="00A951BF">
      <w:pPr>
        <w:pStyle w:val="Heading4"/>
      </w:pPr>
      <w:r>
        <w:t>Notification of Staff</w:t>
      </w:r>
      <w:r>
        <w:rPr>
          <w:rStyle w:val="FootnoteReference"/>
        </w:rPr>
        <w:footnoteReference w:id="22"/>
      </w:r>
    </w:p>
    <w:p w:rsidR="00A951BF" w:rsidRDefault="00A951BF" w:rsidP="00A951BF">
      <w:pPr>
        <w:rPr>
          <w:rStyle w:val="Emphasis"/>
        </w:rPr>
      </w:pPr>
      <w:r w:rsidRPr="009E591F">
        <w:rPr>
          <w:rStyle w:val="Emphasis"/>
        </w:rPr>
        <w:t xml:space="preserve">&lt;Describe procedure for alerting </w:t>
      </w:r>
      <w:r>
        <w:rPr>
          <w:rStyle w:val="Emphasis"/>
        </w:rPr>
        <w:t>staff&gt;</w:t>
      </w:r>
      <w:r w:rsidRPr="006710CE">
        <w:t>.</w:t>
      </w:r>
    </w:p>
    <w:p w:rsidR="00A951BF" w:rsidRPr="006710CE" w:rsidRDefault="00A951BF" w:rsidP="00A951BF">
      <w:pPr>
        <w:rPr>
          <w:rStyle w:val="SubtleEmphasis"/>
        </w:rPr>
      </w:pPr>
      <w:r w:rsidRPr="006710CE">
        <w:rPr>
          <w:rStyle w:val="SubtleEmphasis"/>
        </w:rPr>
        <w:t>This likely includes the activation of an emergency call-in number to answer questions about operations and pay/benefits. Include a procedure for accounting for and tracking employees to ensure their safety.</w:t>
      </w:r>
    </w:p>
    <w:p w:rsidR="00A951BF" w:rsidRDefault="00A951BF" w:rsidP="00A951BF">
      <w:pPr>
        <w:pStyle w:val="Heading4"/>
      </w:pPr>
      <w:r>
        <w:t>Notification of Patients</w:t>
      </w:r>
    </w:p>
    <w:p w:rsidR="00A951BF" w:rsidRPr="009E591F" w:rsidRDefault="00A951BF" w:rsidP="00A951BF">
      <w:pPr>
        <w:rPr>
          <w:rStyle w:val="Emphasis"/>
        </w:rPr>
      </w:pPr>
      <w:r w:rsidRPr="009E591F">
        <w:rPr>
          <w:rStyle w:val="Emphasis"/>
        </w:rPr>
        <w:t xml:space="preserve">&lt;Describe procedure for alerting </w:t>
      </w:r>
      <w:r>
        <w:rPr>
          <w:rStyle w:val="Emphasis"/>
        </w:rPr>
        <w:t>patients of the alternate facility&gt;</w:t>
      </w:r>
      <w:r w:rsidRPr="006710CE">
        <w:t>.</w:t>
      </w:r>
    </w:p>
    <w:p w:rsidR="00A951BF" w:rsidRPr="006710CE" w:rsidRDefault="00A951BF" w:rsidP="00A951BF">
      <w:pPr>
        <w:rPr>
          <w:rStyle w:val="SubtleEmphasis"/>
        </w:rPr>
      </w:pPr>
      <w:r>
        <w:rPr>
          <w:rStyle w:val="SubtleEmphasis"/>
        </w:rPr>
        <w:t>This may</w:t>
      </w:r>
      <w:r w:rsidRPr="006710CE">
        <w:rPr>
          <w:rStyle w:val="SubtleEmphasis"/>
        </w:rPr>
        <w:t xml:space="preserve"> includ</w:t>
      </w:r>
      <w:r>
        <w:rPr>
          <w:rStyle w:val="SubtleEmphasis"/>
        </w:rPr>
        <w:t>e using a</w:t>
      </w:r>
      <w:r w:rsidR="00C62760">
        <w:rPr>
          <w:rStyle w:val="SubtleEmphasis"/>
        </w:rPr>
        <w:t xml:space="preserve"> voice</w:t>
      </w:r>
      <w:r w:rsidRPr="006710CE">
        <w:rPr>
          <w:rStyle w:val="SubtleEmphasis"/>
        </w:rPr>
        <w:t xml:space="preserve">mail message, </w:t>
      </w:r>
      <w:r>
        <w:rPr>
          <w:rStyle w:val="SubtleEmphasis"/>
        </w:rPr>
        <w:t xml:space="preserve">sending </w:t>
      </w:r>
      <w:r w:rsidRPr="006710CE">
        <w:rPr>
          <w:rStyle w:val="SubtleEmphasis"/>
        </w:rPr>
        <w:t xml:space="preserve">automated email or text messages, </w:t>
      </w:r>
      <w:r>
        <w:rPr>
          <w:rStyle w:val="SubtleEmphasis"/>
        </w:rPr>
        <w:t xml:space="preserve">posting </w:t>
      </w:r>
      <w:r w:rsidRPr="006710CE">
        <w:rPr>
          <w:rStyle w:val="SubtleEmphasis"/>
        </w:rPr>
        <w:t xml:space="preserve">information on the practice website, </w:t>
      </w:r>
      <w:r>
        <w:rPr>
          <w:rStyle w:val="SubtleEmphasis"/>
        </w:rPr>
        <w:t>notifying the local news station, etc</w:t>
      </w:r>
      <w:r w:rsidR="00AB1AF4">
        <w:rPr>
          <w:rStyle w:val="SubtleEmphasis"/>
        </w:rPr>
        <w:t>.</w:t>
      </w:r>
    </w:p>
    <w:p w:rsidR="00A951BF" w:rsidRDefault="00A951BF" w:rsidP="00A951BF">
      <w:pPr>
        <w:pStyle w:val="Heading4"/>
      </w:pPr>
      <w:r>
        <w:t>Notification of Alternate Facilities</w:t>
      </w:r>
    </w:p>
    <w:p w:rsidR="00A951BF" w:rsidRPr="009E591F" w:rsidRDefault="00A951BF" w:rsidP="00A951BF">
      <w:pPr>
        <w:rPr>
          <w:rStyle w:val="Emphasis"/>
        </w:rPr>
      </w:pPr>
      <w:r w:rsidRPr="009E591F">
        <w:rPr>
          <w:rStyle w:val="Emphasis"/>
        </w:rPr>
        <w:t xml:space="preserve">&lt;Describe procedure for alerting </w:t>
      </w:r>
      <w:r>
        <w:rPr>
          <w:rStyle w:val="Emphasis"/>
        </w:rPr>
        <w:t>Alternate Facilities&gt;</w:t>
      </w:r>
      <w:r w:rsidRPr="006710CE">
        <w:t>.</w:t>
      </w:r>
    </w:p>
    <w:p w:rsidR="00A951BF" w:rsidRDefault="00A951BF" w:rsidP="00A951BF">
      <w:pPr>
        <w:pStyle w:val="Heading4"/>
      </w:pPr>
      <w:r>
        <w:t>Notification of External Authorities</w:t>
      </w:r>
      <w:r>
        <w:rPr>
          <w:rStyle w:val="FootnoteReference"/>
        </w:rPr>
        <w:footnoteReference w:id="23"/>
      </w:r>
    </w:p>
    <w:p w:rsidR="00A951BF" w:rsidRPr="009E591F" w:rsidRDefault="00A951BF" w:rsidP="00A951BF">
      <w:pPr>
        <w:rPr>
          <w:rStyle w:val="Emphasis"/>
        </w:rPr>
      </w:pPr>
      <w:r w:rsidRPr="009E591F">
        <w:rPr>
          <w:rStyle w:val="Emphasis"/>
        </w:rPr>
        <w:t xml:space="preserve">&lt;Describe procedure for alerting </w:t>
      </w:r>
      <w:r w:rsidR="00020927">
        <w:rPr>
          <w:rStyle w:val="Emphasis"/>
        </w:rPr>
        <w:t>local EMA</w:t>
      </w:r>
      <w:r w:rsidR="00AB1AF4">
        <w:rPr>
          <w:rStyle w:val="Emphasis"/>
        </w:rPr>
        <w:t xml:space="preserve"> Operations Center</w:t>
      </w:r>
      <w:r>
        <w:rPr>
          <w:rStyle w:val="Emphasis"/>
        </w:rPr>
        <w:t>&gt;</w:t>
      </w:r>
      <w:r w:rsidRPr="00AB1AF4">
        <w:t>.</w:t>
      </w:r>
    </w:p>
    <w:p w:rsidR="00A951BF" w:rsidRDefault="00A951BF" w:rsidP="00A951BF">
      <w:pPr>
        <w:pStyle w:val="Heading3"/>
      </w:pPr>
      <w:r>
        <w:t>Alternate Facilities</w:t>
      </w:r>
    </w:p>
    <w:p w:rsidR="00A951BF" w:rsidRDefault="00A951BF" w:rsidP="00A951BF">
      <w:r>
        <w:t xml:space="preserve">The alternate facility designated for use by </w:t>
      </w:r>
      <w:r w:rsidRPr="00DD3F93">
        <w:rPr>
          <w:rStyle w:val="Emphasis"/>
        </w:rPr>
        <w:t>&lt;Name of Medical Practice&gt;</w:t>
      </w:r>
      <w:r>
        <w:t xml:space="preserve"> in the event of a disaster that renders the normal facility inoperable is: </w:t>
      </w:r>
      <w:r w:rsidRPr="00EA0AA8">
        <w:rPr>
          <w:rStyle w:val="Emphasis"/>
        </w:rPr>
        <w:t>&lt;Enter facility name, address, and information</w:t>
      </w:r>
      <w:r>
        <w:rPr>
          <w:rStyle w:val="Emphasis"/>
        </w:rPr>
        <w:t>&gt;</w:t>
      </w:r>
      <w:r w:rsidRPr="006710CE">
        <w:t xml:space="preserve">. </w:t>
      </w:r>
    </w:p>
    <w:p w:rsidR="00A951BF" w:rsidRPr="006710CE" w:rsidRDefault="00A951BF" w:rsidP="00A951BF">
      <w:pPr>
        <w:rPr>
          <w:rStyle w:val="SubtleEmphasis"/>
        </w:rPr>
      </w:pPr>
      <w:r w:rsidRPr="006710CE">
        <w:rPr>
          <w:rStyle w:val="SubtleEmphasis"/>
        </w:rPr>
        <w:t>To identify a facility, work with other organizations to forge mutual aid agreements. Consider MOUs with other health centers and stand-by contracts with private agencies. Use nearby as well as distant organizations not likely to be impacted by a regional disaster.</w:t>
      </w:r>
    </w:p>
    <w:p w:rsidR="00A951BF" w:rsidRDefault="00A951BF" w:rsidP="00A951BF"/>
    <w:p w:rsidR="00A951BF" w:rsidRDefault="00A951BF" w:rsidP="00A951BF">
      <w:r>
        <w:t>At the alternate facility, the following procedures exist for usage of:</w:t>
      </w:r>
    </w:p>
    <w:p w:rsidR="00A951BF" w:rsidRDefault="00A951BF" w:rsidP="00102ACE">
      <w:pPr>
        <w:pStyle w:val="ListParagraph"/>
        <w:numPr>
          <w:ilvl w:val="0"/>
          <w:numId w:val="5"/>
        </w:numPr>
      </w:pPr>
      <w:r>
        <w:t xml:space="preserve">Telephone: </w:t>
      </w:r>
      <w:r w:rsidRPr="008218AF">
        <w:rPr>
          <w:rStyle w:val="Emphasis"/>
        </w:rPr>
        <w:t>&lt;Describe procedure&gt;</w:t>
      </w:r>
    </w:p>
    <w:p w:rsidR="00A951BF" w:rsidRDefault="00A951BF" w:rsidP="00102ACE">
      <w:pPr>
        <w:pStyle w:val="ListParagraph"/>
        <w:numPr>
          <w:ilvl w:val="0"/>
          <w:numId w:val="5"/>
        </w:numPr>
      </w:pPr>
      <w:r>
        <w:t xml:space="preserve">Fax: </w:t>
      </w:r>
      <w:r w:rsidRPr="008218AF">
        <w:rPr>
          <w:rStyle w:val="Emphasis"/>
        </w:rPr>
        <w:t>&lt;Describe procedure&gt;</w:t>
      </w:r>
    </w:p>
    <w:p w:rsidR="00A951BF" w:rsidRDefault="00A951BF" w:rsidP="00102ACE">
      <w:pPr>
        <w:pStyle w:val="ListParagraph"/>
        <w:numPr>
          <w:ilvl w:val="0"/>
          <w:numId w:val="5"/>
        </w:numPr>
      </w:pPr>
      <w:r>
        <w:t xml:space="preserve">Email: </w:t>
      </w:r>
      <w:r w:rsidRPr="008218AF">
        <w:rPr>
          <w:rStyle w:val="Emphasis"/>
        </w:rPr>
        <w:t>&lt;Describe procedure&gt;</w:t>
      </w:r>
    </w:p>
    <w:p w:rsidR="00A951BF" w:rsidRDefault="00A951BF" w:rsidP="00102ACE">
      <w:pPr>
        <w:pStyle w:val="ListParagraph"/>
        <w:numPr>
          <w:ilvl w:val="0"/>
          <w:numId w:val="5"/>
        </w:numPr>
      </w:pPr>
      <w:r>
        <w:t xml:space="preserve">Face-to-face meetings: </w:t>
      </w:r>
      <w:r w:rsidRPr="008218AF">
        <w:rPr>
          <w:rStyle w:val="Emphasis"/>
        </w:rPr>
        <w:t>&lt;Describe procedure&gt;</w:t>
      </w:r>
    </w:p>
    <w:p w:rsidR="00A951BF" w:rsidRDefault="00A951BF" w:rsidP="00102ACE">
      <w:pPr>
        <w:pStyle w:val="ListParagraph"/>
        <w:numPr>
          <w:ilvl w:val="0"/>
          <w:numId w:val="5"/>
        </w:numPr>
      </w:pPr>
      <w:r>
        <w:t xml:space="preserve">Websites: </w:t>
      </w:r>
      <w:r w:rsidRPr="008218AF">
        <w:rPr>
          <w:rStyle w:val="Emphasis"/>
        </w:rPr>
        <w:t>&lt;Describe procedure&gt;</w:t>
      </w:r>
    </w:p>
    <w:p w:rsidR="00A951BF" w:rsidRDefault="00A951BF" w:rsidP="00102ACE">
      <w:pPr>
        <w:pStyle w:val="ListParagraph"/>
        <w:numPr>
          <w:ilvl w:val="0"/>
          <w:numId w:val="5"/>
        </w:numPr>
      </w:pPr>
      <w:r>
        <w:t xml:space="preserve">Cell phones: </w:t>
      </w:r>
      <w:r w:rsidRPr="008218AF">
        <w:rPr>
          <w:rStyle w:val="Emphasis"/>
        </w:rPr>
        <w:t>&lt;Describe procedure&gt;</w:t>
      </w:r>
    </w:p>
    <w:p w:rsidR="00A951BF" w:rsidRDefault="00A951BF" w:rsidP="00A951BF">
      <w:pPr>
        <w:pStyle w:val="Heading3"/>
      </w:pPr>
      <w:r>
        <w:t>Patients</w:t>
      </w:r>
    </w:p>
    <w:p w:rsidR="00A951BF" w:rsidRDefault="00A951BF" w:rsidP="00A951BF">
      <w:pPr>
        <w:rPr>
          <w:rStyle w:val="Emphasis"/>
        </w:rPr>
      </w:pPr>
      <w:r w:rsidRPr="008218AF">
        <w:rPr>
          <w:rStyle w:val="Emphasis"/>
        </w:rPr>
        <w:t>&lt;Describe procedure for treating patients in the alternate facility</w:t>
      </w:r>
      <w:r>
        <w:rPr>
          <w:rStyle w:val="Emphasis"/>
        </w:rPr>
        <w:t>&gt;</w:t>
      </w:r>
      <w:r w:rsidRPr="006710CE">
        <w:t>.</w:t>
      </w:r>
    </w:p>
    <w:p w:rsidR="00A951BF" w:rsidRPr="006710CE" w:rsidRDefault="00A951BF" w:rsidP="00A951BF">
      <w:pPr>
        <w:rPr>
          <w:rStyle w:val="SubtleEmphasis"/>
        </w:rPr>
      </w:pPr>
      <w:r w:rsidRPr="006710CE">
        <w:rPr>
          <w:rStyle w:val="SubtleEmphasis"/>
        </w:rPr>
        <w:t xml:space="preserve"> How will medical records be kept/accessed?  What arrangements exist for continued care for those with chronic illness? How will patients contact you? Can you handle walk-ins?</w:t>
      </w:r>
    </w:p>
    <w:p w:rsidR="00A951BF" w:rsidRDefault="00A951BF" w:rsidP="00A951BF">
      <w:pPr>
        <w:pStyle w:val="Heading3"/>
      </w:pPr>
      <w:r>
        <w:t>Supplies</w:t>
      </w:r>
    </w:p>
    <w:p w:rsidR="00A951BF" w:rsidRDefault="00A951BF" w:rsidP="00A951BF">
      <w:pPr>
        <w:rPr>
          <w:rStyle w:val="Emphasis"/>
        </w:rPr>
      </w:pPr>
      <w:r w:rsidRPr="00F10CD6">
        <w:rPr>
          <w:rStyle w:val="Emphasis"/>
        </w:rPr>
        <w:t>&lt;Describe procedure for maintaining supplies at the alternate facility</w:t>
      </w:r>
      <w:r>
        <w:rPr>
          <w:rStyle w:val="Emphasis"/>
        </w:rPr>
        <w:t>&gt;</w:t>
      </w:r>
      <w:r w:rsidRPr="006710CE">
        <w:t>.</w:t>
      </w:r>
      <w:r>
        <w:rPr>
          <w:rStyle w:val="Emphasis"/>
        </w:rPr>
        <w:t xml:space="preserve"> </w:t>
      </w:r>
    </w:p>
    <w:p w:rsidR="00A951BF" w:rsidRPr="006710CE" w:rsidRDefault="00A951BF" w:rsidP="00A951BF">
      <w:pPr>
        <w:rPr>
          <w:rStyle w:val="SubtleEmphasis"/>
        </w:rPr>
      </w:pPr>
      <w:r w:rsidRPr="006710CE">
        <w:rPr>
          <w:rStyle w:val="SubtleEmphasis"/>
        </w:rPr>
        <w:t>How will supplies and equipment that are not already in place at the alternate facilities be ordered? What emergency supplies are already available? How will they be transported? What assistance will you need to move furniture, equipment, medication, office supplies, etc.? How will pharmaceuticals requiring refrigeration be stored?</w:t>
      </w:r>
    </w:p>
    <w:p w:rsidR="00A951BF" w:rsidRDefault="00A951BF" w:rsidP="00A951BF">
      <w:pPr>
        <w:pStyle w:val="Heading3"/>
      </w:pPr>
      <w:r>
        <w:t>Special Issues</w:t>
      </w:r>
    </w:p>
    <w:p w:rsidR="00A951BF" w:rsidRDefault="00A951BF" w:rsidP="00A951BF">
      <w:r w:rsidRPr="00F10CD6">
        <w:rPr>
          <w:rStyle w:val="Emphasis"/>
        </w:rPr>
        <w:t>&lt;Describe procedure for addressing special issues at the alternate facility</w:t>
      </w:r>
      <w:r>
        <w:rPr>
          <w:rStyle w:val="Emphasis"/>
        </w:rPr>
        <w:t>&gt;</w:t>
      </w:r>
      <w:r w:rsidRPr="006710CE">
        <w:t>.</w:t>
      </w:r>
    </w:p>
    <w:p w:rsidR="00A951BF" w:rsidRPr="006710CE" w:rsidRDefault="00A951BF" w:rsidP="00A951BF">
      <w:pPr>
        <w:rPr>
          <w:i/>
          <w:color w:val="808080" w:themeColor="background1" w:themeShade="80"/>
        </w:rPr>
      </w:pPr>
      <w:r w:rsidRPr="006710CE">
        <w:rPr>
          <w:rStyle w:val="SubtleEmphasis"/>
        </w:rPr>
        <w:t>How will communications and information management systems be transferred to the new site? What alternatives do you have for x-ray and lab services? Will you need</w:t>
      </w:r>
      <w:r>
        <w:rPr>
          <w:rStyle w:val="SubtleEmphasis"/>
        </w:rPr>
        <w:t xml:space="preserve"> a courier service for results?</w:t>
      </w:r>
    </w:p>
    <w:p w:rsidR="00A951BF" w:rsidRDefault="00A951BF" w:rsidP="00A951BF">
      <w:pPr>
        <w:pStyle w:val="Heading3"/>
      </w:pPr>
      <w:r>
        <w:t>Essential Functions</w:t>
      </w:r>
    </w:p>
    <w:p w:rsidR="00A951BF" w:rsidRDefault="00A951BF" w:rsidP="00A951BF">
      <w:pPr>
        <w:rPr>
          <w:rStyle w:val="Emphasis"/>
        </w:rPr>
      </w:pPr>
      <w:r w:rsidRPr="005C77A0">
        <w:rPr>
          <w:rStyle w:val="Emphasis"/>
        </w:rPr>
        <w:t>&lt;Describe the procedure for transferring essential functions to the alternate facility</w:t>
      </w:r>
      <w:r>
        <w:rPr>
          <w:rStyle w:val="Emphasis"/>
        </w:rPr>
        <w:t xml:space="preserve"> and bringing them online&gt;</w:t>
      </w:r>
      <w:r w:rsidRPr="00A437CD">
        <w:t>.</w:t>
      </w:r>
    </w:p>
    <w:p w:rsidR="00A951BF" w:rsidRPr="00A437CD" w:rsidRDefault="00A951BF" w:rsidP="00A951BF">
      <w:pPr>
        <w:rPr>
          <w:rStyle w:val="SubtleEmphasis"/>
        </w:rPr>
      </w:pPr>
      <w:r w:rsidRPr="00A437CD">
        <w:rPr>
          <w:rStyle w:val="SubtleEmphasis"/>
        </w:rPr>
        <w:t>Class 1 functions should be activated first, followed by Class 2 functions, then Class 3. Operations at the alternate facility will vary widely depending on your medical practice and your essential functions.</w:t>
      </w:r>
    </w:p>
    <w:p w:rsidR="00A951BF" w:rsidRDefault="00A951BF" w:rsidP="00A951BF">
      <w:pPr>
        <w:pStyle w:val="Heading3"/>
      </w:pPr>
      <w:r>
        <w:t>Vital Files, Records, and Databases</w:t>
      </w:r>
    </w:p>
    <w:p w:rsidR="00A951BF" w:rsidRDefault="00A951BF" w:rsidP="00A951BF">
      <w:pPr>
        <w:rPr>
          <w:rStyle w:val="Emphasis"/>
        </w:rPr>
      </w:pPr>
      <w:r w:rsidRPr="005C77A0">
        <w:rPr>
          <w:rStyle w:val="Emphasis"/>
        </w:rPr>
        <w:t>&lt;Describe provisions for safeguarding vital records</w:t>
      </w:r>
      <w:r>
        <w:rPr>
          <w:rStyle w:val="Emphasis"/>
        </w:rPr>
        <w:t>&gt;</w:t>
      </w:r>
      <w:r w:rsidRPr="00A437CD">
        <w:t>.</w:t>
      </w:r>
      <w:r w:rsidRPr="005C77A0">
        <w:rPr>
          <w:rStyle w:val="Emphasis"/>
        </w:rPr>
        <w:t xml:space="preserve"> </w:t>
      </w:r>
    </w:p>
    <w:p w:rsidR="00A951BF" w:rsidRPr="00A437CD" w:rsidRDefault="00A951BF" w:rsidP="00A951BF">
      <w:pPr>
        <w:rPr>
          <w:rStyle w:val="SubtleEmphasis"/>
        </w:rPr>
      </w:pPr>
      <w:r w:rsidRPr="00A437CD">
        <w:rPr>
          <w:rStyle w:val="SubtleEmphasis"/>
        </w:rPr>
        <w:t>How are medical records kept? How are they accessed? If electronic data is secured in a back-up location, is off-site access available for your data retrieval?</w:t>
      </w:r>
    </w:p>
    <w:p w:rsidR="00A951BF" w:rsidRPr="00972775" w:rsidRDefault="00A951BF" w:rsidP="00A951BF">
      <w:pPr>
        <w:pStyle w:val="Heading3"/>
      </w:pPr>
      <w:r>
        <w:t>Security and Logistics</w:t>
      </w:r>
    </w:p>
    <w:p w:rsidR="00A951BF" w:rsidRDefault="00A951BF" w:rsidP="00A951BF">
      <w:pPr>
        <w:rPr>
          <w:rStyle w:val="Emphasis"/>
        </w:rPr>
      </w:pPr>
      <w:r w:rsidRPr="003B763C">
        <w:rPr>
          <w:rStyle w:val="Emphasis"/>
        </w:rPr>
        <w:t>&lt;Describe the procedures for securing the worksite at the alternate facilities</w:t>
      </w:r>
      <w:r>
        <w:rPr>
          <w:rStyle w:val="Emphasis"/>
        </w:rPr>
        <w:t>&gt;</w:t>
      </w:r>
      <w:r w:rsidRPr="00A437CD">
        <w:t>.</w:t>
      </w:r>
      <w:r>
        <w:rPr>
          <w:rStyle w:val="Emphasis"/>
        </w:rPr>
        <w:t xml:space="preserve"> </w:t>
      </w:r>
    </w:p>
    <w:p w:rsidR="00A951BF" w:rsidRPr="00A437CD" w:rsidRDefault="00A951BF" w:rsidP="00A951BF">
      <w:pPr>
        <w:rPr>
          <w:rStyle w:val="SubtleEmphasis"/>
        </w:rPr>
      </w:pPr>
      <w:r w:rsidRPr="00A437CD">
        <w:rPr>
          <w:rStyle w:val="SubtleEmphasis"/>
        </w:rPr>
        <w:t>Include procedures for reception and in-processing. How will deployed personnel know where to go?  How will employees check in?</w:t>
      </w:r>
    </w:p>
    <w:p w:rsidR="00A951BF" w:rsidRDefault="006601B4" w:rsidP="00A951BF">
      <w:pPr>
        <w:pStyle w:val="Heading3"/>
      </w:pPr>
      <w:r>
        <w:t>Staff</w:t>
      </w:r>
    </w:p>
    <w:p w:rsidR="00A951BF" w:rsidRDefault="00A951BF" w:rsidP="00A951BF">
      <w:r>
        <w:t>The following procedures exist to manage personnel who have been deployed to the alternate facilities:</w:t>
      </w:r>
    </w:p>
    <w:p w:rsidR="00A951BF" w:rsidRDefault="00A951BF" w:rsidP="00A951BF">
      <w:pPr>
        <w:pStyle w:val="Heading4"/>
      </w:pPr>
      <w:r>
        <w:t>Alternate Transportation</w:t>
      </w:r>
    </w:p>
    <w:p w:rsidR="00A951BF" w:rsidRDefault="00A951BF" w:rsidP="00A951BF">
      <w:pPr>
        <w:rPr>
          <w:rStyle w:val="Emphasis"/>
        </w:rPr>
      </w:pPr>
      <w:r w:rsidRPr="008603AE">
        <w:rPr>
          <w:rStyle w:val="Emphasis"/>
        </w:rPr>
        <w:t>&lt;Describe procedures for ensuring alternate transportation, if necessary, for personnel who have been deployed to the alternate facilities</w:t>
      </w:r>
      <w:r>
        <w:rPr>
          <w:rStyle w:val="Emphasis"/>
        </w:rPr>
        <w:t>&gt;</w:t>
      </w:r>
      <w:r w:rsidRPr="00A437CD">
        <w:t>.</w:t>
      </w:r>
    </w:p>
    <w:p w:rsidR="00A951BF" w:rsidRDefault="00A951BF" w:rsidP="00A951BF">
      <w:pPr>
        <w:pStyle w:val="Heading4"/>
      </w:pPr>
      <w:r>
        <w:t xml:space="preserve">Payroll </w:t>
      </w:r>
      <w:r w:rsidR="00C62760">
        <w:t>C</w:t>
      </w:r>
      <w:r>
        <w:t>ontinuity</w:t>
      </w:r>
      <w:r w:rsidRPr="00443A59">
        <w:t xml:space="preserve"> </w:t>
      </w:r>
    </w:p>
    <w:p w:rsidR="00A951BF" w:rsidRDefault="00A951BF" w:rsidP="00A951BF">
      <w:pPr>
        <w:rPr>
          <w:rStyle w:val="Emphasis"/>
        </w:rPr>
      </w:pPr>
      <w:r w:rsidRPr="00A253F1">
        <w:rPr>
          <w:rStyle w:val="Emphasis"/>
        </w:rPr>
        <w:t>&lt;Describe procedures for maintaining payroll continuity during the activation of the COOP</w:t>
      </w:r>
      <w:r>
        <w:rPr>
          <w:rStyle w:val="Emphasis"/>
        </w:rPr>
        <w:t>&gt;</w:t>
      </w:r>
      <w:r w:rsidRPr="00A437CD">
        <w:t>.</w:t>
      </w:r>
    </w:p>
    <w:p w:rsidR="00A951BF" w:rsidRPr="00A437CD" w:rsidRDefault="00A951BF" w:rsidP="00A951BF">
      <w:pPr>
        <w:rPr>
          <w:rStyle w:val="SubtleEmphasis"/>
        </w:rPr>
      </w:pPr>
      <w:r w:rsidRPr="00A437CD">
        <w:rPr>
          <w:rStyle w:val="SubtleEmphasis"/>
        </w:rPr>
        <w:t>How will on-call responsibilities be affected?  How will pay for non-deployed staff be affected?  How will overtime pay for ERG members be managed?  Are there any collective bargaining issues?</w:t>
      </w:r>
    </w:p>
    <w:p w:rsidR="00A951BF" w:rsidRDefault="00A951BF" w:rsidP="00A951BF">
      <w:pPr>
        <w:pStyle w:val="Heading4"/>
      </w:pPr>
      <w:r>
        <w:t xml:space="preserve">Personnel </w:t>
      </w:r>
      <w:r w:rsidR="00C62760">
        <w:t>A</w:t>
      </w:r>
      <w:r>
        <w:t>ccountability</w:t>
      </w:r>
    </w:p>
    <w:p w:rsidR="00A951BF" w:rsidRDefault="00A951BF" w:rsidP="00A951BF">
      <w:pPr>
        <w:rPr>
          <w:rStyle w:val="Emphasis"/>
        </w:rPr>
      </w:pPr>
      <w:r w:rsidRPr="004A474F">
        <w:rPr>
          <w:rStyle w:val="Emphasis"/>
        </w:rPr>
        <w:t>&lt;Describe procedures used to determine whether all personnel are safe and ensure that all designated personnel have arrived at the relocation site</w:t>
      </w:r>
      <w:r>
        <w:rPr>
          <w:rStyle w:val="Emphasis"/>
        </w:rPr>
        <w:t>&gt;</w:t>
      </w:r>
      <w:r w:rsidRPr="00A437CD">
        <w:t>.</w:t>
      </w:r>
    </w:p>
    <w:p w:rsidR="00A951BF" w:rsidRPr="00A437CD" w:rsidRDefault="00A951BF" w:rsidP="00A951BF">
      <w:pPr>
        <w:rPr>
          <w:rStyle w:val="SubtleEmphasis"/>
        </w:rPr>
      </w:pPr>
      <w:r w:rsidRPr="00A437CD">
        <w:rPr>
          <w:rStyle w:val="SubtleEmphasis"/>
        </w:rPr>
        <w:t>How will replacement and augmentation personnel be quickly identified?  How will assignments be distributed to key staff?  Is there a procedure for acquiring additional providers if staffing is inadequate?  Procedures should ensure that the personnel at the alternate facility perform as proficiently as the practice’s primary personnel.</w:t>
      </w:r>
    </w:p>
    <w:p w:rsidR="00A951BF" w:rsidRDefault="00A951BF" w:rsidP="00A951BF">
      <w:pPr>
        <w:pStyle w:val="Heading3"/>
      </w:pPr>
      <w:r>
        <w:t>Reconstitution</w:t>
      </w:r>
    </w:p>
    <w:p w:rsidR="00A951BF" w:rsidRDefault="00A951BF" w:rsidP="00A951BF">
      <w:r>
        <w:t>The reconstitution phase includes a process to resume normal operations from the original/replaced medical practice after the disruption is over.</w:t>
      </w:r>
    </w:p>
    <w:p w:rsidR="00A951BF" w:rsidRDefault="00A951BF" w:rsidP="00A951BF">
      <w:pPr>
        <w:pStyle w:val="Heading4"/>
      </w:pPr>
      <w:r>
        <w:t>Initiating Reconstitution</w:t>
      </w:r>
    </w:p>
    <w:p w:rsidR="00A951BF" w:rsidRDefault="00A951BF" w:rsidP="00A951BF">
      <w:r>
        <w:t xml:space="preserve">The process of evaluating </w:t>
      </w:r>
      <w:r w:rsidRPr="00DD3F93">
        <w:rPr>
          <w:rStyle w:val="Emphasis"/>
        </w:rPr>
        <w:t>&lt;Name of Medical Practice&gt;</w:t>
      </w:r>
      <w:r>
        <w:t xml:space="preserve">’s facility and attempting to salvage and restore the building will begin within the first 24 hours of relocation. The COOP Coordinator </w:t>
      </w:r>
      <w:r w:rsidR="00AB1AF4">
        <w:t>will</w:t>
      </w:r>
      <w:r>
        <w:t xml:space="preserve"> initiate this process by</w:t>
      </w:r>
      <w:r w:rsidR="006177FA">
        <w:t>, through the Liaison Officer,</w:t>
      </w:r>
      <w:r>
        <w:t xml:space="preserve"> contacting </w:t>
      </w:r>
      <w:r w:rsidRPr="006125D2">
        <w:rPr>
          <w:rStyle w:val="Emphasis"/>
        </w:rPr>
        <w:t>&lt;local authorities&gt;</w:t>
      </w:r>
      <w:r>
        <w:t xml:space="preserve"> to request a safety check.</w:t>
      </w:r>
    </w:p>
    <w:p w:rsidR="00A951BF" w:rsidRDefault="00A951BF" w:rsidP="00A951BF"/>
    <w:p w:rsidR="00A951BF" w:rsidRDefault="00A951BF" w:rsidP="00A951BF">
      <w:r>
        <w:t>The Security Officer will determine the extent of repairs necessary to make the primary facility usable. He/She will work with other members of the Incident Command Staff to ensure that all needed repairs are made. Reconstitution should not be initiated until the Security Officer has determined that space and facility requirements are met and the original facility is structurally safe and secure.</w:t>
      </w:r>
    </w:p>
    <w:p w:rsidR="00A951BF" w:rsidRDefault="00A951BF" w:rsidP="00A951BF"/>
    <w:p w:rsidR="00AF6DF0" w:rsidRDefault="00AF6DF0" w:rsidP="00AF6DF0">
      <w:pPr>
        <w:rPr>
          <w:rStyle w:val="SubtleEmphasis"/>
        </w:rPr>
      </w:pPr>
      <w:r>
        <w:t xml:space="preserve">The contractors and emergency services that may need to be contacted in an emergency can be found in the table below. </w:t>
      </w:r>
      <w:r w:rsidRPr="00DB7339">
        <w:rPr>
          <w:rStyle w:val="SubtleEmphasis"/>
        </w:rPr>
        <w:t>Add, delete, or change items on this list as needed so it is appropriate for your facility.</w:t>
      </w:r>
    </w:p>
    <w:p w:rsidR="00AF6DF0" w:rsidRDefault="00AF6DF0" w:rsidP="00AF6DF0">
      <w:r>
        <w:tab/>
      </w:r>
      <w:r>
        <w:tab/>
      </w:r>
    </w:p>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2430"/>
        <w:gridCol w:w="2142"/>
        <w:gridCol w:w="2070"/>
        <w:gridCol w:w="2718"/>
      </w:tblGrid>
      <w:tr w:rsidR="00AF6DF0" w:rsidTr="00D21598">
        <w:trPr>
          <w:jc w:val="center"/>
        </w:trPr>
        <w:tc>
          <w:tcPr>
            <w:tcW w:w="9360" w:type="dxa"/>
            <w:gridSpan w:val="4"/>
            <w:shd w:val="clear" w:color="auto" w:fill="003478"/>
            <w:vAlign w:val="center"/>
          </w:tcPr>
          <w:p w:rsidR="00AF6DF0" w:rsidRPr="002B1003" w:rsidRDefault="00AF6DF0" w:rsidP="00D2159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Utilities, Vendors, and Supply Partners</w:t>
            </w:r>
          </w:p>
        </w:tc>
      </w:tr>
      <w:tr w:rsidR="00AF6DF0" w:rsidTr="00D21598">
        <w:trPr>
          <w:jc w:val="center"/>
        </w:trPr>
        <w:tc>
          <w:tcPr>
            <w:tcW w:w="2430" w:type="dxa"/>
            <w:shd w:val="clear" w:color="auto" w:fill="006298"/>
            <w:vAlign w:val="center"/>
          </w:tcPr>
          <w:p w:rsidR="00AF6DF0" w:rsidRPr="002B1003" w:rsidRDefault="00AF6DF0" w:rsidP="00D21598">
            <w:pPr>
              <w:jc w:val="center"/>
              <w:rPr>
                <w:rFonts w:asciiTheme="minorHAnsi" w:hAnsiTheme="minorHAnsi" w:cs="Arial"/>
                <w:b/>
                <w:color w:val="FFFFFF" w:themeColor="background1"/>
                <w:sz w:val="22"/>
              </w:rPr>
            </w:pPr>
            <w:r>
              <w:rPr>
                <w:rFonts w:asciiTheme="minorHAnsi" w:hAnsiTheme="minorHAnsi" w:cs="Arial"/>
                <w:b/>
                <w:color w:val="FFFFFF" w:themeColor="background1"/>
                <w:sz w:val="22"/>
              </w:rPr>
              <w:t>Service</w:t>
            </w:r>
          </w:p>
        </w:tc>
        <w:tc>
          <w:tcPr>
            <w:tcW w:w="2142" w:type="dxa"/>
            <w:shd w:val="clear" w:color="auto" w:fill="006298"/>
            <w:vAlign w:val="center"/>
          </w:tcPr>
          <w:p w:rsidR="00AF6DF0" w:rsidRPr="002B1003" w:rsidRDefault="00AF6DF0" w:rsidP="00D2159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Contact Person</w:t>
            </w:r>
          </w:p>
        </w:tc>
        <w:tc>
          <w:tcPr>
            <w:tcW w:w="2070" w:type="dxa"/>
            <w:shd w:val="clear" w:color="auto" w:fill="006298"/>
            <w:vAlign w:val="center"/>
          </w:tcPr>
          <w:p w:rsidR="00AF6DF0" w:rsidRPr="002B1003" w:rsidRDefault="00AF6DF0" w:rsidP="00D21598">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Business Telephone</w:t>
            </w:r>
          </w:p>
        </w:tc>
        <w:tc>
          <w:tcPr>
            <w:tcW w:w="2718" w:type="dxa"/>
            <w:shd w:val="clear" w:color="auto" w:fill="006298"/>
            <w:vAlign w:val="center"/>
          </w:tcPr>
          <w:p w:rsidR="00AF6DF0" w:rsidRPr="002B1003" w:rsidRDefault="00AF6DF0" w:rsidP="00D21598">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Emergency Telephone</w:t>
            </w:r>
          </w:p>
        </w:tc>
      </w:tr>
      <w:tr w:rsidR="00AF6DF0" w:rsidTr="00D21598">
        <w:trPr>
          <w:jc w:val="center"/>
        </w:trPr>
        <w:tc>
          <w:tcPr>
            <w:tcW w:w="2430" w:type="dxa"/>
          </w:tcPr>
          <w:p w:rsidR="00AF6DF0" w:rsidRPr="00E606FF" w:rsidRDefault="00AF6DF0" w:rsidP="00D21598">
            <w:r w:rsidRPr="00E606FF">
              <w:t>Utility Provider (gas)</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Utility Provider (electricity)</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Utility Provider (water)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t>Plumber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Telephone Provider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Internet Provider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Information/Technology Support (EHR vendor)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Medical Supply and Equipment Vendor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Medical Supply and Equipment Vendor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Medical Supply and Equipment Vendor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Facility Management</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Insurance</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Towing Service</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rsidRPr="00E606FF">
              <w:t>Plowing Service</w:t>
            </w:r>
            <w:r>
              <w:t xml:space="preserve"> (Snow)</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tcPr>
          <w:p w:rsidR="00AF6DF0" w:rsidRPr="00E606FF" w:rsidRDefault="00AF6DF0" w:rsidP="00D21598">
            <w:r>
              <w:t>Tree Removal</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vAlign w:val="center"/>
          </w:tcPr>
          <w:p w:rsidR="00AF6DF0" w:rsidRPr="00C13BA3" w:rsidRDefault="00AF6DF0" w:rsidP="00D21598">
            <w:pPr>
              <w:rPr>
                <w:rFonts w:cs="Arial"/>
                <w:szCs w:val="16"/>
              </w:rPr>
            </w:pPr>
            <w:r w:rsidRPr="00C13BA3">
              <w:rPr>
                <w:rFonts w:cs="Arial"/>
                <w:szCs w:val="16"/>
              </w:rPr>
              <w:t>Fire Protection Contractor</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vAlign w:val="center"/>
          </w:tcPr>
          <w:p w:rsidR="00AF6DF0" w:rsidRPr="00C13BA3" w:rsidRDefault="00AF6DF0" w:rsidP="00D21598">
            <w:pPr>
              <w:rPr>
                <w:rFonts w:cs="Arial"/>
                <w:szCs w:val="16"/>
              </w:rPr>
            </w:pPr>
            <w:r w:rsidRPr="00C13BA3">
              <w:rPr>
                <w:rFonts w:cs="Arial"/>
                <w:szCs w:val="16"/>
              </w:rPr>
              <w:t>Elevator Service</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vAlign w:val="center"/>
          </w:tcPr>
          <w:p w:rsidR="00AF6DF0" w:rsidRPr="00C13BA3" w:rsidRDefault="00AF6DF0" w:rsidP="00D21598">
            <w:pPr>
              <w:rPr>
                <w:rFonts w:cs="Arial"/>
                <w:szCs w:val="16"/>
              </w:rPr>
            </w:pPr>
            <w:r w:rsidRPr="00C13BA3">
              <w:rPr>
                <w:rFonts w:cs="Arial"/>
                <w:szCs w:val="16"/>
              </w:rPr>
              <w:t>Hazardous Materials Cleanup</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vAlign w:val="center"/>
          </w:tcPr>
          <w:p w:rsidR="00AF6DF0" w:rsidRPr="00C13BA3" w:rsidRDefault="00AF6DF0" w:rsidP="00D21598">
            <w:pPr>
              <w:rPr>
                <w:rFonts w:cs="Arial"/>
                <w:szCs w:val="16"/>
              </w:rPr>
            </w:pPr>
            <w:r w:rsidRPr="00C13BA3">
              <w:rPr>
                <w:rFonts w:cs="Arial"/>
                <w:szCs w:val="16"/>
              </w:rPr>
              <w:t>Cleanup / Disaster Restoration</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vAlign w:val="center"/>
          </w:tcPr>
          <w:p w:rsidR="00AF6DF0" w:rsidRPr="00C13BA3" w:rsidRDefault="00AF6DF0" w:rsidP="00D21598">
            <w:pPr>
              <w:rPr>
                <w:rFonts w:cs="Arial"/>
                <w:szCs w:val="16"/>
              </w:rPr>
            </w:pPr>
            <w:r w:rsidRPr="00C13BA3">
              <w:rPr>
                <w:rStyle w:val="Emphasis"/>
                <w:szCs w:val="16"/>
              </w:rPr>
              <w:t>&lt;Other&gt;</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r w:rsidR="00AF6DF0" w:rsidTr="00D21598">
        <w:trPr>
          <w:jc w:val="center"/>
        </w:trPr>
        <w:tc>
          <w:tcPr>
            <w:tcW w:w="2430" w:type="dxa"/>
            <w:vAlign w:val="center"/>
          </w:tcPr>
          <w:p w:rsidR="00AF6DF0" w:rsidRPr="00C13BA3" w:rsidRDefault="00AF6DF0" w:rsidP="00D21598">
            <w:pPr>
              <w:rPr>
                <w:rFonts w:cs="Arial"/>
                <w:szCs w:val="16"/>
              </w:rPr>
            </w:pPr>
            <w:r w:rsidRPr="00C13BA3">
              <w:rPr>
                <w:rStyle w:val="Emphasis"/>
                <w:szCs w:val="16"/>
              </w:rPr>
              <w:t>&lt;Other&gt;</w:t>
            </w:r>
          </w:p>
        </w:tc>
        <w:tc>
          <w:tcPr>
            <w:tcW w:w="2142" w:type="dxa"/>
            <w:vAlign w:val="center"/>
          </w:tcPr>
          <w:p w:rsidR="00AF6DF0" w:rsidRPr="00797983" w:rsidRDefault="00AF6DF0" w:rsidP="00D21598">
            <w:pPr>
              <w:rPr>
                <w:rStyle w:val="Emphasis"/>
                <w:sz w:val="16"/>
              </w:rPr>
            </w:pPr>
          </w:p>
        </w:tc>
        <w:tc>
          <w:tcPr>
            <w:tcW w:w="2070" w:type="dxa"/>
            <w:vAlign w:val="center"/>
          </w:tcPr>
          <w:p w:rsidR="00AF6DF0" w:rsidRPr="00797983" w:rsidRDefault="00AF6DF0" w:rsidP="00D21598">
            <w:pPr>
              <w:rPr>
                <w:rStyle w:val="Emphasis"/>
                <w:sz w:val="16"/>
              </w:rPr>
            </w:pPr>
          </w:p>
        </w:tc>
        <w:tc>
          <w:tcPr>
            <w:tcW w:w="2718" w:type="dxa"/>
            <w:vAlign w:val="center"/>
          </w:tcPr>
          <w:p w:rsidR="00AF6DF0" w:rsidRPr="00797983" w:rsidRDefault="00AF6DF0" w:rsidP="00D21598">
            <w:pPr>
              <w:rPr>
                <w:rStyle w:val="Emphasis"/>
                <w:sz w:val="16"/>
              </w:rPr>
            </w:pPr>
          </w:p>
        </w:tc>
      </w:tr>
    </w:tbl>
    <w:p w:rsidR="00AF6DF0" w:rsidRDefault="00AF6DF0" w:rsidP="00AF6DF0"/>
    <w:p w:rsidR="00A951BF" w:rsidRDefault="00A951BF" w:rsidP="00A951BF">
      <w:r>
        <w:t>The Incident Commander, with input from the COOP Coordinator and Security Officer, will have the authority to initiate reconstitution. After the decision has been made, the COOP Coordinator is charged with overseeing the reconstitution process</w:t>
      </w:r>
      <w:r w:rsidR="00C654BD">
        <w:t xml:space="preserve">. </w:t>
      </w:r>
      <w:r>
        <w:t>The COOP Coordinator will:</w:t>
      </w:r>
    </w:p>
    <w:p w:rsidR="00A951BF" w:rsidRDefault="00A951BF" w:rsidP="00102ACE">
      <w:pPr>
        <w:pStyle w:val="ListParagraph"/>
        <w:numPr>
          <w:ilvl w:val="0"/>
          <w:numId w:val="6"/>
        </w:numPr>
      </w:pPr>
      <w:r>
        <w:t>Schedule an orderly transfer of personnel, vital records, documents and databases back to the primary facility.</w:t>
      </w:r>
    </w:p>
    <w:p w:rsidR="00A951BF" w:rsidRDefault="00A951BF" w:rsidP="00102ACE">
      <w:pPr>
        <w:pStyle w:val="ListParagraph"/>
        <w:numPr>
          <w:ilvl w:val="0"/>
          <w:numId w:val="6"/>
        </w:numPr>
      </w:pPr>
      <w:r>
        <w:t>Transfer necessary communication capabilities, supplies and equipment back to the primary facility.</w:t>
      </w:r>
    </w:p>
    <w:p w:rsidR="00D91E06" w:rsidRDefault="00A951BF" w:rsidP="00102ACE">
      <w:pPr>
        <w:pStyle w:val="ListParagraph"/>
        <w:numPr>
          <w:ilvl w:val="0"/>
          <w:numId w:val="6"/>
        </w:numPr>
      </w:pPr>
      <w:r>
        <w:t>Notify employees of the schedule for reconstitution.</w:t>
      </w:r>
    </w:p>
    <w:p w:rsidR="00AF6DF0" w:rsidRDefault="00AF6DF0" w:rsidP="00AF6DF0"/>
    <w:p w:rsidR="0097299E" w:rsidRDefault="0097299E" w:rsidP="0097299E">
      <w:pPr>
        <w:pBdr>
          <w:top w:val="single" w:sz="24" w:space="1" w:color="003478"/>
          <w:bottom w:val="single" w:sz="12" w:space="1" w:color="006298"/>
        </w:pBdr>
      </w:pPr>
      <w:r>
        <w:t>Latest Revision Date:</w:t>
      </w:r>
      <w:r>
        <w:tab/>
      </w:r>
      <w:r>
        <w:tab/>
      </w:r>
      <w:r>
        <w:tab/>
      </w:r>
      <w:r>
        <w:tab/>
        <w:t>Updated By:</w:t>
      </w:r>
    </w:p>
    <w:p w:rsidR="0097299E" w:rsidRDefault="0097299E" w:rsidP="0097299E">
      <w:pPr>
        <w:pBdr>
          <w:top w:val="single" w:sz="24" w:space="1" w:color="003478"/>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12" w:space="1" w:color="006298"/>
        </w:pBdr>
      </w:pPr>
    </w:p>
    <w:p w:rsidR="0097299E" w:rsidRDefault="0097299E" w:rsidP="0097299E">
      <w:r>
        <w:t>Reviewed By:</w:t>
      </w:r>
      <w:r>
        <w:tab/>
      </w:r>
      <w:r>
        <w:tab/>
      </w:r>
      <w:r>
        <w:tab/>
      </w:r>
      <w:r>
        <w:tab/>
      </w:r>
      <w:r>
        <w:tab/>
        <w:t>Title:</w:t>
      </w:r>
      <w:r>
        <w:tab/>
      </w:r>
      <w:r>
        <w:tab/>
      </w:r>
      <w:r>
        <w:tab/>
      </w:r>
      <w:r>
        <w:tab/>
        <w:t>Date:</w:t>
      </w:r>
    </w:p>
    <w:p w:rsidR="0097299E" w:rsidRDefault="0097299E" w:rsidP="0097299E">
      <w:pPr>
        <w:pBdr>
          <w:bottom w:val="single" w:sz="24" w:space="1" w:color="003478"/>
        </w:pBdr>
      </w:pPr>
    </w:p>
    <w:p w:rsidR="00CC4802" w:rsidRDefault="00CC4802" w:rsidP="008471E8">
      <w:pPr>
        <w:pStyle w:val="Heading5"/>
        <w:numPr>
          <w:ilvl w:val="0"/>
          <w:numId w:val="0"/>
        </w:numPr>
        <w:sectPr w:rsidR="00CC4802" w:rsidSect="00E114DC">
          <w:footerReference w:type="default" r:id="rId31"/>
          <w:pgSz w:w="12240" w:h="15840"/>
          <w:pgMar w:top="720" w:right="1440" w:bottom="1440" w:left="1440" w:header="720" w:footer="720" w:gutter="0"/>
          <w:cols w:space="720"/>
          <w:docGrid w:linePitch="360"/>
        </w:sectPr>
      </w:pPr>
    </w:p>
    <w:p w:rsidR="006601B4" w:rsidRDefault="006601B4" w:rsidP="006601B4">
      <w:pPr>
        <w:pStyle w:val="Heading1"/>
      </w:pPr>
      <w:bookmarkStart w:id="21" w:name="_Surge_Plan"/>
      <w:bookmarkStart w:id="22" w:name="_Crisis_Communications_Plan"/>
      <w:bookmarkStart w:id="23" w:name="_Toc390781979"/>
      <w:bookmarkEnd w:id="21"/>
      <w:bookmarkEnd w:id="22"/>
      <w:r>
        <w:t>Delega</w:t>
      </w:r>
      <w:r w:rsidRPr="008B3ECF">
        <w:t>tion</w:t>
      </w:r>
      <w:r>
        <w:t>s of Authority</w:t>
      </w:r>
      <w:bookmarkEnd w:id="23"/>
    </w:p>
    <w:p w:rsidR="006601B4" w:rsidRDefault="006601B4" w:rsidP="006601B4">
      <w:r>
        <w:t>Name of Medical Practice:</w:t>
      </w:r>
    </w:p>
    <w:p w:rsidR="006601B4" w:rsidRDefault="006601B4" w:rsidP="006601B4">
      <w:pPr>
        <w:pBdr>
          <w:bottom w:val="single" w:sz="12" w:space="1" w:color="006298"/>
        </w:pBdr>
      </w:pPr>
    </w:p>
    <w:p w:rsidR="006601B4" w:rsidRDefault="006601B4" w:rsidP="006601B4">
      <w:r>
        <w:t>Address:</w:t>
      </w:r>
    </w:p>
    <w:p w:rsidR="006601B4" w:rsidRDefault="006601B4" w:rsidP="006601B4"/>
    <w:p w:rsidR="006601B4" w:rsidRDefault="006601B4" w:rsidP="006601B4">
      <w:pPr>
        <w:pBdr>
          <w:bottom w:val="single" w:sz="12" w:space="1" w:color="006298"/>
        </w:pBdr>
      </w:pPr>
    </w:p>
    <w:p w:rsidR="006601B4" w:rsidRDefault="006601B4" w:rsidP="006601B4">
      <w:r>
        <w:t>Telephone:</w:t>
      </w:r>
    </w:p>
    <w:p w:rsidR="006601B4" w:rsidRDefault="006601B4" w:rsidP="006601B4">
      <w:pPr>
        <w:pBdr>
          <w:bottom w:val="single" w:sz="12" w:space="1" w:color="006298"/>
        </w:pBdr>
      </w:pPr>
    </w:p>
    <w:p w:rsidR="006601B4" w:rsidRDefault="006601B4" w:rsidP="006601B4">
      <w:pPr>
        <w:pStyle w:val="Heading2"/>
      </w:pPr>
      <w:r>
        <w:t>Transfer of Command and Control</w:t>
      </w:r>
    </w:p>
    <w:p w:rsidR="006601B4" w:rsidRPr="00B56F27" w:rsidRDefault="006601B4" w:rsidP="006601B4">
      <w:pPr>
        <w:rPr>
          <w:rStyle w:val="SubtleEmphasis"/>
        </w:rPr>
      </w:pPr>
      <w:r w:rsidRPr="00B56F27">
        <w:rPr>
          <w:rStyle w:val="SubtleEmphasis"/>
        </w:rPr>
        <w:t xml:space="preserve">Command and </w:t>
      </w:r>
      <w:r>
        <w:rPr>
          <w:rStyle w:val="SubtleEmphasis"/>
        </w:rPr>
        <w:t>c</w:t>
      </w:r>
      <w:r w:rsidRPr="00B56F27">
        <w:rPr>
          <w:rStyle w:val="SubtleEmphasis"/>
        </w:rPr>
        <w:t>ontrol refers to the management and direction of personnel, critical services, functions, programs and facilities during emergencies or disasters. If a disruption of services at your medical practice threatens to cause an unacceptable loss of revenue and/or interferes with the mission of your medical practice, the COOP may be activated. If key staff members are rendered unavailable during a disaster, command and control may be transferred via the Line of Succession</w:t>
      </w:r>
      <w:r w:rsidR="00C62760">
        <w:rPr>
          <w:rStyle w:val="SubtleEmphasis"/>
        </w:rPr>
        <w:t xml:space="preserve"> (LOS)</w:t>
      </w:r>
      <w:r w:rsidRPr="00B56F27">
        <w:rPr>
          <w:rStyle w:val="SubtleEmphasis"/>
        </w:rPr>
        <w:t xml:space="preserve">. </w:t>
      </w:r>
    </w:p>
    <w:p w:rsidR="006601B4" w:rsidRDefault="006601B4" w:rsidP="006601B4"/>
    <w:p w:rsidR="006601B4" w:rsidRDefault="006601B4" w:rsidP="006601B4">
      <w:r>
        <w:t>Command and control will be transferred under the following circumstances:</w:t>
      </w:r>
    </w:p>
    <w:p w:rsidR="006601B4" w:rsidRDefault="006601B4" w:rsidP="006601B4">
      <w:pPr>
        <w:pStyle w:val="ListParagraph"/>
        <w:numPr>
          <w:ilvl w:val="0"/>
          <w:numId w:val="22"/>
        </w:numPr>
      </w:pPr>
      <w:r>
        <w:t>The COOP has been activated.</w:t>
      </w:r>
    </w:p>
    <w:p w:rsidR="006601B4" w:rsidRDefault="006601B4" w:rsidP="006601B4">
      <w:pPr>
        <w:pStyle w:val="ListParagraph"/>
        <w:numPr>
          <w:ilvl w:val="0"/>
          <w:numId w:val="22"/>
        </w:numPr>
      </w:pPr>
      <w:r>
        <w:t>Critical staff members of leadership are unavailable.</w:t>
      </w:r>
    </w:p>
    <w:p w:rsidR="006601B4" w:rsidRDefault="006601B4" w:rsidP="006601B4">
      <w:pPr>
        <w:pStyle w:val="ListParagraph"/>
        <w:numPr>
          <w:ilvl w:val="0"/>
          <w:numId w:val="22"/>
        </w:numPr>
      </w:pPr>
      <w:r>
        <w:t>The COOP Coordinator determines that specific transfers of authority are necessary.</w:t>
      </w:r>
    </w:p>
    <w:p w:rsidR="006601B4" w:rsidRDefault="006601B4" w:rsidP="006601B4">
      <w:pPr>
        <w:pStyle w:val="ListParagraph"/>
        <w:numPr>
          <w:ilvl w:val="0"/>
          <w:numId w:val="22"/>
        </w:numPr>
      </w:pPr>
      <w:r>
        <w:t>Signed Delegations of Authority exist, if necessary, to transfer decision-making authority.</w:t>
      </w:r>
    </w:p>
    <w:p w:rsidR="006601B4" w:rsidRDefault="006601B4" w:rsidP="006601B4"/>
    <w:p w:rsidR="006601B4" w:rsidRDefault="006601B4" w:rsidP="006601B4">
      <w:r>
        <w:t xml:space="preserve">Command and control will be transferred according to the established lines of succession. After command functions are reestablished or relocated as needed to alternate sites, the transfer of authority will be communicated to all staff members via </w:t>
      </w:r>
      <w:r w:rsidRPr="00693ACF">
        <w:rPr>
          <w:rStyle w:val="Emphasis"/>
        </w:rPr>
        <w:t>&lt;describe communication method&gt;</w:t>
      </w:r>
      <w:r>
        <w:t>.</w:t>
      </w:r>
    </w:p>
    <w:p w:rsidR="006601B4" w:rsidRDefault="006601B4" w:rsidP="006601B4">
      <w:pPr>
        <w:pStyle w:val="Heading2"/>
      </w:pPr>
      <w:r>
        <w:t>Lines of Succession</w:t>
      </w:r>
    </w:p>
    <w:p w:rsidR="006601B4" w:rsidRDefault="006601B4" w:rsidP="006601B4">
      <w:r>
        <w:t>Established lines of succession are as follows:</w:t>
      </w:r>
    </w:p>
    <w:p w:rsidR="006601B4" w:rsidRDefault="006601B4" w:rsidP="006601B4"/>
    <w:p w:rsidR="006601B4" w:rsidRDefault="006601B4" w:rsidP="006601B4">
      <w:pPr>
        <w:rPr>
          <w:rStyle w:val="SubtleEmphasis"/>
        </w:rPr>
      </w:pPr>
      <w:r w:rsidRPr="00AB08A0">
        <w:rPr>
          <w:rStyle w:val="SubtleEmphasis"/>
        </w:rPr>
        <w:t xml:space="preserve">Determine </w:t>
      </w:r>
      <w:r>
        <w:rPr>
          <w:rStyle w:val="SubtleEmphasis"/>
        </w:rPr>
        <w:t>which staff and/or leadership positions are vital to the functioning of your medical practice. For each critical role, create a LOS table below. Copy and paste the table as necessary, or delete unnecessary tables. Determine how deep you need to go in a LOS for each role, based on the size and nature of your medical practice. For a small medical practice, one or two successors will likely suffice. Delete unnecessary rows.</w:t>
      </w:r>
    </w:p>
    <w:p w:rsidR="006601B4" w:rsidRDefault="006601B4" w:rsidP="006601B4">
      <w:pPr>
        <w:rPr>
          <w:rStyle w:val="SubtleEmphasis"/>
        </w:rPr>
      </w:pPr>
    </w:p>
    <w:p w:rsidR="006601B4" w:rsidRDefault="006601B4" w:rsidP="006601B4">
      <w:pPr>
        <w:rPr>
          <w:rStyle w:val="SubtleEmphasis"/>
        </w:rPr>
      </w:pPr>
      <w:r>
        <w:rPr>
          <w:rStyle w:val="SubtleEmphasis"/>
        </w:rPr>
        <w:t>For each critical position, consider the skills required to fill that role, and identify successors who could fill the role in an emergency. In the case of a</w:t>
      </w:r>
      <w:r w:rsidR="00C62760">
        <w:rPr>
          <w:rStyle w:val="SubtleEmphasis"/>
        </w:rPr>
        <w:t>n</w:t>
      </w:r>
      <w:r>
        <w:rPr>
          <w:rStyle w:val="SubtleEmphasis"/>
        </w:rPr>
        <w:t xml:space="preserve"> MD role, the right successor may be external to your medical practice. This may require you to create memoranda of understanding (MOUs) with other medical practices who agree to help each other out in a disaster. Make sure you understand how these agreements impact your LOS planning.</w:t>
      </w:r>
    </w:p>
    <w:p w:rsidR="006601B4" w:rsidRDefault="006601B4" w:rsidP="006601B4">
      <w:pPr>
        <w:rPr>
          <w:rStyle w:val="SubtleEmphasis"/>
        </w:rPr>
      </w:pPr>
    </w:p>
    <w:p w:rsidR="006601B4" w:rsidRPr="00AB08A0" w:rsidRDefault="006601B4" w:rsidP="006601B4">
      <w:pPr>
        <w:rPr>
          <w:rStyle w:val="SubtleEmphasis"/>
        </w:rPr>
      </w:pPr>
      <w:r>
        <w:rPr>
          <w:rStyle w:val="SubtleEmphasis"/>
        </w:rPr>
        <w:t>Once your LOSs are mapped out, compare them to each other. If one person appears in several different lines of succession, it could pose a problem if that person is called upon to perform multiple roles during an emergency. You may want to include more, or different, people in those LOSs.</w:t>
      </w:r>
    </w:p>
    <w:p w:rsidR="006601B4" w:rsidRPr="00C13BA3" w:rsidRDefault="006601B4" w:rsidP="006601B4">
      <w:pPr>
        <w:jc w:val="right"/>
        <w:rPr>
          <w:szCs w:val="20"/>
        </w:rPr>
      </w:pPr>
    </w:p>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083"/>
        <w:gridCol w:w="4227"/>
        <w:gridCol w:w="4050"/>
      </w:tblGrid>
      <w:tr w:rsidR="006601B4" w:rsidRPr="00C13BA3" w:rsidTr="000736C7">
        <w:trPr>
          <w:jc w:val="center"/>
        </w:trPr>
        <w:tc>
          <w:tcPr>
            <w:tcW w:w="9360" w:type="dxa"/>
            <w:gridSpan w:val="3"/>
            <w:shd w:val="clear" w:color="auto" w:fill="006298"/>
            <w:vAlign w:val="center"/>
          </w:tcPr>
          <w:p w:rsidR="006601B4" w:rsidRPr="002B1003" w:rsidRDefault="006601B4" w:rsidP="000736C7">
            <w:pP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&lt;Job Title&gt; Line of Succession</w:t>
            </w:r>
          </w:p>
        </w:tc>
      </w:tr>
      <w:tr w:rsidR="006601B4" w:rsidRPr="00C13BA3" w:rsidTr="000736C7">
        <w:trPr>
          <w:jc w:val="center"/>
        </w:trPr>
        <w:tc>
          <w:tcPr>
            <w:tcW w:w="54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Alternate</w:t>
            </w:r>
          </w:p>
        </w:tc>
        <w:tc>
          <w:tcPr>
            <w:tcW w:w="4500" w:type="dxa"/>
            <w:shd w:val="clear" w:color="auto" w:fill="D0D3D4"/>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Name</w:t>
            </w:r>
          </w:p>
        </w:tc>
        <w:tc>
          <w:tcPr>
            <w:tcW w:w="432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Title</w:t>
            </w:r>
          </w:p>
        </w:tc>
      </w:tr>
      <w:tr w:rsidR="006601B4" w:rsidRPr="00C13BA3"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1</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RPr="00C13BA3"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2</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RPr="00C13BA3"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3</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RPr="00C13BA3"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4</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RPr="00C13BA3"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5</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bl>
    <w:p w:rsidR="006601B4" w:rsidRDefault="006601B4" w:rsidP="006601B4"/>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083"/>
        <w:gridCol w:w="4227"/>
        <w:gridCol w:w="4050"/>
      </w:tblGrid>
      <w:tr w:rsidR="006601B4" w:rsidTr="000736C7">
        <w:trPr>
          <w:jc w:val="center"/>
        </w:trPr>
        <w:tc>
          <w:tcPr>
            <w:tcW w:w="9360" w:type="dxa"/>
            <w:gridSpan w:val="3"/>
            <w:shd w:val="clear" w:color="auto" w:fill="006298"/>
            <w:vAlign w:val="center"/>
          </w:tcPr>
          <w:p w:rsidR="006601B4" w:rsidRPr="002B1003" w:rsidRDefault="006601B4" w:rsidP="000736C7">
            <w:pP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&lt;Job Title&gt; Line of Succession</w:t>
            </w:r>
          </w:p>
        </w:tc>
      </w:tr>
      <w:tr w:rsidR="006601B4" w:rsidTr="000736C7">
        <w:trPr>
          <w:jc w:val="center"/>
        </w:trPr>
        <w:tc>
          <w:tcPr>
            <w:tcW w:w="54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Alternate</w:t>
            </w:r>
          </w:p>
        </w:tc>
        <w:tc>
          <w:tcPr>
            <w:tcW w:w="4500" w:type="dxa"/>
            <w:shd w:val="clear" w:color="auto" w:fill="D0D3D4"/>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Name</w:t>
            </w:r>
          </w:p>
        </w:tc>
        <w:tc>
          <w:tcPr>
            <w:tcW w:w="432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Title</w:t>
            </w: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1</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2</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3</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4</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5</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bl>
    <w:p w:rsidR="006601B4" w:rsidRDefault="006601B4" w:rsidP="006601B4"/>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083"/>
        <w:gridCol w:w="4227"/>
        <w:gridCol w:w="4050"/>
      </w:tblGrid>
      <w:tr w:rsidR="006601B4" w:rsidTr="000736C7">
        <w:trPr>
          <w:jc w:val="center"/>
        </w:trPr>
        <w:tc>
          <w:tcPr>
            <w:tcW w:w="9360" w:type="dxa"/>
            <w:gridSpan w:val="3"/>
            <w:shd w:val="clear" w:color="auto" w:fill="006298"/>
            <w:vAlign w:val="center"/>
          </w:tcPr>
          <w:p w:rsidR="006601B4" w:rsidRPr="002B1003" w:rsidRDefault="006601B4" w:rsidP="000736C7">
            <w:pP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&lt;Job Title&gt; Line of Succession</w:t>
            </w:r>
          </w:p>
        </w:tc>
      </w:tr>
      <w:tr w:rsidR="006601B4" w:rsidTr="000736C7">
        <w:trPr>
          <w:jc w:val="center"/>
        </w:trPr>
        <w:tc>
          <w:tcPr>
            <w:tcW w:w="54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Alternate</w:t>
            </w:r>
          </w:p>
        </w:tc>
        <w:tc>
          <w:tcPr>
            <w:tcW w:w="4500" w:type="dxa"/>
            <w:shd w:val="clear" w:color="auto" w:fill="D0D3D4"/>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Name</w:t>
            </w:r>
          </w:p>
        </w:tc>
        <w:tc>
          <w:tcPr>
            <w:tcW w:w="432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Title</w:t>
            </w: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1</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2</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3</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4</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5</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bl>
    <w:p w:rsidR="006601B4" w:rsidRDefault="006601B4" w:rsidP="006601B4"/>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083"/>
        <w:gridCol w:w="4227"/>
        <w:gridCol w:w="4050"/>
      </w:tblGrid>
      <w:tr w:rsidR="006601B4" w:rsidTr="000736C7">
        <w:trPr>
          <w:jc w:val="center"/>
        </w:trPr>
        <w:tc>
          <w:tcPr>
            <w:tcW w:w="9360" w:type="dxa"/>
            <w:gridSpan w:val="3"/>
            <w:shd w:val="clear" w:color="auto" w:fill="006298"/>
            <w:vAlign w:val="center"/>
          </w:tcPr>
          <w:p w:rsidR="006601B4" w:rsidRPr="002B1003" w:rsidRDefault="006601B4" w:rsidP="000736C7">
            <w:pP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&lt;Job Title&gt; Line of Succession</w:t>
            </w:r>
          </w:p>
        </w:tc>
      </w:tr>
      <w:tr w:rsidR="006601B4" w:rsidTr="000736C7">
        <w:trPr>
          <w:jc w:val="center"/>
        </w:trPr>
        <w:tc>
          <w:tcPr>
            <w:tcW w:w="54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Alternate</w:t>
            </w:r>
          </w:p>
        </w:tc>
        <w:tc>
          <w:tcPr>
            <w:tcW w:w="4500" w:type="dxa"/>
            <w:shd w:val="clear" w:color="auto" w:fill="D0D3D4"/>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Name</w:t>
            </w:r>
          </w:p>
        </w:tc>
        <w:tc>
          <w:tcPr>
            <w:tcW w:w="432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Title</w:t>
            </w: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1</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2</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3</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4</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5</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bl>
    <w:p w:rsidR="006601B4" w:rsidRDefault="006601B4" w:rsidP="006601B4"/>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083"/>
        <w:gridCol w:w="4227"/>
        <w:gridCol w:w="4050"/>
      </w:tblGrid>
      <w:tr w:rsidR="006601B4" w:rsidTr="000736C7">
        <w:trPr>
          <w:jc w:val="center"/>
        </w:trPr>
        <w:tc>
          <w:tcPr>
            <w:tcW w:w="9360" w:type="dxa"/>
            <w:gridSpan w:val="3"/>
            <w:shd w:val="clear" w:color="auto" w:fill="006298"/>
            <w:vAlign w:val="center"/>
          </w:tcPr>
          <w:p w:rsidR="006601B4" w:rsidRPr="002B1003" w:rsidRDefault="006601B4" w:rsidP="000736C7">
            <w:pP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&lt;Job Title&gt; Line of Succession</w:t>
            </w:r>
          </w:p>
        </w:tc>
      </w:tr>
      <w:tr w:rsidR="006601B4" w:rsidTr="000736C7">
        <w:trPr>
          <w:jc w:val="center"/>
        </w:trPr>
        <w:tc>
          <w:tcPr>
            <w:tcW w:w="54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Alternate</w:t>
            </w:r>
          </w:p>
        </w:tc>
        <w:tc>
          <w:tcPr>
            <w:tcW w:w="4500" w:type="dxa"/>
            <w:shd w:val="clear" w:color="auto" w:fill="D0D3D4"/>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Name</w:t>
            </w:r>
          </w:p>
        </w:tc>
        <w:tc>
          <w:tcPr>
            <w:tcW w:w="4320" w:type="dxa"/>
            <w:shd w:val="clear" w:color="auto" w:fill="D0D3D4"/>
            <w:vAlign w:val="center"/>
          </w:tcPr>
          <w:p w:rsidR="006601B4" w:rsidRPr="002B1003" w:rsidRDefault="006601B4" w:rsidP="000736C7">
            <w:pPr>
              <w:rPr>
                <w:rStyle w:val="Emphasis"/>
                <w:rFonts w:asciiTheme="minorHAnsi" w:hAnsiTheme="minorHAnsi" w:cs="Arial"/>
                <w:b/>
                <w:i w:val="0"/>
                <w:color w:val="006298"/>
                <w:sz w:val="22"/>
                <w:szCs w:val="20"/>
              </w:rPr>
            </w:pPr>
            <w:r w:rsidRPr="002B1003">
              <w:rPr>
                <w:rStyle w:val="Emphasis"/>
                <w:rFonts w:asciiTheme="minorHAnsi" w:hAnsiTheme="minorHAnsi" w:cs="Arial"/>
                <w:b/>
                <w:i w:val="0"/>
                <w:color w:val="006298"/>
                <w:sz w:val="22"/>
                <w:szCs w:val="20"/>
              </w:rPr>
              <w:t>Title</w:t>
            </w: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1</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2</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3</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4</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r w:rsidR="006601B4" w:rsidTr="000736C7">
        <w:trPr>
          <w:jc w:val="center"/>
        </w:trPr>
        <w:tc>
          <w:tcPr>
            <w:tcW w:w="540" w:type="dxa"/>
            <w:vAlign w:val="center"/>
          </w:tcPr>
          <w:p w:rsidR="006601B4" w:rsidRPr="00C13BA3" w:rsidRDefault="006601B4" w:rsidP="000736C7">
            <w:pPr>
              <w:jc w:val="center"/>
              <w:rPr>
                <w:rStyle w:val="Emphasis"/>
                <w:rFonts w:cs="Arial"/>
                <w:i w:val="0"/>
                <w:color w:val="auto"/>
                <w:szCs w:val="20"/>
              </w:rPr>
            </w:pPr>
            <w:r w:rsidRPr="00C13BA3">
              <w:rPr>
                <w:rStyle w:val="Emphasis"/>
                <w:rFonts w:cs="Arial"/>
                <w:i w:val="0"/>
                <w:color w:val="auto"/>
                <w:szCs w:val="20"/>
              </w:rPr>
              <w:t>5</w:t>
            </w:r>
          </w:p>
        </w:tc>
        <w:tc>
          <w:tcPr>
            <w:tcW w:w="4500" w:type="dxa"/>
            <w:vAlign w:val="center"/>
          </w:tcPr>
          <w:p w:rsidR="006601B4" w:rsidRPr="00C13BA3" w:rsidRDefault="006601B4" w:rsidP="000736C7">
            <w:pPr>
              <w:rPr>
                <w:rStyle w:val="Emphasis"/>
                <w:rFonts w:cs="Arial"/>
                <w:i w:val="0"/>
                <w:color w:val="auto"/>
                <w:szCs w:val="20"/>
              </w:rPr>
            </w:pPr>
          </w:p>
        </w:tc>
        <w:tc>
          <w:tcPr>
            <w:tcW w:w="4320" w:type="dxa"/>
            <w:vAlign w:val="center"/>
          </w:tcPr>
          <w:p w:rsidR="006601B4" w:rsidRPr="00C13BA3" w:rsidRDefault="006601B4" w:rsidP="000736C7">
            <w:pPr>
              <w:rPr>
                <w:rStyle w:val="Emphasis"/>
                <w:i w:val="0"/>
                <w:color w:val="auto"/>
                <w:szCs w:val="20"/>
              </w:rPr>
            </w:pPr>
          </w:p>
        </w:tc>
      </w:tr>
    </w:tbl>
    <w:p w:rsidR="006601B4" w:rsidRDefault="006601B4" w:rsidP="006601B4">
      <w:pPr>
        <w:pStyle w:val="Heading2"/>
      </w:pPr>
      <w:bookmarkStart w:id="24" w:name="_Delegations_of_Authority"/>
      <w:bookmarkEnd w:id="24"/>
      <w:r>
        <w:t>Delegations of Authority</w:t>
      </w:r>
    </w:p>
    <w:p w:rsidR="006601B4" w:rsidRPr="001D081A" w:rsidRDefault="006601B4" w:rsidP="006601B4">
      <w:pPr>
        <w:rPr>
          <w:rStyle w:val="SubtleEmphasis"/>
        </w:rPr>
      </w:pPr>
      <w:r w:rsidRPr="001D081A">
        <w:rPr>
          <w:rStyle w:val="SubtleEmphasis"/>
        </w:rPr>
        <w:t>Determine which critical roles should have a delegation of authority. Not all roles will require one, but top executives and certain leadership positions may. For each delegation of authority, use the key duties and responsibilities required for the role to draft a delegation document for that position. It’s important to thoroughly understand the skills and legal authorities that each role requires so that you can give the appropriate amount o</w:t>
      </w:r>
      <w:r w:rsidR="005F1F43">
        <w:rPr>
          <w:rStyle w:val="SubtleEmphasis"/>
        </w:rPr>
        <w:t>f authority in each delegation.</w:t>
      </w:r>
    </w:p>
    <w:p w:rsidR="006601B4" w:rsidRDefault="006601B4" w:rsidP="006601B4"/>
    <w:p w:rsidR="006601B4" w:rsidRDefault="006601B4" w:rsidP="006601B4">
      <w:r>
        <w:t xml:space="preserve">Legal copies of Delegations of Authority, signed by critical staff members and the successors identified in the LOS, will be kept on file in </w:t>
      </w:r>
      <w:r>
        <w:rPr>
          <w:rStyle w:val="Emphasis"/>
        </w:rPr>
        <w:t>&lt;insert several varying loc</w:t>
      </w:r>
      <w:r w:rsidRPr="00C22284">
        <w:rPr>
          <w:rStyle w:val="Emphasis"/>
        </w:rPr>
        <w:t>ations&gt;</w:t>
      </w:r>
      <w:r>
        <w:t>.</w:t>
      </w:r>
    </w:p>
    <w:p w:rsidR="006601B4" w:rsidRDefault="006601B4" w:rsidP="006601B4"/>
    <w:p w:rsidR="006601B4" w:rsidRDefault="006601B4" w:rsidP="006601B4">
      <w:pPr>
        <w:pBdr>
          <w:top w:val="single" w:sz="24" w:space="1" w:color="003478"/>
          <w:bottom w:val="single" w:sz="12" w:space="1" w:color="006298"/>
        </w:pBdr>
      </w:pPr>
      <w:r>
        <w:t>Latest Revision Date:</w:t>
      </w:r>
      <w:r>
        <w:tab/>
      </w:r>
      <w:r>
        <w:tab/>
      </w:r>
      <w:r>
        <w:tab/>
      </w:r>
      <w:r>
        <w:tab/>
        <w:t>Updated By:</w:t>
      </w:r>
    </w:p>
    <w:p w:rsidR="006601B4" w:rsidRDefault="006601B4" w:rsidP="006601B4">
      <w:pPr>
        <w:pBdr>
          <w:top w:val="single" w:sz="24" w:space="1" w:color="003478"/>
          <w:bottom w:val="single" w:sz="12" w:space="1" w:color="006298"/>
        </w:pBdr>
      </w:pPr>
    </w:p>
    <w:p w:rsidR="006601B4" w:rsidRDefault="006601B4" w:rsidP="006601B4">
      <w:r>
        <w:t>Reviewed By:</w:t>
      </w:r>
      <w:r>
        <w:tab/>
      </w:r>
      <w:r>
        <w:tab/>
      </w:r>
      <w:r>
        <w:tab/>
      </w:r>
      <w:r>
        <w:tab/>
      </w:r>
      <w:r>
        <w:tab/>
        <w:t>Title:</w:t>
      </w:r>
      <w:r>
        <w:tab/>
      </w:r>
      <w:r>
        <w:tab/>
      </w:r>
      <w:r>
        <w:tab/>
      </w:r>
      <w:r>
        <w:tab/>
        <w:t>Date:</w:t>
      </w:r>
    </w:p>
    <w:p w:rsidR="006601B4" w:rsidRDefault="006601B4" w:rsidP="006601B4">
      <w:pPr>
        <w:pBdr>
          <w:bottom w:val="single" w:sz="12" w:space="1" w:color="006298"/>
        </w:pBdr>
      </w:pPr>
    </w:p>
    <w:p w:rsidR="006601B4" w:rsidRDefault="006601B4" w:rsidP="006601B4">
      <w:r>
        <w:t>Reviewed By:</w:t>
      </w:r>
      <w:r>
        <w:tab/>
      </w:r>
      <w:r>
        <w:tab/>
      </w:r>
      <w:r>
        <w:tab/>
      </w:r>
      <w:r>
        <w:tab/>
      </w:r>
      <w:r>
        <w:tab/>
        <w:t>Title:</w:t>
      </w:r>
      <w:r>
        <w:tab/>
      </w:r>
      <w:r>
        <w:tab/>
      </w:r>
      <w:r>
        <w:tab/>
      </w:r>
      <w:r>
        <w:tab/>
        <w:t>Date:</w:t>
      </w:r>
    </w:p>
    <w:p w:rsidR="006601B4" w:rsidRDefault="006601B4" w:rsidP="006601B4">
      <w:pPr>
        <w:pBdr>
          <w:bottom w:val="single" w:sz="12" w:space="1" w:color="006298"/>
        </w:pBdr>
      </w:pPr>
    </w:p>
    <w:p w:rsidR="006601B4" w:rsidRDefault="006601B4" w:rsidP="006601B4">
      <w:r>
        <w:t>Reviewed By:</w:t>
      </w:r>
      <w:r>
        <w:tab/>
      </w:r>
      <w:r>
        <w:tab/>
      </w:r>
      <w:r>
        <w:tab/>
      </w:r>
      <w:r>
        <w:tab/>
      </w:r>
      <w:r>
        <w:tab/>
        <w:t>Title:</w:t>
      </w:r>
      <w:r>
        <w:tab/>
      </w:r>
      <w:r>
        <w:tab/>
      </w:r>
      <w:r>
        <w:tab/>
      </w:r>
      <w:r>
        <w:tab/>
        <w:t>Date:</w:t>
      </w:r>
    </w:p>
    <w:p w:rsidR="006601B4" w:rsidRDefault="006601B4" w:rsidP="006601B4">
      <w:pPr>
        <w:pBdr>
          <w:bottom w:val="single" w:sz="12" w:space="1" w:color="006298"/>
        </w:pBdr>
      </w:pPr>
    </w:p>
    <w:p w:rsidR="006601B4" w:rsidRDefault="006601B4" w:rsidP="006601B4">
      <w:r>
        <w:t>Reviewed By:</w:t>
      </w:r>
      <w:r>
        <w:tab/>
      </w:r>
      <w:r>
        <w:tab/>
      </w:r>
      <w:r>
        <w:tab/>
      </w:r>
      <w:r>
        <w:tab/>
      </w:r>
      <w:r>
        <w:tab/>
        <w:t>Title:</w:t>
      </w:r>
      <w:r>
        <w:tab/>
      </w:r>
      <w:r>
        <w:tab/>
      </w:r>
      <w:r>
        <w:tab/>
      </w:r>
      <w:r>
        <w:tab/>
        <w:t>Date:</w:t>
      </w:r>
    </w:p>
    <w:p w:rsidR="006601B4" w:rsidRDefault="006601B4" w:rsidP="006601B4">
      <w:pPr>
        <w:pBdr>
          <w:bottom w:val="single" w:sz="24" w:space="1" w:color="003478"/>
        </w:pBdr>
      </w:pPr>
    </w:p>
    <w:p w:rsidR="006601B4" w:rsidRDefault="006601B4" w:rsidP="006601B4">
      <w:pPr>
        <w:sectPr w:rsidR="006601B4" w:rsidSect="00E114DC">
          <w:footerReference w:type="default" r:id="rId32"/>
          <w:pgSz w:w="12240" w:h="15840"/>
          <w:pgMar w:top="720" w:right="1440" w:bottom="1440" w:left="1440" w:header="720" w:footer="720" w:gutter="0"/>
          <w:cols w:space="720"/>
          <w:docGrid w:linePitch="360"/>
        </w:sectPr>
      </w:pPr>
    </w:p>
    <w:p w:rsidR="00C77D3E" w:rsidRDefault="00F22C3B" w:rsidP="002C42A0">
      <w:pPr>
        <w:pStyle w:val="Heading1"/>
      </w:pPr>
      <w:bookmarkStart w:id="25" w:name="_Toc390781980"/>
      <w:r>
        <w:t>Emergency</w:t>
      </w:r>
      <w:r w:rsidR="00377161">
        <w:t xml:space="preserve"> Com</w:t>
      </w:r>
      <w:r w:rsidR="00377161" w:rsidRPr="00F22C3B">
        <w:t>m</w:t>
      </w:r>
      <w:r w:rsidR="00377161">
        <w:t>unications Plan</w:t>
      </w:r>
      <w:bookmarkEnd w:id="25"/>
    </w:p>
    <w:p w:rsidR="001A040A" w:rsidRDefault="00DD3F93" w:rsidP="001A040A">
      <w:r>
        <w:t>Name of Medical Practice</w:t>
      </w:r>
      <w:r w:rsidR="001A040A">
        <w:t>:</w:t>
      </w:r>
    </w:p>
    <w:p w:rsidR="001A040A" w:rsidRDefault="001A040A" w:rsidP="001A040A">
      <w:pPr>
        <w:pBdr>
          <w:bottom w:val="single" w:sz="12" w:space="1" w:color="006298"/>
        </w:pBdr>
      </w:pPr>
    </w:p>
    <w:p w:rsidR="001A040A" w:rsidRDefault="001A040A" w:rsidP="001A040A">
      <w:r>
        <w:t>Address:</w:t>
      </w:r>
    </w:p>
    <w:p w:rsidR="001A040A" w:rsidRDefault="001A040A" w:rsidP="001A040A"/>
    <w:p w:rsidR="001A040A" w:rsidRDefault="001A040A" w:rsidP="001A040A">
      <w:pPr>
        <w:pBdr>
          <w:bottom w:val="single" w:sz="12" w:space="1" w:color="006298"/>
        </w:pBdr>
      </w:pPr>
    </w:p>
    <w:p w:rsidR="001A040A" w:rsidRDefault="001A040A" w:rsidP="001A040A">
      <w:r>
        <w:t>Telephone:</w:t>
      </w:r>
    </w:p>
    <w:p w:rsidR="001A040A" w:rsidRDefault="001A040A" w:rsidP="001A040A">
      <w:pPr>
        <w:pBdr>
          <w:bottom w:val="single" w:sz="12" w:space="1" w:color="006298"/>
        </w:pBdr>
      </w:pPr>
    </w:p>
    <w:p w:rsidR="00F22C3B" w:rsidRDefault="00F22C3B" w:rsidP="00F22C3B">
      <w:pPr>
        <w:pStyle w:val="Heading2"/>
      </w:pPr>
      <w:r>
        <w:t xml:space="preserve">Emergency Notification of Staff </w:t>
      </w:r>
    </w:p>
    <w:p w:rsidR="005F1F43" w:rsidRDefault="005F1F43" w:rsidP="005F1F43">
      <w:pPr>
        <w:rPr>
          <w:rStyle w:val="SubtleEmphasis"/>
        </w:rPr>
      </w:pPr>
      <w:r w:rsidRPr="00F22C3B">
        <w:rPr>
          <w:rStyle w:val="SubtleEmphasis"/>
        </w:rPr>
        <w:t xml:space="preserve">The Emergency Communications Section of the practice emergency plan should contain a description of </w:t>
      </w:r>
      <w:r w:rsidR="00C62760">
        <w:rPr>
          <w:rStyle w:val="SubtleEmphasis"/>
        </w:rPr>
        <w:t xml:space="preserve">a </w:t>
      </w:r>
      <w:r w:rsidRPr="00F22C3B">
        <w:rPr>
          <w:rStyle w:val="SubtleEmphasis"/>
        </w:rPr>
        <w:t xml:space="preserve">plan to communicate with staff during emergencies; a plan to communicate with federal, state, and local emergency management officials and other external organizations such as peer facilities, hospitals, </w:t>
      </w:r>
      <w:r w:rsidR="00FE7841">
        <w:rPr>
          <w:rStyle w:val="SubtleEmphasis"/>
        </w:rPr>
        <w:t>health care</w:t>
      </w:r>
      <w:r w:rsidRPr="00F22C3B">
        <w:rPr>
          <w:rStyle w:val="SubtleEmphasis"/>
        </w:rPr>
        <w:t xml:space="preserve"> systems; a plan for patient communication; and mechanisms for exchanging health-related information with other providers when necessary</w:t>
      </w:r>
      <w:r>
        <w:rPr>
          <w:rStyle w:val="SubtleEmphasis"/>
        </w:rPr>
        <w:t xml:space="preserve">. </w:t>
      </w:r>
      <w:r w:rsidRPr="00F22C3B">
        <w:rPr>
          <w:rStyle w:val="SubtleEmphasis"/>
        </w:rPr>
        <w:t>The plan should contain both contact lists as well as descri</w:t>
      </w:r>
      <w:r>
        <w:rPr>
          <w:rStyle w:val="SubtleEmphasis"/>
        </w:rPr>
        <w:t>ptions of communication methods.</w:t>
      </w:r>
    </w:p>
    <w:p w:rsidR="005F1F43" w:rsidRPr="00F22C3B" w:rsidRDefault="005F1F43" w:rsidP="005F1F43">
      <w:pPr>
        <w:rPr>
          <w:rStyle w:val="SubtleEmphasis"/>
        </w:rPr>
      </w:pPr>
    </w:p>
    <w:p w:rsidR="00F22C3B" w:rsidRPr="00F22C3B" w:rsidRDefault="00C62760" w:rsidP="00F22C3B">
      <w:pPr>
        <w:rPr>
          <w:rStyle w:val="SubtleEmphasis"/>
        </w:rPr>
      </w:pPr>
      <w:r>
        <w:rPr>
          <w:rStyle w:val="SubtleEmphasis"/>
        </w:rPr>
        <w:t>Practices should have several</w:t>
      </w:r>
      <w:r w:rsidR="00F22C3B" w:rsidRPr="00F22C3B">
        <w:rPr>
          <w:rStyle w:val="SubtleEmphasis"/>
        </w:rPr>
        <w:t xml:space="preserve"> redundant methods of communication to use for staff communication during an emergency that has the potential to disrupt practice operations</w:t>
      </w:r>
      <w:r w:rsidR="00DB7339">
        <w:rPr>
          <w:rStyle w:val="SubtleEmphasis"/>
        </w:rPr>
        <w:t xml:space="preserve">. </w:t>
      </w:r>
      <w:r w:rsidR="00F22C3B" w:rsidRPr="00F22C3B">
        <w:rPr>
          <w:rStyle w:val="SubtleEmphasis"/>
        </w:rPr>
        <w:t>Text messaging may be operational when telephone services are overloaded</w:t>
      </w:r>
      <w:r w:rsidR="00DB7339">
        <w:rPr>
          <w:rStyle w:val="SubtleEmphasis"/>
        </w:rPr>
        <w:t xml:space="preserve">. </w:t>
      </w:r>
      <w:r w:rsidR="00F22C3B" w:rsidRPr="00F22C3B">
        <w:rPr>
          <w:rStyle w:val="SubtleEmphasis"/>
        </w:rPr>
        <w:t>Practices should try to identify at least one method of communication that does not require electricity.</w:t>
      </w:r>
    </w:p>
    <w:p w:rsidR="00F22C3B" w:rsidRPr="00F22C3B" w:rsidRDefault="00F22C3B" w:rsidP="00F22C3B">
      <w:pPr>
        <w:rPr>
          <w:rStyle w:val="SubtleEmphasis"/>
        </w:rPr>
      </w:pPr>
    </w:p>
    <w:p w:rsidR="00F22C3B" w:rsidRPr="00F22C3B" w:rsidRDefault="00F22C3B" w:rsidP="00F22C3B">
      <w:pPr>
        <w:rPr>
          <w:rStyle w:val="SubtleEmphasis"/>
        </w:rPr>
      </w:pPr>
      <w:r w:rsidRPr="00F22C3B">
        <w:rPr>
          <w:rStyle w:val="SubtleEmphasis"/>
        </w:rPr>
        <w:t>Create and maintain a database of staff and their contact information, including various channels through which they can be reached (e.g., home phone, cell/text, email). Direct (private) messages via social media can be sent to staff members who have a personal account on Twitter and/or Facebook.</w:t>
      </w:r>
    </w:p>
    <w:p w:rsidR="00F22C3B" w:rsidRDefault="00F22C3B" w:rsidP="00F22C3B"/>
    <w:p w:rsidR="00F22C3B" w:rsidRDefault="00F22C3B" w:rsidP="00F22C3B">
      <w:r>
        <w:t xml:space="preserve">When an emergency occurs that affects the operations of </w:t>
      </w:r>
      <w:r>
        <w:rPr>
          <w:rStyle w:val="Emphasis"/>
        </w:rPr>
        <w:t>&lt;Name of Medical Practice&gt;</w:t>
      </w:r>
      <w:r>
        <w:t xml:space="preserve">, the Practice Manager will initiate communication with staff using the following methods (select methods that apply to practice): telephone (includes phone tree as well as landlines and cell phones), text messaging, email, secure web-based portal, fax machines, satellite phones, radio, Twitter, Facebook, and others. The primary communication mechanism will be </w:t>
      </w:r>
      <w:r w:rsidRPr="00F22C3B">
        <w:rPr>
          <w:rStyle w:val="Emphasis"/>
        </w:rPr>
        <w:t>&lt;Insert primary communication mechanism&gt;</w:t>
      </w:r>
      <w:r>
        <w:t xml:space="preserve">; back-up systems include </w:t>
      </w:r>
      <w:r w:rsidRPr="00F22C3B">
        <w:rPr>
          <w:rStyle w:val="Emphasis"/>
        </w:rPr>
        <w:t>&lt;Insert back-up systems&gt;</w:t>
      </w:r>
      <w:r w:rsidR="00DB7339">
        <w:t xml:space="preserve">. </w:t>
      </w:r>
    </w:p>
    <w:p w:rsidR="00F22C3B" w:rsidRDefault="00F22C3B" w:rsidP="00F22C3B"/>
    <w:p w:rsidR="00F22C3B" w:rsidRDefault="00F22C3B" w:rsidP="00F22C3B">
      <w:r>
        <w:t>Staff will be informed of the practice status (</w:t>
      </w:r>
      <w:r w:rsidR="002C437D">
        <w:t>e.g.</w:t>
      </w:r>
      <w:r>
        <w:t xml:space="preserve"> open or closed, or limited operations), who is needed, when, etc. </w:t>
      </w:r>
    </w:p>
    <w:p w:rsidR="00F22C3B" w:rsidRDefault="00F22C3B" w:rsidP="00F22C3B"/>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777"/>
        <w:gridCol w:w="1263"/>
        <w:gridCol w:w="1264"/>
        <w:gridCol w:w="1264"/>
        <w:gridCol w:w="1264"/>
        <w:gridCol w:w="1264"/>
        <w:gridCol w:w="1264"/>
      </w:tblGrid>
      <w:tr w:rsidR="00F22C3B" w:rsidTr="00F22C3B">
        <w:trPr>
          <w:jc w:val="center"/>
        </w:trPr>
        <w:tc>
          <w:tcPr>
            <w:tcW w:w="9360" w:type="dxa"/>
            <w:gridSpan w:val="7"/>
            <w:shd w:val="clear" w:color="auto" w:fill="00347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Fonts w:asciiTheme="minorHAnsi" w:hAnsiTheme="minorHAnsi" w:cs="Arial"/>
                <w:b/>
                <w:sz w:val="22"/>
                <w:szCs w:val="20"/>
              </w:rPr>
              <w:t>This list contains sensitive information and should remain confidential</w:t>
            </w:r>
          </w:p>
        </w:tc>
      </w:tr>
      <w:tr w:rsidR="00F22C3B" w:rsidTr="00F22C3B">
        <w:trPr>
          <w:jc w:val="center"/>
        </w:trPr>
        <w:tc>
          <w:tcPr>
            <w:tcW w:w="1777"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Name/Position</w:t>
            </w:r>
          </w:p>
        </w:tc>
        <w:tc>
          <w:tcPr>
            <w:tcW w:w="1263"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Preferred Contact Method</w:t>
            </w:r>
          </w:p>
        </w:tc>
        <w:tc>
          <w:tcPr>
            <w:tcW w:w="1264"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Home Phone</w:t>
            </w:r>
          </w:p>
        </w:tc>
        <w:tc>
          <w:tcPr>
            <w:tcW w:w="1264"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Cell Phone</w:t>
            </w:r>
          </w:p>
        </w:tc>
        <w:tc>
          <w:tcPr>
            <w:tcW w:w="1264"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Office Phone</w:t>
            </w:r>
          </w:p>
        </w:tc>
        <w:tc>
          <w:tcPr>
            <w:tcW w:w="1264"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Email</w:t>
            </w:r>
          </w:p>
        </w:tc>
        <w:tc>
          <w:tcPr>
            <w:tcW w:w="1264" w:type="dxa"/>
            <w:shd w:val="clear" w:color="auto" w:fill="006298"/>
            <w:vAlign w:val="center"/>
          </w:tcPr>
          <w:p w:rsidR="00F22C3B" w:rsidRPr="002B1003" w:rsidRDefault="00F22C3B" w:rsidP="00F22C3B">
            <w:pPr>
              <w:jc w:val="center"/>
              <w:rPr>
                <w:rStyle w:val="Emphasis"/>
                <w:rFonts w:asciiTheme="minorHAnsi" w:hAnsiTheme="minorHAnsi" w:cs="Arial"/>
                <w:b/>
                <w:i w:val="0"/>
                <w:color w:val="FFFFFF" w:themeColor="background1"/>
                <w:sz w:val="22"/>
                <w:szCs w:val="20"/>
              </w:rPr>
            </w:pPr>
            <w:r w:rsidRPr="002B1003">
              <w:rPr>
                <w:rStyle w:val="Emphasis"/>
                <w:rFonts w:asciiTheme="minorHAnsi" w:hAnsiTheme="minorHAnsi" w:cs="Arial"/>
                <w:b/>
                <w:i w:val="0"/>
                <w:color w:val="FFFFFF" w:themeColor="background1"/>
                <w:sz w:val="22"/>
                <w:szCs w:val="20"/>
              </w:rPr>
              <w:t>Social Media</w:t>
            </w:r>
          </w:p>
        </w:tc>
      </w:tr>
      <w:tr w:rsidR="00F22C3B" w:rsidTr="00F22C3B">
        <w:trPr>
          <w:jc w:val="center"/>
        </w:trPr>
        <w:tc>
          <w:tcPr>
            <w:tcW w:w="1777" w:type="dxa"/>
          </w:tcPr>
          <w:p w:rsidR="00F22C3B" w:rsidRPr="00977FBC" w:rsidRDefault="00F22C3B" w:rsidP="00F22C3B">
            <w:pPr>
              <w:rPr>
                <w:rStyle w:val="Emphasis"/>
                <w:rFonts w:cs="Arial"/>
                <w:i w:val="0"/>
                <w:color w:val="auto"/>
                <w:sz w:val="16"/>
                <w:szCs w:val="16"/>
              </w:rPr>
            </w:pPr>
          </w:p>
        </w:tc>
        <w:tc>
          <w:tcPr>
            <w:tcW w:w="1263" w:type="dxa"/>
          </w:tcPr>
          <w:p w:rsidR="00F22C3B" w:rsidRPr="00977FBC" w:rsidRDefault="00F22C3B" w:rsidP="00F22C3B">
            <w:pPr>
              <w:rPr>
                <w:rStyle w:val="Emphasis"/>
                <w:rFonts w:cs="Arial"/>
                <w:i w:val="0"/>
                <w:color w:val="auto"/>
                <w:sz w:val="16"/>
                <w:szCs w:val="16"/>
              </w:rPr>
            </w:pPr>
          </w:p>
        </w:tc>
        <w:tc>
          <w:tcPr>
            <w:tcW w:w="1264" w:type="dxa"/>
          </w:tcPr>
          <w:p w:rsidR="00F22C3B" w:rsidRPr="00977FBC" w:rsidRDefault="00F22C3B" w:rsidP="00F22C3B">
            <w:pPr>
              <w:rPr>
                <w:rStyle w:val="Emphasis"/>
                <w:rFonts w:cs="Arial"/>
                <w:i w:val="0"/>
                <w:color w:val="auto"/>
                <w:sz w:val="16"/>
                <w:szCs w:val="16"/>
              </w:rPr>
            </w:pPr>
          </w:p>
        </w:tc>
        <w:tc>
          <w:tcPr>
            <w:tcW w:w="1264" w:type="dxa"/>
            <w:vAlign w:val="center"/>
          </w:tcPr>
          <w:p w:rsidR="00F22C3B" w:rsidRPr="00977FBC" w:rsidRDefault="00F22C3B" w:rsidP="00F22C3B">
            <w:pPr>
              <w:rPr>
                <w:rStyle w:val="Emphasis"/>
                <w:rFonts w:cs="Arial"/>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rFonts w:cs="Arial"/>
                <w:i w:val="0"/>
                <w:color w:val="auto"/>
                <w:sz w:val="16"/>
                <w:szCs w:val="16"/>
              </w:rPr>
            </w:pPr>
          </w:p>
        </w:tc>
        <w:tc>
          <w:tcPr>
            <w:tcW w:w="1263" w:type="dxa"/>
          </w:tcPr>
          <w:p w:rsidR="00F22C3B" w:rsidRPr="00977FBC" w:rsidRDefault="00F22C3B" w:rsidP="00F22C3B">
            <w:pPr>
              <w:rPr>
                <w:rStyle w:val="Emphasis"/>
                <w:rFonts w:cs="Arial"/>
                <w:i w:val="0"/>
                <w:color w:val="auto"/>
                <w:sz w:val="16"/>
                <w:szCs w:val="16"/>
              </w:rPr>
            </w:pPr>
          </w:p>
        </w:tc>
        <w:tc>
          <w:tcPr>
            <w:tcW w:w="1264" w:type="dxa"/>
          </w:tcPr>
          <w:p w:rsidR="00F22C3B" w:rsidRPr="00977FBC" w:rsidRDefault="00F22C3B" w:rsidP="00F22C3B">
            <w:pPr>
              <w:rPr>
                <w:rStyle w:val="Emphasis"/>
                <w:rFonts w:cs="Arial"/>
                <w:i w:val="0"/>
                <w:color w:val="auto"/>
                <w:sz w:val="16"/>
                <w:szCs w:val="16"/>
              </w:rPr>
            </w:pPr>
          </w:p>
        </w:tc>
        <w:tc>
          <w:tcPr>
            <w:tcW w:w="1264" w:type="dxa"/>
            <w:vAlign w:val="center"/>
          </w:tcPr>
          <w:p w:rsidR="00F22C3B" w:rsidRPr="00977FBC" w:rsidRDefault="00F22C3B" w:rsidP="00F22C3B">
            <w:pPr>
              <w:rPr>
                <w:rStyle w:val="Emphasis"/>
                <w:rFonts w:cs="Arial"/>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rFonts w:cs="Arial"/>
                <w:i w:val="0"/>
                <w:color w:val="auto"/>
                <w:sz w:val="16"/>
                <w:szCs w:val="16"/>
              </w:rPr>
            </w:pPr>
          </w:p>
        </w:tc>
        <w:tc>
          <w:tcPr>
            <w:tcW w:w="1263" w:type="dxa"/>
          </w:tcPr>
          <w:p w:rsidR="00F22C3B" w:rsidRPr="00977FBC" w:rsidRDefault="00F22C3B" w:rsidP="00F22C3B">
            <w:pPr>
              <w:rPr>
                <w:rStyle w:val="Emphasis"/>
                <w:rFonts w:cs="Arial"/>
                <w:i w:val="0"/>
                <w:color w:val="auto"/>
                <w:sz w:val="16"/>
                <w:szCs w:val="16"/>
              </w:rPr>
            </w:pPr>
          </w:p>
        </w:tc>
        <w:tc>
          <w:tcPr>
            <w:tcW w:w="1264" w:type="dxa"/>
          </w:tcPr>
          <w:p w:rsidR="00F22C3B" w:rsidRPr="00977FBC" w:rsidRDefault="00F22C3B" w:rsidP="00F22C3B">
            <w:pPr>
              <w:rPr>
                <w:rStyle w:val="Emphasis"/>
                <w:rFonts w:cs="Arial"/>
                <w:i w:val="0"/>
                <w:color w:val="auto"/>
                <w:sz w:val="16"/>
                <w:szCs w:val="16"/>
              </w:rPr>
            </w:pPr>
          </w:p>
        </w:tc>
        <w:tc>
          <w:tcPr>
            <w:tcW w:w="1264" w:type="dxa"/>
            <w:vAlign w:val="center"/>
          </w:tcPr>
          <w:p w:rsidR="00F22C3B" w:rsidRPr="00977FBC" w:rsidRDefault="00F22C3B" w:rsidP="00F22C3B">
            <w:pPr>
              <w:rPr>
                <w:rStyle w:val="Emphasis"/>
                <w:rFonts w:cs="Arial"/>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rFonts w:cs="Arial"/>
                <w:i w:val="0"/>
                <w:color w:val="auto"/>
                <w:sz w:val="16"/>
                <w:szCs w:val="16"/>
              </w:rPr>
            </w:pPr>
          </w:p>
        </w:tc>
        <w:tc>
          <w:tcPr>
            <w:tcW w:w="1263" w:type="dxa"/>
          </w:tcPr>
          <w:p w:rsidR="00F22C3B" w:rsidRPr="00977FBC" w:rsidRDefault="00F22C3B" w:rsidP="00F22C3B">
            <w:pPr>
              <w:rPr>
                <w:rStyle w:val="Emphasis"/>
                <w:rFonts w:cs="Arial"/>
                <w:i w:val="0"/>
                <w:color w:val="auto"/>
                <w:sz w:val="16"/>
                <w:szCs w:val="16"/>
              </w:rPr>
            </w:pPr>
          </w:p>
        </w:tc>
        <w:tc>
          <w:tcPr>
            <w:tcW w:w="1264" w:type="dxa"/>
          </w:tcPr>
          <w:p w:rsidR="00F22C3B" w:rsidRPr="00977FBC" w:rsidRDefault="00F22C3B" w:rsidP="00F22C3B">
            <w:pPr>
              <w:rPr>
                <w:rStyle w:val="Emphasis"/>
                <w:rFonts w:cs="Arial"/>
                <w:i w:val="0"/>
                <w:color w:val="auto"/>
                <w:sz w:val="16"/>
                <w:szCs w:val="16"/>
              </w:rPr>
            </w:pPr>
          </w:p>
        </w:tc>
        <w:tc>
          <w:tcPr>
            <w:tcW w:w="1264" w:type="dxa"/>
            <w:vAlign w:val="center"/>
          </w:tcPr>
          <w:p w:rsidR="00F22C3B" w:rsidRPr="00977FBC" w:rsidRDefault="00F22C3B" w:rsidP="00F22C3B">
            <w:pPr>
              <w:rPr>
                <w:rStyle w:val="Emphasis"/>
                <w:rFonts w:cs="Arial"/>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r w:rsidR="00F22C3B" w:rsidTr="00F22C3B">
        <w:trPr>
          <w:jc w:val="center"/>
        </w:trPr>
        <w:tc>
          <w:tcPr>
            <w:tcW w:w="1777" w:type="dxa"/>
          </w:tcPr>
          <w:p w:rsidR="00F22C3B" w:rsidRPr="00977FBC" w:rsidRDefault="00F22C3B" w:rsidP="00F22C3B">
            <w:pPr>
              <w:rPr>
                <w:rStyle w:val="Emphasis"/>
                <w:i w:val="0"/>
                <w:color w:val="auto"/>
                <w:sz w:val="16"/>
                <w:szCs w:val="16"/>
              </w:rPr>
            </w:pPr>
          </w:p>
        </w:tc>
        <w:tc>
          <w:tcPr>
            <w:tcW w:w="1263" w:type="dxa"/>
          </w:tcPr>
          <w:p w:rsidR="00F22C3B" w:rsidRPr="00977FBC" w:rsidRDefault="00F22C3B" w:rsidP="00F22C3B">
            <w:pPr>
              <w:rPr>
                <w:rStyle w:val="Emphasis"/>
                <w:i w:val="0"/>
                <w:color w:val="auto"/>
                <w:sz w:val="16"/>
                <w:szCs w:val="16"/>
              </w:rPr>
            </w:pPr>
          </w:p>
        </w:tc>
        <w:tc>
          <w:tcPr>
            <w:tcW w:w="1264" w:type="dxa"/>
          </w:tcPr>
          <w:p w:rsidR="00F22C3B" w:rsidRPr="00977FBC" w:rsidRDefault="00F22C3B" w:rsidP="00F22C3B">
            <w:pPr>
              <w:rPr>
                <w:rStyle w:val="Emphasis"/>
                <w:i w:val="0"/>
                <w:color w:val="auto"/>
                <w:sz w:val="16"/>
                <w:szCs w:val="16"/>
              </w:rPr>
            </w:pPr>
          </w:p>
        </w:tc>
        <w:tc>
          <w:tcPr>
            <w:tcW w:w="1264" w:type="dxa"/>
            <w:vAlign w:val="center"/>
          </w:tcPr>
          <w:p w:rsidR="00F22C3B" w:rsidRPr="00977FBC" w:rsidRDefault="00F22C3B" w:rsidP="00F22C3B">
            <w:pPr>
              <w:rPr>
                <w:rStyle w:val="Emphasis"/>
                <w:i w:val="0"/>
                <w:color w:val="auto"/>
                <w:sz w:val="16"/>
                <w:szCs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c>
          <w:tcPr>
            <w:tcW w:w="1264" w:type="dxa"/>
            <w:vAlign w:val="center"/>
          </w:tcPr>
          <w:p w:rsidR="00F22C3B" w:rsidRPr="00797983" w:rsidRDefault="00F22C3B" w:rsidP="00F22C3B">
            <w:pPr>
              <w:rPr>
                <w:rStyle w:val="Emphasis"/>
                <w:sz w:val="16"/>
              </w:rPr>
            </w:pPr>
          </w:p>
        </w:tc>
      </w:tr>
    </w:tbl>
    <w:p w:rsidR="006E2E5F" w:rsidRDefault="006E2E5F" w:rsidP="00F22C3B"/>
    <w:p w:rsidR="00321A78" w:rsidRDefault="00F22C3B" w:rsidP="00F22C3B">
      <w:r>
        <w:t xml:space="preserve">Note: See </w:t>
      </w:r>
      <w:r w:rsidR="00FE7841">
        <w:t xml:space="preserve">the </w:t>
      </w:r>
      <w:hyperlink w:anchor="_Incident_Command_Structure" w:history="1">
        <w:r w:rsidR="00FE7841" w:rsidRPr="00FE7841">
          <w:rPr>
            <w:rStyle w:val="Hyperlink"/>
          </w:rPr>
          <w:t>Incident Command Structure</w:t>
        </w:r>
      </w:hyperlink>
      <w:r w:rsidR="00FE7841">
        <w:t xml:space="preserve"> for incident c</w:t>
      </w:r>
      <w:r>
        <w:t>ommand roles and contact information.</w:t>
      </w:r>
    </w:p>
    <w:p w:rsidR="00F22C3B" w:rsidRDefault="00F22C3B" w:rsidP="00F22C3B">
      <w:pPr>
        <w:pStyle w:val="Heading2"/>
      </w:pPr>
      <w:r>
        <w:t>Emergency Communication with Government and Community Partners</w:t>
      </w:r>
    </w:p>
    <w:p w:rsidR="00F22C3B" w:rsidRPr="00321A78" w:rsidRDefault="00F22C3B" w:rsidP="00F22C3B">
      <w:pPr>
        <w:rPr>
          <w:rStyle w:val="SubtleEmphasis"/>
        </w:rPr>
      </w:pPr>
      <w:r w:rsidRPr="00321A78">
        <w:rPr>
          <w:rStyle w:val="SubtleEmphasis"/>
        </w:rPr>
        <w:t>Create and maintain a database of government and community partners and their contact information (including phone and email)</w:t>
      </w:r>
      <w:r w:rsidR="00DB7339">
        <w:rPr>
          <w:rStyle w:val="SubtleEmphasis"/>
        </w:rPr>
        <w:t xml:space="preserve">. </w:t>
      </w:r>
      <w:r w:rsidRPr="00321A78">
        <w:rPr>
          <w:rStyle w:val="SubtleEmphasis"/>
        </w:rPr>
        <w:t xml:space="preserve">Contact should include the local emergency management agency, local </w:t>
      </w:r>
      <w:r w:rsidR="00C62760">
        <w:rPr>
          <w:rStyle w:val="SubtleEmphasis"/>
        </w:rPr>
        <w:t xml:space="preserve">or state </w:t>
      </w:r>
      <w:r w:rsidRPr="00321A78">
        <w:rPr>
          <w:rStyle w:val="SubtleEmphasis"/>
        </w:rPr>
        <w:t>health department, and medical association. Also consider non-traditional partners including schools, churches, community groups, businesses and others that may help your practice remain open during or re-open following an emergency.</w:t>
      </w:r>
    </w:p>
    <w:p w:rsidR="00F22C3B" w:rsidRDefault="00F22C3B" w:rsidP="00F22C3B"/>
    <w:p w:rsidR="00F22C3B" w:rsidRDefault="00F22C3B" w:rsidP="00F22C3B">
      <w:r w:rsidRPr="00750AB2">
        <w:rPr>
          <w:b/>
        </w:rPr>
        <w:t>In the event of an emergency that threatens the health and safety of either staff or patients (e.g., life safety emergency), the practice will contact emergency authorities through the 911 system</w:t>
      </w:r>
      <w:r w:rsidR="00DB7339" w:rsidRPr="00750AB2">
        <w:rPr>
          <w:b/>
        </w:rPr>
        <w:t xml:space="preserve">. </w:t>
      </w:r>
      <w:r>
        <w:t>The caller from the practice will identify the nature of the situation while requesting assistance</w:t>
      </w:r>
      <w:r w:rsidR="00DB7339">
        <w:t xml:space="preserve">. </w:t>
      </w:r>
    </w:p>
    <w:p w:rsidR="00F22C3B" w:rsidRDefault="00F22C3B" w:rsidP="00F22C3B"/>
    <w:p w:rsidR="006E2E5F" w:rsidRDefault="006E2E5F" w:rsidP="006E2E5F">
      <w:r>
        <w:t>The practice is also registered with the following alert networks to receive emergency notifications from Pennsylvania and relevant local or municipal public safety agencies:</w:t>
      </w:r>
    </w:p>
    <w:p w:rsidR="006E2E5F" w:rsidRDefault="006E2E5F" w:rsidP="00102ACE">
      <w:pPr>
        <w:pStyle w:val="ListParagraph"/>
        <w:numPr>
          <w:ilvl w:val="0"/>
          <w:numId w:val="27"/>
        </w:numPr>
      </w:pPr>
      <w:r>
        <w:t>Pennsylvania Health Alert Network (Pennsylvania Department of Health)</w:t>
      </w:r>
    </w:p>
    <w:p w:rsidR="006E2E5F" w:rsidRDefault="006E2E5F" w:rsidP="00102ACE">
      <w:pPr>
        <w:pStyle w:val="ListParagraph"/>
        <w:numPr>
          <w:ilvl w:val="0"/>
          <w:numId w:val="27"/>
        </w:numPr>
      </w:pPr>
      <w:r>
        <w:t>Local County Health Alert Network</w:t>
      </w:r>
    </w:p>
    <w:p w:rsidR="006E2E5F" w:rsidRDefault="006E2E5F" w:rsidP="00102ACE">
      <w:pPr>
        <w:pStyle w:val="ListParagraph"/>
        <w:numPr>
          <w:ilvl w:val="0"/>
          <w:numId w:val="27"/>
        </w:numPr>
      </w:pPr>
      <w:r>
        <w:t>Local Emergency Management Agency Alerts (</w:t>
      </w:r>
      <w:r w:rsidR="00C62760">
        <w:t xml:space="preserve">such as: </w:t>
      </w:r>
      <w:r>
        <w:t>Readynotifypa</w:t>
      </w:r>
      <w:r w:rsidR="00C62760">
        <w:t>.</w:t>
      </w:r>
      <w:r>
        <w:t>org in SE PA)</w:t>
      </w:r>
    </w:p>
    <w:p w:rsidR="006E2E5F" w:rsidRPr="006E2E5F" w:rsidRDefault="006E2E5F" w:rsidP="00102ACE">
      <w:pPr>
        <w:pStyle w:val="ListParagraph"/>
        <w:numPr>
          <w:ilvl w:val="0"/>
          <w:numId w:val="27"/>
        </w:numPr>
        <w:rPr>
          <w:rStyle w:val="Emphasis"/>
        </w:rPr>
      </w:pPr>
      <w:r w:rsidRPr="006E2E5F">
        <w:rPr>
          <w:rStyle w:val="Emphasis"/>
        </w:rPr>
        <w:t>&lt;Complete list as appropriate&gt;</w:t>
      </w:r>
    </w:p>
    <w:p w:rsidR="006E2E5F" w:rsidRDefault="006E2E5F" w:rsidP="006E2E5F"/>
    <w:p w:rsidR="00F22C3B" w:rsidRDefault="00F22C3B" w:rsidP="00F22C3B">
      <w:r>
        <w:t>In situations that require the assistance of public safety agencies to provide additional resources, supplies, information, etc., the Practice Manager or designee will contact the appropriate agency to convey a request and any other additional information regarding the status of practice/clinic operations</w:t>
      </w:r>
      <w:r w:rsidR="00DB7339">
        <w:t xml:space="preserve">. </w:t>
      </w:r>
      <w:r>
        <w:t>Communication will be via telephone, email, Knowledge Center, web-based portal, etc</w:t>
      </w:r>
      <w:r w:rsidR="00DB7339">
        <w:t xml:space="preserve">. </w:t>
      </w:r>
    </w:p>
    <w:p w:rsidR="00F22C3B" w:rsidRDefault="00F22C3B" w:rsidP="00F22C3B"/>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2430"/>
        <w:gridCol w:w="2142"/>
        <w:gridCol w:w="2070"/>
        <w:gridCol w:w="2718"/>
      </w:tblGrid>
      <w:tr w:rsidR="00321A78" w:rsidTr="00321A78">
        <w:trPr>
          <w:jc w:val="center"/>
        </w:trPr>
        <w:tc>
          <w:tcPr>
            <w:tcW w:w="9360" w:type="dxa"/>
            <w:gridSpan w:val="4"/>
            <w:shd w:val="clear" w:color="auto" w:fill="00347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 xml:space="preserve">Emergency Contacts and </w:t>
            </w:r>
            <w:r w:rsidR="00C62760">
              <w:rPr>
                <w:rFonts w:asciiTheme="minorHAnsi" w:hAnsiTheme="minorHAnsi" w:cs="Arial"/>
                <w:b/>
                <w:color w:val="FFFFFF" w:themeColor="background1"/>
                <w:sz w:val="22"/>
              </w:rPr>
              <w:t>Health C</w:t>
            </w:r>
            <w:r w:rsidR="00FE7841">
              <w:rPr>
                <w:rFonts w:asciiTheme="minorHAnsi" w:hAnsiTheme="minorHAnsi" w:cs="Arial"/>
                <w:b/>
                <w:color w:val="FFFFFF" w:themeColor="background1"/>
                <w:sz w:val="22"/>
              </w:rPr>
              <w:t>are</w:t>
            </w:r>
            <w:r w:rsidRPr="002B1003">
              <w:rPr>
                <w:rFonts w:asciiTheme="minorHAnsi" w:hAnsiTheme="minorHAnsi" w:cs="Arial"/>
                <w:b/>
                <w:color w:val="FFFFFF" w:themeColor="background1"/>
                <w:sz w:val="22"/>
              </w:rPr>
              <w:t xml:space="preserve"> Partners</w:t>
            </w:r>
          </w:p>
        </w:tc>
      </w:tr>
      <w:tr w:rsidR="00321A78" w:rsidTr="00C13BA3">
        <w:trPr>
          <w:trHeight w:val="96"/>
          <w:jc w:val="center"/>
        </w:trPr>
        <w:tc>
          <w:tcPr>
            <w:tcW w:w="2430"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Name/Position</w:t>
            </w:r>
          </w:p>
        </w:tc>
        <w:tc>
          <w:tcPr>
            <w:tcW w:w="2142"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Contact Person</w:t>
            </w:r>
          </w:p>
        </w:tc>
        <w:tc>
          <w:tcPr>
            <w:tcW w:w="2070"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Phone</w:t>
            </w:r>
          </w:p>
        </w:tc>
        <w:tc>
          <w:tcPr>
            <w:tcW w:w="2718"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Email</w:t>
            </w:r>
          </w:p>
        </w:tc>
      </w:tr>
      <w:tr w:rsidR="00321A78" w:rsidTr="006E2E5F">
        <w:trPr>
          <w:jc w:val="center"/>
        </w:trPr>
        <w:tc>
          <w:tcPr>
            <w:tcW w:w="2430" w:type="dxa"/>
          </w:tcPr>
          <w:p w:rsidR="00321A78" w:rsidRPr="00127FF0" w:rsidRDefault="00321A78" w:rsidP="006E2E5F">
            <w:r w:rsidRPr="00127FF0">
              <w:t>County Health Department</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Township/Municipal Emergency Management Agency</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County Emergency Management Agency</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Local Police Department (non-emergency calls)</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Local Fire Department (non-emergency calls)</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Hospital Emergency Department</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Hospital Pharmacy (or Administration or other office)</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Second Hospital ED</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Third Hospital ED</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Fourth Hospital ED</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Fifth Hospital ED</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Other practices/clinics/FQHCs</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Local EMS Agency</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Local Red Cross</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r w:rsidRPr="00127FF0">
              <w:t>Other Community Partners (i.e., social service agencies, home health organizations)</w:t>
            </w:r>
          </w:p>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r w:rsidR="00321A78" w:rsidTr="006E2E5F">
        <w:trPr>
          <w:jc w:val="center"/>
        </w:trPr>
        <w:tc>
          <w:tcPr>
            <w:tcW w:w="2430" w:type="dxa"/>
          </w:tcPr>
          <w:p w:rsidR="00321A78" w:rsidRPr="00127FF0" w:rsidRDefault="00321A78" w:rsidP="006E2E5F"/>
        </w:tc>
        <w:tc>
          <w:tcPr>
            <w:tcW w:w="2142" w:type="dxa"/>
            <w:vAlign w:val="center"/>
          </w:tcPr>
          <w:p w:rsidR="00321A78" w:rsidRPr="00797983" w:rsidRDefault="00321A78" w:rsidP="006E2E5F">
            <w:pPr>
              <w:rPr>
                <w:rStyle w:val="Emphasis"/>
                <w:sz w:val="16"/>
              </w:rPr>
            </w:pPr>
          </w:p>
        </w:tc>
        <w:tc>
          <w:tcPr>
            <w:tcW w:w="2070" w:type="dxa"/>
            <w:vAlign w:val="center"/>
          </w:tcPr>
          <w:p w:rsidR="00321A78" w:rsidRPr="00797983" w:rsidRDefault="00321A78" w:rsidP="006E2E5F">
            <w:pPr>
              <w:rPr>
                <w:rStyle w:val="Emphasis"/>
                <w:sz w:val="16"/>
              </w:rPr>
            </w:pPr>
          </w:p>
        </w:tc>
        <w:tc>
          <w:tcPr>
            <w:tcW w:w="2718" w:type="dxa"/>
            <w:vAlign w:val="center"/>
          </w:tcPr>
          <w:p w:rsidR="00321A78" w:rsidRPr="00797983" w:rsidRDefault="00321A78" w:rsidP="006E2E5F">
            <w:pPr>
              <w:rPr>
                <w:rStyle w:val="Emphasis"/>
                <w:sz w:val="16"/>
              </w:rPr>
            </w:pPr>
          </w:p>
        </w:tc>
      </w:tr>
    </w:tbl>
    <w:p w:rsidR="00F22C3B" w:rsidRDefault="00F22C3B" w:rsidP="00F22C3B"/>
    <w:p w:rsidR="00F22C3B" w:rsidRPr="00321A78" w:rsidRDefault="00F22C3B" w:rsidP="00F22C3B">
      <w:pPr>
        <w:rPr>
          <w:rStyle w:val="SubtleEmphasis"/>
        </w:rPr>
      </w:pPr>
      <w:r w:rsidRPr="00321A78">
        <w:rPr>
          <w:rStyle w:val="SubtleEmphasis"/>
        </w:rPr>
        <w:t xml:space="preserve">In some disasters, local emergency management and health officials will set up an </w:t>
      </w:r>
      <w:r w:rsidR="00E553EB">
        <w:rPr>
          <w:rStyle w:val="SubtleEmphasis"/>
        </w:rPr>
        <w:t xml:space="preserve">Emergency Operations Center (EOC) </w:t>
      </w:r>
      <w:r w:rsidRPr="00321A78">
        <w:rPr>
          <w:rStyle w:val="SubtleEmphasis"/>
        </w:rPr>
        <w:t>to organize disaster response efforts</w:t>
      </w:r>
      <w:r w:rsidR="00DB7339">
        <w:rPr>
          <w:rStyle w:val="SubtleEmphasis"/>
        </w:rPr>
        <w:t xml:space="preserve">. </w:t>
      </w:r>
      <w:r w:rsidR="00C62760">
        <w:rPr>
          <w:rStyle w:val="SubtleEmphasis"/>
        </w:rPr>
        <w:t>The EOC</w:t>
      </w:r>
      <w:r w:rsidRPr="00321A78">
        <w:rPr>
          <w:rStyle w:val="SubtleEmphasis"/>
        </w:rPr>
        <w:t xml:space="preserve"> will generally have a direct phone number and email address, as well as specific contact information for the “HEALTH” services desk or representative</w:t>
      </w:r>
      <w:r w:rsidR="00DB7339">
        <w:rPr>
          <w:rStyle w:val="SubtleEmphasis"/>
        </w:rPr>
        <w:t xml:space="preserve">. </w:t>
      </w:r>
      <w:r w:rsidRPr="00321A78">
        <w:rPr>
          <w:rStyle w:val="SubtleEmphasis"/>
        </w:rPr>
        <w:t xml:space="preserve">Determine how the needs for your practice will be conveyed to the </w:t>
      </w:r>
      <w:r w:rsidR="00E553EB">
        <w:rPr>
          <w:rStyle w:val="SubtleEmphasis"/>
        </w:rPr>
        <w:t>EOC</w:t>
      </w:r>
      <w:r w:rsidRPr="00321A78">
        <w:rPr>
          <w:rStyle w:val="SubtleEmphasis"/>
        </w:rPr>
        <w:t xml:space="preserve"> during an emergency.</w:t>
      </w:r>
    </w:p>
    <w:p w:rsidR="00F22C3B" w:rsidRDefault="00F22C3B" w:rsidP="00F22C3B"/>
    <w:p w:rsidR="00F22C3B" w:rsidRDefault="00FE7841" w:rsidP="00F22C3B">
      <w:r>
        <w:t>The L</w:t>
      </w:r>
      <w:r w:rsidR="00F22C3B">
        <w:t xml:space="preserve">iaison </w:t>
      </w:r>
      <w:r>
        <w:t xml:space="preserve">Officer, designated in the </w:t>
      </w:r>
      <w:hyperlink w:anchor="_Incident_Command_Structure" w:history="1">
        <w:r w:rsidRPr="00FE7841">
          <w:rPr>
            <w:rStyle w:val="Hyperlink"/>
          </w:rPr>
          <w:t>Incident Command Structure</w:t>
        </w:r>
      </w:hyperlink>
      <w:r>
        <w:t xml:space="preserve">, will be the liaison </w:t>
      </w:r>
      <w:r w:rsidR="00F22C3B">
        <w:t xml:space="preserve">to the </w:t>
      </w:r>
      <w:r w:rsidR="00C62760">
        <w:t>EOC.</w:t>
      </w:r>
    </w:p>
    <w:p w:rsidR="00C62760" w:rsidRDefault="00C62760" w:rsidP="00F22C3B"/>
    <w:p w:rsidR="00F22C3B" w:rsidRDefault="00F22C3B" w:rsidP="00F22C3B">
      <w:pPr>
        <w:pStyle w:val="Heading2"/>
      </w:pPr>
      <w:r>
        <w:t>Emergency Communication with Patients</w:t>
      </w:r>
    </w:p>
    <w:p w:rsidR="00F22C3B" w:rsidRPr="00321A78" w:rsidRDefault="00F22C3B" w:rsidP="00F22C3B">
      <w:pPr>
        <w:rPr>
          <w:rStyle w:val="SubtleEmphasis"/>
        </w:rPr>
      </w:pPr>
      <w:r w:rsidRPr="00321A78">
        <w:rPr>
          <w:rStyle w:val="SubtleEmphasis"/>
        </w:rPr>
        <w:t xml:space="preserve">Practices should anticipate the need for patients to communicate with the </w:t>
      </w:r>
      <w:r w:rsidR="00FE7841">
        <w:rPr>
          <w:rStyle w:val="SubtleEmphasis"/>
        </w:rPr>
        <w:t>health care</w:t>
      </w:r>
      <w:r w:rsidRPr="00321A78">
        <w:rPr>
          <w:rStyle w:val="SubtleEmphasis"/>
        </w:rPr>
        <w:t xml:space="preserve"> providers in the practice during emergencies and plan for multiple redundant ways to accommodate questions from specific patients as well as ways to </w:t>
      </w:r>
      <w:r w:rsidRPr="00321A78">
        <w:rPr>
          <w:rStyle w:val="SubtleEmphasis"/>
          <w:color w:val="808080"/>
        </w:rPr>
        <w:t>convey information regarding practice operations or more general health-related information about the emergency or disaster</w:t>
      </w:r>
      <w:r w:rsidR="00DB7339">
        <w:rPr>
          <w:rStyle w:val="SubtleEmphasis"/>
        </w:rPr>
        <w:t xml:space="preserve">. </w:t>
      </w:r>
      <w:r w:rsidRPr="00321A78">
        <w:rPr>
          <w:rStyle w:val="SubtleEmphasis"/>
        </w:rPr>
        <w:t>In addition to reaching out directly to patients, post important updates on voicemail s</w:t>
      </w:r>
      <w:r w:rsidR="00DD4E9B">
        <w:rPr>
          <w:rStyle w:val="SubtleEmphasis"/>
        </w:rPr>
        <w:t>ystem, website, and social media.</w:t>
      </w:r>
      <w:r w:rsidRPr="00321A78">
        <w:rPr>
          <w:rStyle w:val="SubtleEmphasis"/>
        </w:rPr>
        <w:t xml:space="preserve"> </w:t>
      </w:r>
    </w:p>
    <w:p w:rsidR="00F22C3B" w:rsidRPr="00321A78" w:rsidRDefault="00F22C3B" w:rsidP="00102ACE">
      <w:pPr>
        <w:pStyle w:val="ListParagraph"/>
        <w:numPr>
          <w:ilvl w:val="0"/>
          <w:numId w:val="24"/>
        </w:numPr>
        <w:rPr>
          <w:rStyle w:val="SubtleEmphasis"/>
        </w:rPr>
      </w:pPr>
      <w:r w:rsidRPr="00321A78">
        <w:rPr>
          <w:rStyle w:val="SubtleEmphasis"/>
        </w:rPr>
        <w:t>Advise patients on when you anticipate reopening, locations where you know they can receive assistance, and a method by which they can reach the practice.</w:t>
      </w:r>
    </w:p>
    <w:p w:rsidR="00F22C3B" w:rsidRPr="00321A78" w:rsidRDefault="00F22C3B" w:rsidP="00102ACE">
      <w:pPr>
        <w:pStyle w:val="ListParagraph"/>
        <w:numPr>
          <w:ilvl w:val="0"/>
          <w:numId w:val="24"/>
        </w:numPr>
        <w:rPr>
          <w:rStyle w:val="SubtleEmphasis"/>
        </w:rPr>
      </w:pPr>
      <w:r w:rsidRPr="00321A78">
        <w:rPr>
          <w:rStyle w:val="SubtleEmphasis"/>
        </w:rPr>
        <w:t>Direct patients to reputable sources of information, including CDC and local</w:t>
      </w:r>
      <w:r w:rsidR="00E1440E">
        <w:rPr>
          <w:rStyle w:val="SubtleEmphasis"/>
        </w:rPr>
        <w:t xml:space="preserve"> or state</w:t>
      </w:r>
      <w:r w:rsidRPr="00321A78">
        <w:rPr>
          <w:rStyle w:val="SubtleEmphasis"/>
        </w:rPr>
        <w:t xml:space="preserve"> health department website.</w:t>
      </w:r>
    </w:p>
    <w:p w:rsidR="00F22C3B" w:rsidRPr="00321A78" w:rsidRDefault="00F22C3B" w:rsidP="00102ACE">
      <w:pPr>
        <w:pStyle w:val="ListParagraph"/>
        <w:numPr>
          <w:ilvl w:val="0"/>
          <w:numId w:val="24"/>
        </w:numPr>
        <w:rPr>
          <w:rStyle w:val="SubtleEmphasis"/>
        </w:rPr>
      </w:pPr>
      <w:r w:rsidRPr="00321A78">
        <w:rPr>
          <w:rStyle w:val="SubtleEmphasis"/>
        </w:rPr>
        <w:t xml:space="preserve">Utilize the </w:t>
      </w:r>
      <w:r w:rsidRPr="001D474D">
        <w:rPr>
          <w:rStyle w:val="SubtleEmphasis"/>
          <w:u w:val="single"/>
        </w:rPr>
        <w:t>Practice Templates</w:t>
      </w:r>
      <w:r w:rsidRPr="00321A78">
        <w:rPr>
          <w:rStyle w:val="SubtleEmphasis"/>
        </w:rPr>
        <w:t xml:space="preserve"> sections of the “Primary Care Practitioners </w:t>
      </w:r>
      <w:r w:rsidR="00E1440E">
        <w:rPr>
          <w:rStyle w:val="SubtleEmphasis"/>
        </w:rPr>
        <w:t>Communications</w:t>
      </w:r>
      <w:r w:rsidR="00FE7841">
        <w:rPr>
          <w:rStyle w:val="SubtleEmphasis"/>
        </w:rPr>
        <w:t xml:space="preserve"> </w:t>
      </w:r>
      <w:r w:rsidRPr="00321A78">
        <w:rPr>
          <w:rStyle w:val="SubtleEmphasis"/>
        </w:rPr>
        <w:t>Toolkit”</w:t>
      </w:r>
    </w:p>
    <w:p w:rsidR="00F22C3B" w:rsidRDefault="00F22C3B" w:rsidP="00F22C3B"/>
    <w:p w:rsidR="00F22C3B" w:rsidRDefault="00F22C3B" w:rsidP="00F22C3B">
      <w:r>
        <w:t>During emergencies that disrupt practice operations, the practice will maintain telephone service and answering service operations for patients to call in and speak with physicians during the day or “on</w:t>
      </w:r>
      <w:r w:rsidR="00FE7841">
        <w:t xml:space="preserve"> </w:t>
      </w:r>
      <w:r>
        <w:t>call.”  The practice voice messaging will be modified so that emergency-related information is conveyed to callers, along with the status of practice operations.</w:t>
      </w:r>
    </w:p>
    <w:p w:rsidR="00F22C3B" w:rsidRDefault="00F22C3B" w:rsidP="00F22C3B"/>
    <w:p w:rsidR="00F22C3B" w:rsidRDefault="00F22C3B" w:rsidP="00F22C3B">
      <w:r>
        <w:t>The practice website will be updated to reflect information about the emergency as well as status of practice operations.</w:t>
      </w:r>
    </w:p>
    <w:p w:rsidR="00F22C3B" w:rsidRDefault="00F22C3B" w:rsidP="00F22C3B"/>
    <w:p w:rsidR="00F22C3B" w:rsidRDefault="00F22C3B" w:rsidP="00F22C3B">
      <w:r>
        <w:t>The practice will use social media platforms (Facebook and Twitter) to provide emergency-related information to patients</w:t>
      </w:r>
      <w:r w:rsidR="00DB7339">
        <w:t xml:space="preserve">. </w:t>
      </w:r>
      <w:r>
        <w:t>When appropriate, the practice will link to the (local/state health department or CDC) website to provide information such as location of Vaccination Centers, Points of Dispensing, or general disease information.</w:t>
      </w:r>
    </w:p>
    <w:p w:rsidR="00F22C3B" w:rsidRDefault="006305C0" w:rsidP="006305C0">
      <w:pPr>
        <w:pStyle w:val="Heading4"/>
      </w:pPr>
      <w:r>
        <w:t>Targeted Communications for Patients with Special Health</w:t>
      </w:r>
      <w:r w:rsidR="00FE7841">
        <w:t xml:space="preserve"> C</w:t>
      </w:r>
      <w:r>
        <w:t>are Needs</w:t>
      </w:r>
    </w:p>
    <w:p w:rsidR="00F22C3B" w:rsidRPr="00321A78" w:rsidRDefault="00F22C3B" w:rsidP="00F22C3B">
      <w:pPr>
        <w:rPr>
          <w:rStyle w:val="SubtleEmphasis"/>
        </w:rPr>
      </w:pPr>
      <w:r w:rsidRPr="00321A78">
        <w:rPr>
          <w:rStyle w:val="SubtleEmphasis"/>
        </w:rPr>
        <w:t>Use patient Registries or Panels to identify patients with special health</w:t>
      </w:r>
      <w:r w:rsidR="00FE7841">
        <w:rPr>
          <w:rStyle w:val="SubtleEmphasis"/>
        </w:rPr>
        <w:t xml:space="preserve"> </w:t>
      </w:r>
      <w:r w:rsidRPr="00321A78">
        <w:rPr>
          <w:rStyle w:val="SubtleEmphasis"/>
        </w:rPr>
        <w:t>care needs who may require targeted health information during an emergency</w:t>
      </w:r>
      <w:r w:rsidR="00DB7339">
        <w:rPr>
          <w:rStyle w:val="SubtleEmphasis"/>
        </w:rPr>
        <w:t xml:space="preserve">. </w:t>
      </w:r>
      <w:r w:rsidRPr="00321A78">
        <w:rPr>
          <w:rStyle w:val="SubtleEmphasis"/>
        </w:rPr>
        <w:t>Create and maintain a database of patients and their contact information, including various channels through which they can be reached (home phone, cell/text, email) if necessary in a disaster</w:t>
      </w:r>
      <w:r w:rsidR="006305C0">
        <w:rPr>
          <w:rStyle w:val="SubtleEmphasis"/>
        </w:rPr>
        <w:t>.</w:t>
      </w:r>
    </w:p>
    <w:p w:rsidR="00F22C3B" w:rsidRDefault="00F22C3B" w:rsidP="00F22C3B"/>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777"/>
        <w:gridCol w:w="1263"/>
        <w:gridCol w:w="1264"/>
        <w:gridCol w:w="1264"/>
        <w:gridCol w:w="1264"/>
        <w:gridCol w:w="1264"/>
        <w:gridCol w:w="1264"/>
      </w:tblGrid>
      <w:tr w:rsidR="00321A78" w:rsidTr="006E2E5F">
        <w:trPr>
          <w:jc w:val="center"/>
        </w:trPr>
        <w:tc>
          <w:tcPr>
            <w:tcW w:w="9360" w:type="dxa"/>
            <w:gridSpan w:val="7"/>
            <w:shd w:val="clear" w:color="auto" w:fill="003478"/>
            <w:vAlign w:val="center"/>
          </w:tcPr>
          <w:p w:rsidR="00321A78" w:rsidRPr="002B1003" w:rsidRDefault="00321A78" w:rsidP="006E2E5F">
            <w:pPr>
              <w:jc w:val="center"/>
              <w:rPr>
                <w:rStyle w:val="Emphasis"/>
                <w:rFonts w:asciiTheme="minorHAnsi" w:hAnsiTheme="minorHAnsi" w:cs="Arial"/>
                <w:b/>
                <w:i w:val="0"/>
                <w:color w:val="FFFFFF" w:themeColor="background1"/>
                <w:sz w:val="22"/>
              </w:rPr>
            </w:pPr>
            <w:r w:rsidRPr="002B1003">
              <w:rPr>
                <w:rFonts w:asciiTheme="minorHAnsi" w:hAnsiTheme="minorHAnsi" w:cs="Arial"/>
                <w:b/>
                <w:sz w:val="22"/>
              </w:rPr>
              <w:t>Example of Patient Registry</w:t>
            </w:r>
          </w:p>
        </w:tc>
      </w:tr>
      <w:tr w:rsidR="00321A78" w:rsidTr="00321A78">
        <w:trPr>
          <w:jc w:val="center"/>
        </w:trPr>
        <w:tc>
          <w:tcPr>
            <w:tcW w:w="1777"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Patient ID</w:t>
            </w:r>
          </w:p>
        </w:tc>
        <w:tc>
          <w:tcPr>
            <w:tcW w:w="1263"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DOB</w:t>
            </w:r>
          </w:p>
        </w:tc>
        <w:tc>
          <w:tcPr>
            <w:tcW w:w="1264"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Diagnoses</w:t>
            </w:r>
          </w:p>
        </w:tc>
        <w:tc>
          <w:tcPr>
            <w:tcW w:w="1264"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HIPAA</w:t>
            </w:r>
          </w:p>
        </w:tc>
        <w:tc>
          <w:tcPr>
            <w:tcW w:w="1264"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Home Care</w:t>
            </w:r>
          </w:p>
        </w:tc>
        <w:tc>
          <w:tcPr>
            <w:tcW w:w="1264"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Phone</w:t>
            </w:r>
          </w:p>
        </w:tc>
        <w:tc>
          <w:tcPr>
            <w:tcW w:w="1264" w:type="dxa"/>
            <w:shd w:val="clear" w:color="auto" w:fill="006298"/>
            <w:vAlign w:val="center"/>
          </w:tcPr>
          <w:p w:rsidR="00321A78" w:rsidRPr="002B1003" w:rsidRDefault="00321A78" w:rsidP="00321A7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Email</w:t>
            </w:r>
          </w:p>
        </w:tc>
      </w:tr>
      <w:tr w:rsidR="00321A78" w:rsidTr="00321A78">
        <w:trPr>
          <w:jc w:val="center"/>
        </w:trPr>
        <w:tc>
          <w:tcPr>
            <w:tcW w:w="1777" w:type="dxa"/>
            <w:vAlign w:val="center"/>
          </w:tcPr>
          <w:p w:rsidR="00321A78" w:rsidRPr="00321A78" w:rsidRDefault="00321A78" w:rsidP="00321A78">
            <w:pPr>
              <w:rPr>
                <w:rStyle w:val="SubtleEmphasis"/>
                <w:sz w:val="16"/>
              </w:rPr>
            </w:pPr>
            <w:r w:rsidRPr="00321A78">
              <w:rPr>
                <w:rStyle w:val="SubtleEmphasis"/>
                <w:sz w:val="16"/>
              </w:rPr>
              <w:t>Sample</w:t>
            </w:r>
          </w:p>
        </w:tc>
        <w:tc>
          <w:tcPr>
            <w:tcW w:w="1263"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r>
      <w:tr w:rsidR="00321A78" w:rsidTr="00321A78">
        <w:trPr>
          <w:jc w:val="center"/>
        </w:trPr>
        <w:tc>
          <w:tcPr>
            <w:tcW w:w="1777" w:type="dxa"/>
            <w:vAlign w:val="center"/>
          </w:tcPr>
          <w:p w:rsidR="00321A78" w:rsidRPr="00321A78" w:rsidRDefault="00321A78" w:rsidP="00321A78">
            <w:pPr>
              <w:rPr>
                <w:rStyle w:val="SubtleEmphasis"/>
                <w:sz w:val="16"/>
              </w:rPr>
            </w:pPr>
            <w:r w:rsidRPr="00321A78">
              <w:rPr>
                <w:rStyle w:val="SubtleEmphasis"/>
                <w:sz w:val="16"/>
              </w:rPr>
              <w:t>Sample</w:t>
            </w:r>
          </w:p>
        </w:tc>
        <w:tc>
          <w:tcPr>
            <w:tcW w:w="1263"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r>
      <w:tr w:rsidR="00321A78" w:rsidTr="00321A78">
        <w:trPr>
          <w:jc w:val="center"/>
        </w:trPr>
        <w:tc>
          <w:tcPr>
            <w:tcW w:w="1777" w:type="dxa"/>
            <w:vAlign w:val="center"/>
          </w:tcPr>
          <w:p w:rsidR="00321A78" w:rsidRPr="00321A78" w:rsidRDefault="00321A78" w:rsidP="00321A78">
            <w:pPr>
              <w:rPr>
                <w:rStyle w:val="SubtleEmphasis"/>
                <w:sz w:val="16"/>
              </w:rPr>
            </w:pPr>
            <w:r w:rsidRPr="00321A78">
              <w:rPr>
                <w:rStyle w:val="SubtleEmphasis"/>
                <w:sz w:val="16"/>
              </w:rPr>
              <w:t>Sample</w:t>
            </w:r>
          </w:p>
        </w:tc>
        <w:tc>
          <w:tcPr>
            <w:tcW w:w="1263"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r>
      <w:tr w:rsidR="00321A78" w:rsidTr="00321A78">
        <w:trPr>
          <w:jc w:val="center"/>
        </w:trPr>
        <w:tc>
          <w:tcPr>
            <w:tcW w:w="1777" w:type="dxa"/>
            <w:vAlign w:val="center"/>
          </w:tcPr>
          <w:p w:rsidR="00321A78" w:rsidRPr="00321A78" w:rsidRDefault="00321A78" w:rsidP="00321A78">
            <w:pPr>
              <w:rPr>
                <w:rStyle w:val="SubtleEmphasis"/>
                <w:sz w:val="16"/>
              </w:rPr>
            </w:pPr>
            <w:r w:rsidRPr="00321A78">
              <w:rPr>
                <w:rStyle w:val="SubtleEmphasis"/>
                <w:sz w:val="16"/>
              </w:rPr>
              <w:t>Sample</w:t>
            </w:r>
          </w:p>
        </w:tc>
        <w:tc>
          <w:tcPr>
            <w:tcW w:w="1263"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r>
      <w:tr w:rsidR="00321A78" w:rsidTr="00321A78">
        <w:trPr>
          <w:jc w:val="center"/>
        </w:trPr>
        <w:tc>
          <w:tcPr>
            <w:tcW w:w="1777" w:type="dxa"/>
            <w:vAlign w:val="center"/>
          </w:tcPr>
          <w:p w:rsidR="00321A78" w:rsidRPr="00321A78" w:rsidRDefault="00321A78" w:rsidP="00321A78">
            <w:pPr>
              <w:rPr>
                <w:rStyle w:val="SubtleEmphasis"/>
                <w:sz w:val="16"/>
              </w:rPr>
            </w:pPr>
            <w:r w:rsidRPr="00321A78">
              <w:rPr>
                <w:rStyle w:val="SubtleEmphasis"/>
                <w:sz w:val="16"/>
              </w:rPr>
              <w:t>Sample</w:t>
            </w:r>
          </w:p>
        </w:tc>
        <w:tc>
          <w:tcPr>
            <w:tcW w:w="1263"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r>
      <w:tr w:rsidR="00321A78" w:rsidTr="00321A78">
        <w:trPr>
          <w:jc w:val="center"/>
        </w:trPr>
        <w:tc>
          <w:tcPr>
            <w:tcW w:w="1777" w:type="dxa"/>
            <w:vAlign w:val="center"/>
          </w:tcPr>
          <w:p w:rsidR="00321A78" w:rsidRPr="00321A78" w:rsidRDefault="00321A78" w:rsidP="00321A78">
            <w:pPr>
              <w:rPr>
                <w:rStyle w:val="SubtleEmphasis"/>
                <w:sz w:val="16"/>
              </w:rPr>
            </w:pPr>
            <w:r w:rsidRPr="00321A78">
              <w:rPr>
                <w:rStyle w:val="SubtleEmphasis"/>
                <w:sz w:val="16"/>
              </w:rPr>
              <w:t>Sample</w:t>
            </w:r>
          </w:p>
        </w:tc>
        <w:tc>
          <w:tcPr>
            <w:tcW w:w="1263"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c>
          <w:tcPr>
            <w:tcW w:w="1264" w:type="dxa"/>
            <w:vAlign w:val="center"/>
          </w:tcPr>
          <w:p w:rsidR="00321A78" w:rsidRPr="00321A78" w:rsidRDefault="00321A78" w:rsidP="00321A78">
            <w:pPr>
              <w:rPr>
                <w:rStyle w:val="SubtleEmphasis"/>
                <w:sz w:val="16"/>
              </w:rPr>
            </w:pPr>
            <w:r w:rsidRPr="00321A78">
              <w:rPr>
                <w:rStyle w:val="SubtleEmphasis"/>
                <w:sz w:val="16"/>
              </w:rPr>
              <w:t>Sample</w:t>
            </w:r>
          </w:p>
        </w:tc>
      </w:tr>
    </w:tbl>
    <w:p w:rsidR="00321A78" w:rsidRDefault="00321A78" w:rsidP="00F22C3B"/>
    <w:p w:rsidR="00A0679E" w:rsidRDefault="00FE7841" w:rsidP="00F22C3B">
      <w:r>
        <w:t>The practice will maintain a</w:t>
      </w:r>
      <w:r w:rsidR="00A0679E">
        <w:t>n electronic</w:t>
      </w:r>
      <w:r>
        <w:t xml:space="preserve"> registry of patients with special health care needs</w:t>
      </w:r>
      <w:r w:rsidR="00A0679E">
        <w:t xml:space="preserve">. </w:t>
      </w:r>
      <w:r w:rsidR="00A0679E" w:rsidRPr="00A0679E">
        <w:rPr>
          <w:rStyle w:val="Emphasis"/>
        </w:rPr>
        <w:t>&lt;Provide details about this registry.&gt;</w:t>
      </w:r>
      <w:r w:rsidR="00A0679E" w:rsidRPr="00A0679E">
        <w:t xml:space="preserve"> </w:t>
      </w:r>
    </w:p>
    <w:p w:rsidR="00A0679E" w:rsidRDefault="00A0679E" w:rsidP="00F22C3B"/>
    <w:p w:rsidR="00FE7841" w:rsidRPr="00A0679E" w:rsidRDefault="00A0679E" w:rsidP="00F22C3B">
      <w:pPr>
        <w:rPr>
          <w:rStyle w:val="Emphasis"/>
        </w:rPr>
      </w:pPr>
      <w:r>
        <w:t xml:space="preserve">In disaster that threatens the safety of patients with special health care needs, </w:t>
      </w:r>
      <w:r w:rsidRPr="00A0679E">
        <w:rPr>
          <w:rStyle w:val="Emphasis"/>
        </w:rPr>
        <w:t>&lt;describe actions the practice will take to protect the life and safety of patients with special health care needs, for example by reaching out to electricity-dependent patients to help them make arrangements for their care.&gt;</w:t>
      </w:r>
    </w:p>
    <w:p w:rsidR="00FE7841" w:rsidRDefault="00FE7841" w:rsidP="00F22C3B">
      <w:pPr>
        <w:rPr>
          <w:rStyle w:val="SubtleEmphasis"/>
        </w:rPr>
      </w:pPr>
    </w:p>
    <w:p w:rsidR="00F22C3B" w:rsidRDefault="00F22C3B" w:rsidP="00F22C3B">
      <w:pPr>
        <w:rPr>
          <w:rStyle w:val="SubtleEmphasis"/>
        </w:rPr>
      </w:pPr>
      <w:r w:rsidRPr="00321A78">
        <w:rPr>
          <w:rStyle w:val="SubtleEmphasis"/>
        </w:rPr>
        <w:t xml:space="preserve">The practice may be asked to send personal health information to other </w:t>
      </w:r>
      <w:r w:rsidR="00FE7841">
        <w:rPr>
          <w:rStyle w:val="SubtleEmphasis"/>
        </w:rPr>
        <w:t>health care</w:t>
      </w:r>
      <w:r w:rsidRPr="00321A78">
        <w:rPr>
          <w:rStyle w:val="SubtleEmphasis"/>
        </w:rPr>
        <w:t xml:space="preserve"> providers during major disasters in which patients evacuate to other locations, or simply when patients are hospitalized</w:t>
      </w:r>
      <w:r w:rsidR="00DB7339">
        <w:rPr>
          <w:rStyle w:val="SubtleEmphasis"/>
        </w:rPr>
        <w:t xml:space="preserve">. </w:t>
      </w:r>
      <w:r w:rsidRPr="00321A78">
        <w:rPr>
          <w:rStyle w:val="SubtleEmphasis"/>
        </w:rPr>
        <w:t>The practice should consider how it will receive and respond to these requests, particularly if large numbers of their patient population needs access to their medical records</w:t>
      </w:r>
      <w:r w:rsidR="00A0679E">
        <w:rPr>
          <w:rStyle w:val="SubtleEmphasis"/>
        </w:rPr>
        <w:t xml:space="preserve"> and describe those plans here</w:t>
      </w:r>
      <w:r w:rsidR="00DB7339">
        <w:rPr>
          <w:rStyle w:val="SubtleEmphasis"/>
        </w:rPr>
        <w:t xml:space="preserve">. </w:t>
      </w:r>
    </w:p>
    <w:p w:rsidR="007F5D66" w:rsidRDefault="007F5D66" w:rsidP="00F22C3B">
      <w:pPr>
        <w:rPr>
          <w:rStyle w:val="SubtleEmphasis"/>
        </w:rPr>
      </w:pPr>
    </w:p>
    <w:p w:rsidR="002C1390" w:rsidRDefault="002C1390" w:rsidP="00F22C3B">
      <w:pPr>
        <w:rPr>
          <w:rStyle w:val="SubtleEmphasis"/>
        </w:rPr>
      </w:pPr>
    </w:p>
    <w:p w:rsidR="007F5D66" w:rsidRDefault="007F5D66" w:rsidP="00F22C3B">
      <w:pPr>
        <w:rPr>
          <w:rStyle w:val="SubtleEmphasis"/>
        </w:rPr>
      </w:pPr>
    </w:p>
    <w:p w:rsidR="00F22C3B" w:rsidRDefault="00F22C3B" w:rsidP="00F22C3B">
      <w:pPr>
        <w:pStyle w:val="Heading2"/>
      </w:pPr>
      <w:r>
        <w:t>News Media</w:t>
      </w:r>
    </w:p>
    <w:p w:rsidR="00F22C3B" w:rsidRPr="001C463F" w:rsidRDefault="00F22C3B" w:rsidP="00F22C3B">
      <w:pPr>
        <w:rPr>
          <w:rStyle w:val="SubtleEmphasis"/>
        </w:rPr>
      </w:pPr>
      <w:r w:rsidRPr="001C463F">
        <w:rPr>
          <w:rStyle w:val="SubtleEmphasis"/>
        </w:rPr>
        <w:t>Some practices or health centers may be contacted by the media during a disaster to explain the impact of the incident on the health of the community or to take advantage of the subject matter expertise of the clinicians in the practice to provide additional perspectives on the disaster</w:t>
      </w:r>
      <w:r w:rsidR="00DB7339">
        <w:rPr>
          <w:rStyle w:val="SubtleEmphasis"/>
        </w:rPr>
        <w:t xml:space="preserve">. </w:t>
      </w:r>
      <w:r w:rsidRPr="001C463F">
        <w:rPr>
          <w:rStyle w:val="SubtleEmphasis"/>
        </w:rPr>
        <w:t>Community-based physicians are often trusted by the publ</w:t>
      </w:r>
      <w:r w:rsidR="00C62760">
        <w:rPr>
          <w:rStyle w:val="SubtleEmphasis"/>
        </w:rPr>
        <w:t>ic</w:t>
      </w:r>
      <w:r w:rsidRPr="001C463F">
        <w:rPr>
          <w:rStyle w:val="SubtleEmphasis"/>
        </w:rPr>
        <w:t xml:space="preserve"> and the opinions expressed in the media are an important component of communicating risk and public health information to an anxious and concerned public</w:t>
      </w:r>
      <w:r w:rsidR="00DB7339">
        <w:rPr>
          <w:rStyle w:val="SubtleEmphasis"/>
        </w:rPr>
        <w:t xml:space="preserve">. </w:t>
      </w:r>
      <w:r w:rsidRPr="001C463F">
        <w:rPr>
          <w:rStyle w:val="SubtleEmphasis"/>
        </w:rPr>
        <w:t>Your practice may wish to plan for this in the following ways:</w:t>
      </w:r>
    </w:p>
    <w:p w:rsidR="00F22C3B" w:rsidRPr="001C463F" w:rsidRDefault="00F22C3B" w:rsidP="00102ACE">
      <w:pPr>
        <w:pStyle w:val="ListParagraph"/>
        <w:numPr>
          <w:ilvl w:val="0"/>
          <w:numId w:val="25"/>
        </w:numPr>
        <w:rPr>
          <w:rStyle w:val="SubtleEmphasis"/>
        </w:rPr>
      </w:pPr>
      <w:r w:rsidRPr="001C463F">
        <w:rPr>
          <w:rStyle w:val="SubtleEmphasis"/>
        </w:rPr>
        <w:t>Develop a policy in which only authorized spokespersons are permitted to speak to the news media. Communicate the policy to all employees within the practice explaining that it is best to</w:t>
      </w:r>
      <w:r w:rsidR="00A0679E">
        <w:rPr>
          <w:rStyle w:val="SubtleEmphasis"/>
        </w:rPr>
        <w:t xml:space="preserve"> speak with one informed voice. The primary spokesperson for the practice is the Public Information Officer, designated in the </w:t>
      </w:r>
      <w:hyperlink w:anchor="_Incident_Command_Structure" w:history="1">
        <w:r w:rsidR="00A0679E" w:rsidRPr="00A0679E">
          <w:rPr>
            <w:rStyle w:val="Hyperlink"/>
            <w:i/>
          </w:rPr>
          <w:t>Incident Command Structure</w:t>
        </w:r>
      </w:hyperlink>
      <w:r w:rsidR="00A0679E">
        <w:rPr>
          <w:rStyle w:val="SubtleEmphasis"/>
        </w:rPr>
        <w:t>, but additional authorized persons may be designated as well.</w:t>
      </w:r>
    </w:p>
    <w:p w:rsidR="00F22C3B" w:rsidRPr="001C463F" w:rsidRDefault="00F22C3B" w:rsidP="00102ACE">
      <w:pPr>
        <w:pStyle w:val="ListParagraph"/>
        <w:numPr>
          <w:ilvl w:val="0"/>
          <w:numId w:val="25"/>
        </w:numPr>
        <w:rPr>
          <w:rStyle w:val="SubtleEmphasis"/>
        </w:rPr>
      </w:pPr>
      <w:r w:rsidRPr="001C463F">
        <w:rPr>
          <w:rStyle w:val="SubtleEmphasis"/>
        </w:rPr>
        <w:t>Determine in advance who will speak to the news media and prepare that spokesperson with talking points, so they can speak clearly and effectively in terms that can be easily understood</w:t>
      </w:r>
      <w:r w:rsidR="00C62760">
        <w:rPr>
          <w:rStyle w:val="SubtleEmphasis"/>
        </w:rPr>
        <w:t xml:space="preserve"> (i.e.: plain language).</w:t>
      </w:r>
    </w:p>
    <w:p w:rsidR="00F22C3B" w:rsidRPr="001C463F" w:rsidRDefault="00F22C3B" w:rsidP="00102ACE">
      <w:pPr>
        <w:pStyle w:val="ListParagraph"/>
        <w:numPr>
          <w:ilvl w:val="0"/>
          <w:numId w:val="25"/>
        </w:numPr>
        <w:rPr>
          <w:rStyle w:val="SubtleEmphasis"/>
        </w:rPr>
      </w:pPr>
      <w:r w:rsidRPr="001C463F">
        <w:rPr>
          <w:rStyle w:val="SubtleEmphasis"/>
        </w:rPr>
        <w:t>Send practice information update</w:t>
      </w:r>
      <w:r w:rsidR="00A0679E">
        <w:rPr>
          <w:rStyle w:val="SubtleEmphasis"/>
        </w:rPr>
        <w:t>s</w:t>
      </w:r>
      <w:r w:rsidRPr="001C463F">
        <w:rPr>
          <w:rStyle w:val="SubtleEmphasis"/>
        </w:rPr>
        <w:t xml:space="preserve"> to your list of local news stations. Find out deadlines in advance and make sure deadlines are met.</w:t>
      </w:r>
    </w:p>
    <w:p w:rsidR="00F22C3B" w:rsidRPr="001C463F" w:rsidRDefault="00F22C3B" w:rsidP="00102ACE">
      <w:pPr>
        <w:pStyle w:val="ListParagraph"/>
        <w:numPr>
          <w:ilvl w:val="0"/>
          <w:numId w:val="25"/>
        </w:numPr>
        <w:rPr>
          <w:rStyle w:val="SubtleEmphasis"/>
        </w:rPr>
      </w:pPr>
      <w:r w:rsidRPr="001C463F">
        <w:rPr>
          <w:rStyle w:val="SubtleEmphasis"/>
        </w:rPr>
        <w:t>Maintain bi-directional communication with public sector agencies (e.g., public health and emergency management) so that you have up-to-date situational awareness and can reinforce relevant public safety messages.</w:t>
      </w:r>
    </w:p>
    <w:p w:rsidR="00F22C3B" w:rsidRPr="001C463F" w:rsidRDefault="00F22C3B" w:rsidP="00102ACE">
      <w:pPr>
        <w:pStyle w:val="ListParagraph"/>
        <w:numPr>
          <w:ilvl w:val="0"/>
          <w:numId w:val="25"/>
        </w:numPr>
        <w:rPr>
          <w:rStyle w:val="SubtleEmphasis"/>
        </w:rPr>
      </w:pPr>
      <w:r w:rsidRPr="001C463F">
        <w:rPr>
          <w:rStyle w:val="SubtleEmphasis"/>
        </w:rPr>
        <w:t xml:space="preserve">Practices that are owned or managed by larger organizations or </w:t>
      </w:r>
      <w:r w:rsidR="00FE7841">
        <w:rPr>
          <w:rStyle w:val="SubtleEmphasis"/>
        </w:rPr>
        <w:t>health care</w:t>
      </w:r>
      <w:r w:rsidRPr="001C463F">
        <w:rPr>
          <w:rStyle w:val="SubtleEmphasis"/>
        </w:rPr>
        <w:t xml:space="preserve"> systems should confer with the public relations or public information staff in those systems when asked to speak with members of the media</w:t>
      </w:r>
      <w:r w:rsidR="00DB7339">
        <w:rPr>
          <w:rStyle w:val="SubtleEmphasis"/>
        </w:rPr>
        <w:t xml:space="preserve">. </w:t>
      </w:r>
    </w:p>
    <w:p w:rsidR="00F22C3B" w:rsidRDefault="00F22C3B" w:rsidP="00F22C3B"/>
    <w:p w:rsidR="00F22C3B" w:rsidRDefault="00A0679E" w:rsidP="00F22C3B">
      <w:r>
        <w:t xml:space="preserve">The Public Information Officer, indicated in the </w:t>
      </w:r>
      <w:hyperlink w:anchor="_Incident_Command_Structure" w:history="1">
        <w:r w:rsidRPr="00A0679E">
          <w:rPr>
            <w:rStyle w:val="Hyperlink"/>
          </w:rPr>
          <w:t>Incident Command Structure</w:t>
        </w:r>
      </w:hyperlink>
      <w:r>
        <w:t xml:space="preserve">, will be the primary spokesperson for the practice to the media in any disaster scenario. </w:t>
      </w:r>
      <w:r w:rsidR="00F22C3B">
        <w:t>The following</w:t>
      </w:r>
      <w:r>
        <w:t xml:space="preserve"> additional</w:t>
      </w:r>
      <w:r w:rsidR="00F22C3B">
        <w:t xml:space="preserve"> individuals in </w:t>
      </w:r>
      <w:r w:rsidR="001C463F" w:rsidRPr="001C463F">
        <w:rPr>
          <w:rStyle w:val="Emphasis"/>
        </w:rPr>
        <w:t>&lt;Name of Medical Practice&gt;</w:t>
      </w:r>
      <w:r w:rsidR="00F22C3B">
        <w:t xml:space="preserve"> are authorized to speak with the media:</w:t>
      </w:r>
    </w:p>
    <w:p w:rsidR="00F22C3B" w:rsidRDefault="00144069" w:rsidP="00144069">
      <w:pPr>
        <w:pStyle w:val="ListParagraph"/>
        <w:numPr>
          <w:ilvl w:val="0"/>
          <w:numId w:val="26"/>
        </w:numPr>
      </w:pPr>
      <w:r>
        <w:t>Secondary</w:t>
      </w:r>
      <w:r w:rsidR="00F22C3B">
        <w:t xml:space="preserve"> Spokesperson:  </w:t>
      </w:r>
      <w:r w:rsidR="001C463F" w:rsidRPr="001C463F">
        <w:rPr>
          <w:rStyle w:val="Emphasis"/>
        </w:rPr>
        <w:t>&lt;Insert Name&gt;</w:t>
      </w:r>
    </w:p>
    <w:p w:rsidR="00A0679E" w:rsidRDefault="00A0679E" w:rsidP="00F22C3B">
      <w:pPr>
        <w:rPr>
          <w:rStyle w:val="SubtleEmphasis"/>
        </w:rPr>
      </w:pPr>
    </w:p>
    <w:p w:rsidR="00F22C3B" w:rsidRDefault="00F22C3B" w:rsidP="00F22C3B">
      <w:pPr>
        <w:rPr>
          <w:rStyle w:val="SubtleEmphasis"/>
        </w:rPr>
      </w:pPr>
      <w:r w:rsidRPr="001C463F">
        <w:rPr>
          <w:rStyle w:val="SubtleEmphasis"/>
        </w:rPr>
        <w:t>Consider having each spokesperson complete an onl</w:t>
      </w:r>
      <w:r w:rsidR="00C62760">
        <w:rPr>
          <w:rStyle w:val="SubtleEmphasis"/>
        </w:rPr>
        <w:t xml:space="preserve">ine crisis communication course, such as the CDC CERC (available here: </w:t>
      </w:r>
      <w:hyperlink r:id="rId33" w:history="1">
        <w:r w:rsidR="00C62760" w:rsidRPr="00C62760">
          <w:rPr>
            <w:rStyle w:val="Hyperlink"/>
          </w:rPr>
          <w:t>http://emergency.cdc.gov/cerc/CERConline/index.html</w:t>
        </w:r>
      </w:hyperlink>
      <w:r w:rsidR="00C62760">
        <w:rPr>
          <w:rStyle w:val="SubtleEmphasis"/>
        </w:rPr>
        <w:t>)</w:t>
      </w:r>
      <w:r w:rsidR="003437B7">
        <w:rPr>
          <w:rStyle w:val="SubtleEmphasis"/>
        </w:rPr>
        <w:t xml:space="preserve">. </w:t>
      </w:r>
      <w:r w:rsidRPr="001C463F">
        <w:rPr>
          <w:rStyle w:val="SubtleEmphasis"/>
        </w:rPr>
        <w:t>The practice may wish to create and maintain a database of media contacts and their contact information (including phone and email).</w:t>
      </w:r>
    </w:p>
    <w:p w:rsidR="00144069" w:rsidRDefault="00144069" w:rsidP="00F22C3B">
      <w:pPr>
        <w:rPr>
          <w:rStyle w:val="SubtleEmphasis"/>
        </w:rPr>
      </w:pPr>
    </w:p>
    <w:p w:rsidR="00144069" w:rsidRPr="00144069" w:rsidRDefault="00144069" w:rsidP="00144069">
      <w:r w:rsidRPr="00144069">
        <w:t>During a disaster, practice information updates will be distributed to the following media sources by the Public Information Officer.</w:t>
      </w:r>
    </w:p>
    <w:p w:rsidR="00F22C3B" w:rsidRDefault="00F22C3B" w:rsidP="00F22C3B"/>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2430"/>
        <w:gridCol w:w="2142"/>
        <w:gridCol w:w="2070"/>
        <w:gridCol w:w="2718"/>
      </w:tblGrid>
      <w:tr w:rsidR="001C463F" w:rsidTr="006E2E5F">
        <w:trPr>
          <w:jc w:val="center"/>
        </w:trPr>
        <w:tc>
          <w:tcPr>
            <w:tcW w:w="2430" w:type="dxa"/>
            <w:shd w:val="clear" w:color="auto" w:fill="006298"/>
            <w:vAlign w:val="center"/>
          </w:tcPr>
          <w:p w:rsidR="001C463F" w:rsidRPr="002B1003" w:rsidRDefault="001C463F" w:rsidP="006E2E5F">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Name/Position</w:t>
            </w:r>
          </w:p>
        </w:tc>
        <w:tc>
          <w:tcPr>
            <w:tcW w:w="2142" w:type="dxa"/>
            <w:shd w:val="clear" w:color="auto" w:fill="006298"/>
            <w:vAlign w:val="center"/>
          </w:tcPr>
          <w:p w:rsidR="001C463F" w:rsidRPr="002B1003" w:rsidRDefault="001C463F" w:rsidP="006E2E5F">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Contact Person</w:t>
            </w:r>
          </w:p>
        </w:tc>
        <w:tc>
          <w:tcPr>
            <w:tcW w:w="2070" w:type="dxa"/>
            <w:shd w:val="clear" w:color="auto" w:fill="006298"/>
            <w:vAlign w:val="center"/>
          </w:tcPr>
          <w:p w:rsidR="001C463F" w:rsidRPr="002B1003" w:rsidRDefault="001C463F" w:rsidP="006E2E5F">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Phone</w:t>
            </w:r>
          </w:p>
        </w:tc>
        <w:tc>
          <w:tcPr>
            <w:tcW w:w="2718" w:type="dxa"/>
            <w:shd w:val="clear" w:color="auto" w:fill="006298"/>
            <w:vAlign w:val="center"/>
          </w:tcPr>
          <w:p w:rsidR="001C463F" w:rsidRPr="002B1003" w:rsidRDefault="001C463F" w:rsidP="006E2E5F">
            <w:pPr>
              <w:jc w:val="center"/>
              <w:rPr>
                <w:rFonts w:asciiTheme="minorHAnsi" w:hAnsiTheme="minorHAnsi" w:cs="Arial"/>
                <w:b/>
                <w:color w:val="FFFFFF" w:themeColor="background1"/>
                <w:sz w:val="22"/>
                <w:szCs w:val="20"/>
              </w:rPr>
            </w:pPr>
            <w:r w:rsidRPr="002B1003">
              <w:rPr>
                <w:rFonts w:asciiTheme="minorHAnsi" w:hAnsiTheme="minorHAnsi" w:cs="Arial"/>
                <w:b/>
                <w:color w:val="FFFFFF" w:themeColor="background1"/>
                <w:sz w:val="22"/>
                <w:szCs w:val="20"/>
              </w:rPr>
              <w:t>Email</w:t>
            </w:r>
          </w:p>
        </w:tc>
      </w:tr>
      <w:tr w:rsidR="001C463F" w:rsidTr="006E2E5F">
        <w:trPr>
          <w:jc w:val="center"/>
        </w:trPr>
        <w:tc>
          <w:tcPr>
            <w:tcW w:w="2430" w:type="dxa"/>
          </w:tcPr>
          <w:p w:rsidR="001C463F" w:rsidRPr="00D53A4D" w:rsidRDefault="00551C55" w:rsidP="006E2E5F">
            <w:r>
              <w:t xml:space="preserve">Media Contact: </w:t>
            </w:r>
            <w:r w:rsidR="001C463F" w:rsidRPr="00D53A4D">
              <w:t>Television</w:t>
            </w:r>
          </w:p>
        </w:tc>
        <w:tc>
          <w:tcPr>
            <w:tcW w:w="2142" w:type="dxa"/>
            <w:vAlign w:val="center"/>
          </w:tcPr>
          <w:p w:rsidR="001C463F" w:rsidRPr="00797983" w:rsidRDefault="001C463F" w:rsidP="006E2E5F">
            <w:pPr>
              <w:rPr>
                <w:rStyle w:val="Emphasis"/>
                <w:sz w:val="16"/>
              </w:rPr>
            </w:pPr>
          </w:p>
        </w:tc>
        <w:tc>
          <w:tcPr>
            <w:tcW w:w="2070" w:type="dxa"/>
            <w:vAlign w:val="center"/>
          </w:tcPr>
          <w:p w:rsidR="001C463F" w:rsidRPr="00797983" w:rsidRDefault="001C463F" w:rsidP="006E2E5F">
            <w:pPr>
              <w:rPr>
                <w:rStyle w:val="Emphasis"/>
                <w:sz w:val="16"/>
              </w:rPr>
            </w:pPr>
          </w:p>
        </w:tc>
        <w:tc>
          <w:tcPr>
            <w:tcW w:w="2718" w:type="dxa"/>
            <w:vAlign w:val="center"/>
          </w:tcPr>
          <w:p w:rsidR="001C463F" w:rsidRPr="00797983" w:rsidRDefault="001C463F" w:rsidP="006E2E5F">
            <w:pPr>
              <w:rPr>
                <w:rStyle w:val="Emphasis"/>
                <w:sz w:val="16"/>
              </w:rPr>
            </w:pPr>
          </w:p>
        </w:tc>
      </w:tr>
      <w:tr w:rsidR="001C463F" w:rsidTr="006E2E5F">
        <w:trPr>
          <w:jc w:val="center"/>
        </w:trPr>
        <w:tc>
          <w:tcPr>
            <w:tcW w:w="2430" w:type="dxa"/>
          </w:tcPr>
          <w:p w:rsidR="001C463F" w:rsidRPr="00D53A4D" w:rsidRDefault="00551C55" w:rsidP="006E2E5F">
            <w:r>
              <w:t>Media Contact:</w:t>
            </w:r>
            <w:r w:rsidR="001C463F" w:rsidRPr="00D53A4D">
              <w:t xml:space="preserve"> Radio</w:t>
            </w:r>
          </w:p>
        </w:tc>
        <w:tc>
          <w:tcPr>
            <w:tcW w:w="2142" w:type="dxa"/>
            <w:vAlign w:val="center"/>
          </w:tcPr>
          <w:p w:rsidR="001C463F" w:rsidRPr="00797983" w:rsidRDefault="001C463F" w:rsidP="006E2E5F">
            <w:pPr>
              <w:rPr>
                <w:rStyle w:val="Emphasis"/>
                <w:sz w:val="16"/>
              </w:rPr>
            </w:pPr>
          </w:p>
        </w:tc>
        <w:tc>
          <w:tcPr>
            <w:tcW w:w="2070" w:type="dxa"/>
            <w:vAlign w:val="center"/>
          </w:tcPr>
          <w:p w:rsidR="001C463F" w:rsidRPr="00797983" w:rsidRDefault="001C463F" w:rsidP="006E2E5F">
            <w:pPr>
              <w:rPr>
                <w:rStyle w:val="Emphasis"/>
                <w:sz w:val="16"/>
              </w:rPr>
            </w:pPr>
          </w:p>
        </w:tc>
        <w:tc>
          <w:tcPr>
            <w:tcW w:w="2718" w:type="dxa"/>
            <w:vAlign w:val="center"/>
          </w:tcPr>
          <w:p w:rsidR="001C463F" w:rsidRPr="00797983" w:rsidRDefault="001C463F" w:rsidP="006E2E5F">
            <w:pPr>
              <w:rPr>
                <w:rStyle w:val="Emphasis"/>
                <w:sz w:val="16"/>
              </w:rPr>
            </w:pPr>
          </w:p>
        </w:tc>
      </w:tr>
      <w:tr w:rsidR="001C463F" w:rsidTr="006E2E5F">
        <w:trPr>
          <w:jc w:val="center"/>
        </w:trPr>
        <w:tc>
          <w:tcPr>
            <w:tcW w:w="2430" w:type="dxa"/>
          </w:tcPr>
          <w:p w:rsidR="001C463F" w:rsidRDefault="00551C55" w:rsidP="006E2E5F">
            <w:r>
              <w:t>Media Contact:</w:t>
            </w:r>
            <w:r w:rsidR="001C463F" w:rsidRPr="00D53A4D">
              <w:t xml:space="preserve"> Newspaper</w:t>
            </w:r>
          </w:p>
        </w:tc>
        <w:tc>
          <w:tcPr>
            <w:tcW w:w="2142" w:type="dxa"/>
            <w:vAlign w:val="center"/>
          </w:tcPr>
          <w:p w:rsidR="001C463F" w:rsidRPr="00797983" w:rsidRDefault="001C463F" w:rsidP="006E2E5F">
            <w:pPr>
              <w:rPr>
                <w:rStyle w:val="Emphasis"/>
                <w:sz w:val="16"/>
              </w:rPr>
            </w:pPr>
          </w:p>
        </w:tc>
        <w:tc>
          <w:tcPr>
            <w:tcW w:w="2070" w:type="dxa"/>
            <w:vAlign w:val="center"/>
          </w:tcPr>
          <w:p w:rsidR="001C463F" w:rsidRPr="00797983" w:rsidRDefault="001C463F" w:rsidP="006E2E5F">
            <w:pPr>
              <w:rPr>
                <w:rStyle w:val="Emphasis"/>
                <w:sz w:val="16"/>
              </w:rPr>
            </w:pPr>
          </w:p>
        </w:tc>
        <w:tc>
          <w:tcPr>
            <w:tcW w:w="2718" w:type="dxa"/>
            <w:vAlign w:val="center"/>
          </w:tcPr>
          <w:p w:rsidR="001C463F" w:rsidRPr="00797983" w:rsidRDefault="001C463F" w:rsidP="006E2E5F">
            <w:pPr>
              <w:rPr>
                <w:rStyle w:val="Emphasis"/>
                <w:sz w:val="16"/>
              </w:rPr>
            </w:pPr>
          </w:p>
        </w:tc>
      </w:tr>
    </w:tbl>
    <w:p w:rsidR="008A3369" w:rsidRDefault="001C463F" w:rsidP="008A3369">
      <w:r>
        <w:tab/>
      </w:r>
    </w:p>
    <w:p w:rsidR="003437B7" w:rsidRDefault="003437B7" w:rsidP="003437B7">
      <w:pPr>
        <w:pBdr>
          <w:top w:val="single" w:sz="24" w:space="1" w:color="003478"/>
          <w:bottom w:val="single" w:sz="12" w:space="1" w:color="006298"/>
        </w:pBdr>
      </w:pPr>
      <w:r>
        <w:t>Latest Revision Date:</w:t>
      </w:r>
      <w:r>
        <w:tab/>
      </w:r>
      <w:r>
        <w:tab/>
      </w:r>
      <w:r>
        <w:tab/>
      </w:r>
      <w:r>
        <w:tab/>
        <w:t>Updated By:</w:t>
      </w:r>
    </w:p>
    <w:p w:rsidR="003437B7" w:rsidRDefault="003437B7" w:rsidP="003437B7">
      <w:pPr>
        <w:pBdr>
          <w:top w:val="single" w:sz="24" w:space="1" w:color="003478"/>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24" w:space="1" w:color="003478"/>
        </w:pBdr>
      </w:pPr>
    </w:p>
    <w:p w:rsidR="00C77D3E" w:rsidRDefault="00C77D3E" w:rsidP="0066481A">
      <w:pPr>
        <w:pStyle w:val="Title"/>
        <w:jc w:val="center"/>
        <w:sectPr w:rsidR="00C77D3E" w:rsidSect="00E114DC">
          <w:footerReference w:type="default" r:id="rId34"/>
          <w:pgSz w:w="12240" w:h="15840"/>
          <w:pgMar w:top="720" w:right="1440" w:bottom="1440" w:left="1440" w:header="720" w:footer="720" w:gutter="0"/>
          <w:cols w:space="720"/>
          <w:docGrid w:linePitch="360"/>
        </w:sectPr>
      </w:pPr>
    </w:p>
    <w:p w:rsidR="0054740D" w:rsidRPr="006129B1" w:rsidRDefault="0054740D" w:rsidP="0054740D">
      <w:bookmarkStart w:id="26" w:name="_DATA_Recovery_Plan"/>
      <w:bookmarkEnd w:id="26"/>
    </w:p>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Pr="006129B1" w:rsidRDefault="0054740D" w:rsidP="0054740D"/>
    <w:p w:rsidR="0054740D" w:rsidRDefault="0054740D" w:rsidP="00144069">
      <w:pPr>
        <w:jc w:val="center"/>
      </w:pPr>
    </w:p>
    <w:p w:rsidR="0054740D" w:rsidRPr="006129B1" w:rsidRDefault="0054740D" w:rsidP="0054740D"/>
    <w:p w:rsidR="0054740D" w:rsidRDefault="0054740D" w:rsidP="0054740D"/>
    <w:p w:rsidR="0054740D" w:rsidRDefault="0054740D" w:rsidP="0054740D">
      <w:pPr>
        <w:pStyle w:val="Title"/>
        <w:jc w:val="center"/>
      </w:pPr>
      <w:bookmarkStart w:id="27" w:name="_Toc390781981"/>
      <w:r>
        <w:t>Section I</w:t>
      </w:r>
      <w:r w:rsidR="007C1993">
        <w:t>II</w:t>
      </w:r>
      <w:r>
        <w:t>: Training and Drills</w:t>
      </w:r>
      <w:bookmarkEnd w:id="27"/>
    </w:p>
    <w:p w:rsidR="000B181D" w:rsidRPr="000B181D" w:rsidRDefault="000B181D" w:rsidP="000B181D"/>
    <w:p w:rsidR="0054740D" w:rsidRDefault="0054740D" w:rsidP="0054740D">
      <w:pPr>
        <w:sectPr w:rsidR="0054740D" w:rsidSect="00E114DC">
          <w:footerReference w:type="default" r:id="rId35"/>
          <w:pgSz w:w="12240" w:h="15840"/>
          <w:pgMar w:top="720" w:right="1440" w:bottom="1440" w:left="1440" w:header="720" w:footer="720" w:gutter="0"/>
          <w:cols w:space="720"/>
          <w:docGrid w:linePitch="360"/>
        </w:sectPr>
      </w:pPr>
    </w:p>
    <w:p w:rsidR="0054740D" w:rsidRDefault="0054740D" w:rsidP="0054740D">
      <w:pPr>
        <w:pStyle w:val="Heading1"/>
      </w:pPr>
      <w:bookmarkStart w:id="28" w:name="_Toc390781982"/>
      <w:r>
        <w:t xml:space="preserve">Training and </w:t>
      </w:r>
      <w:r w:rsidR="00AF6DF0">
        <w:t>E</w:t>
      </w:r>
      <w:r w:rsidR="000B16CF">
        <w:t>valuation</w:t>
      </w:r>
      <w:r w:rsidR="0035051F">
        <w:t xml:space="preserve"> Program</w:t>
      </w:r>
      <w:bookmarkEnd w:id="28"/>
    </w:p>
    <w:p w:rsidR="0054740D" w:rsidRDefault="0054740D" w:rsidP="0054740D">
      <w:r>
        <w:t>Name of Medical Practice:</w:t>
      </w:r>
    </w:p>
    <w:p w:rsidR="0054740D" w:rsidRDefault="0054740D" w:rsidP="0054740D">
      <w:pPr>
        <w:pBdr>
          <w:bottom w:val="single" w:sz="12" w:space="1" w:color="006298"/>
        </w:pBdr>
      </w:pPr>
    </w:p>
    <w:p w:rsidR="0054740D" w:rsidRDefault="0054740D" w:rsidP="0054740D">
      <w:r>
        <w:t>Address:</w:t>
      </w:r>
    </w:p>
    <w:p w:rsidR="0054740D" w:rsidRDefault="0054740D" w:rsidP="0054740D"/>
    <w:p w:rsidR="0054740D" w:rsidRDefault="0054740D" w:rsidP="0054740D">
      <w:pPr>
        <w:pBdr>
          <w:bottom w:val="single" w:sz="12" w:space="1" w:color="006298"/>
        </w:pBdr>
      </w:pPr>
    </w:p>
    <w:p w:rsidR="0054740D" w:rsidRDefault="0054740D" w:rsidP="0054740D">
      <w:r>
        <w:t>Telephone:</w:t>
      </w:r>
    </w:p>
    <w:p w:rsidR="0054740D" w:rsidRDefault="0054740D" w:rsidP="0054740D">
      <w:pPr>
        <w:pBdr>
          <w:bottom w:val="single" w:sz="12" w:space="1" w:color="006298"/>
        </w:pBdr>
      </w:pPr>
    </w:p>
    <w:p w:rsidR="0035051F" w:rsidRDefault="0035051F" w:rsidP="0035051F">
      <w:r w:rsidRPr="008A3369">
        <w:rPr>
          <w:rStyle w:val="Emphasis"/>
        </w:rPr>
        <w:t>&lt;Name of Medical Practice&gt;</w:t>
      </w:r>
      <w:r>
        <w:t xml:space="preserve"> will review and update this Emergency Preparedness Training and </w:t>
      </w:r>
      <w:r w:rsidR="001F446C">
        <w:t xml:space="preserve">Evaluation </w:t>
      </w:r>
      <w:r>
        <w:t>Program at least annually.</w:t>
      </w:r>
    </w:p>
    <w:p w:rsidR="00D24D9C" w:rsidRDefault="00D24D9C" w:rsidP="00D24D9C">
      <w:pPr>
        <w:pStyle w:val="Heading2"/>
      </w:pPr>
      <w:r>
        <w:t>Training</w:t>
      </w:r>
      <w:r w:rsidR="00BD69A5">
        <w:t xml:space="preserve"> in emergency preparedness</w:t>
      </w:r>
    </w:p>
    <w:p w:rsidR="0003107C" w:rsidRDefault="003A3BC0" w:rsidP="00D24D9C">
      <w:pPr>
        <w:rPr>
          <w:rFonts w:cs="Arial"/>
          <w:szCs w:val="20"/>
        </w:rPr>
      </w:pPr>
      <w:r w:rsidRPr="00D24D9C">
        <w:rPr>
          <w:rFonts w:cs="Arial"/>
          <w:szCs w:val="20"/>
        </w:rPr>
        <w:t xml:space="preserve">All employees </w:t>
      </w:r>
      <w:r w:rsidR="00847366">
        <w:rPr>
          <w:rFonts w:cs="Arial"/>
          <w:szCs w:val="20"/>
        </w:rPr>
        <w:t>will</w:t>
      </w:r>
      <w:r w:rsidRPr="00D24D9C">
        <w:rPr>
          <w:rFonts w:cs="Arial"/>
          <w:szCs w:val="20"/>
        </w:rPr>
        <w:t xml:space="preserve"> attend </w:t>
      </w:r>
      <w:r w:rsidR="00C039E8">
        <w:rPr>
          <w:rFonts w:cs="Arial"/>
          <w:szCs w:val="20"/>
        </w:rPr>
        <w:t xml:space="preserve">annual </w:t>
      </w:r>
      <w:r w:rsidRPr="00D24D9C">
        <w:rPr>
          <w:rFonts w:cs="Arial"/>
          <w:szCs w:val="20"/>
        </w:rPr>
        <w:t>training and updates on emergency preparedness, including elements of t</w:t>
      </w:r>
      <w:r w:rsidR="00D24D9C">
        <w:rPr>
          <w:rFonts w:cs="Arial"/>
          <w:szCs w:val="20"/>
        </w:rPr>
        <w:t>he E</w:t>
      </w:r>
      <w:r w:rsidR="0025373B">
        <w:rPr>
          <w:rFonts w:cs="Arial"/>
          <w:szCs w:val="20"/>
        </w:rPr>
        <w:t>R</w:t>
      </w:r>
      <w:r w:rsidR="00D24D9C">
        <w:rPr>
          <w:rFonts w:cs="Arial"/>
          <w:szCs w:val="20"/>
        </w:rPr>
        <w:t>P, COOP, Surge Plan, Crisis Communications Plan, and Data Recovery Plan</w:t>
      </w:r>
      <w:r w:rsidRPr="00D24D9C">
        <w:rPr>
          <w:rFonts w:cs="Arial"/>
          <w:szCs w:val="20"/>
        </w:rPr>
        <w:t xml:space="preserve">. </w:t>
      </w:r>
    </w:p>
    <w:p w:rsidR="0003107C" w:rsidRDefault="0003107C" w:rsidP="00D24D9C">
      <w:pPr>
        <w:rPr>
          <w:rFonts w:cs="Arial"/>
          <w:szCs w:val="20"/>
        </w:rPr>
      </w:pPr>
    </w:p>
    <w:p w:rsidR="00BD69A5" w:rsidRDefault="00BD69A5" w:rsidP="00D24D9C">
      <w:pPr>
        <w:rPr>
          <w:rFonts w:cs="Arial"/>
          <w:szCs w:val="20"/>
        </w:rPr>
      </w:pPr>
      <w:r w:rsidRPr="0003107C">
        <w:rPr>
          <w:rFonts w:cs="Arial"/>
          <w:i/>
          <w:color w:val="7F7F7F" w:themeColor="text1" w:themeTint="80"/>
          <w:szCs w:val="20"/>
        </w:rPr>
        <w:t xml:space="preserve">Every employee should receive a basic orientation to the Emergency Response Plan on the first day of work; all staff should receive </w:t>
      </w:r>
      <w:r w:rsidR="00FF6D7A">
        <w:rPr>
          <w:rFonts w:cs="Arial"/>
          <w:i/>
          <w:color w:val="7F7F7F" w:themeColor="text1" w:themeTint="80"/>
          <w:szCs w:val="20"/>
        </w:rPr>
        <w:t>quarterly updates</w:t>
      </w:r>
      <w:r w:rsidR="00C654BD">
        <w:rPr>
          <w:rFonts w:cs="Arial"/>
          <w:i/>
          <w:color w:val="7F7F7F" w:themeColor="text1" w:themeTint="80"/>
          <w:szCs w:val="20"/>
        </w:rPr>
        <w:t xml:space="preserve">. </w:t>
      </w:r>
      <w:r w:rsidRPr="0003107C">
        <w:rPr>
          <w:rFonts w:cs="Arial"/>
          <w:i/>
          <w:color w:val="7F7F7F" w:themeColor="text1" w:themeTint="80"/>
          <w:szCs w:val="20"/>
        </w:rPr>
        <w:t>Management staff should receive higher level training to the Incident Command System and their management positions during activation of the plan</w:t>
      </w:r>
      <w:r w:rsidR="00C654BD">
        <w:rPr>
          <w:rFonts w:cs="Arial"/>
          <w:i/>
          <w:color w:val="7F7F7F" w:themeColor="text1" w:themeTint="80"/>
          <w:szCs w:val="20"/>
        </w:rPr>
        <w:t xml:space="preserve">. </w:t>
      </w:r>
    </w:p>
    <w:p w:rsidR="00BD69A5" w:rsidRDefault="00BD69A5" w:rsidP="00D24D9C">
      <w:pPr>
        <w:rPr>
          <w:rFonts w:cs="Arial"/>
          <w:szCs w:val="20"/>
        </w:rPr>
      </w:pPr>
    </w:p>
    <w:p w:rsidR="003A3BC0" w:rsidRPr="00D24D9C" w:rsidRDefault="003A3BC0" w:rsidP="00D24D9C">
      <w:pPr>
        <w:rPr>
          <w:rFonts w:cs="Arial"/>
          <w:szCs w:val="20"/>
        </w:rPr>
      </w:pPr>
      <w:r w:rsidRPr="00D24D9C">
        <w:rPr>
          <w:rFonts w:cs="Arial"/>
          <w:szCs w:val="20"/>
        </w:rPr>
        <w:t>Employee essential knowledge and skills include:</w:t>
      </w:r>
    </w:p>
    <w:p w:rsidR="003A3BC0" w:rsidRPr="00D24D9C" w:rsidRDefault="003A3BC0" w:rsidP="00102ACE">
      <w:pPr>
        <w:pStyle w:val="ListParagraph"/>
        <w:numPr>
          <w:ilvl w:val="2"/>
          <w:numId w:val="12"/>
        </w:numPr>
        <w:ind w:left="810"/>
        <w:rPr>
          <w:rFonts w:cs="Arial"/>
          <w:szCs w:val="20"/>
        </w:rPr>
      </w:pPr>
      <w:r w:rsidRPr="00D24D9C">
        <w:rPr>
          <w:rFonts w:cs="Arial"/>
          <w:szCs w:val="20"/>
        </w:rPr>
        <w:t>The location and operation of fire extinguishers.</w:t>
      </w:r>
    </w:p>
    <w:p w:rsidR="003A3BC0" w:rsidRPr="00D24D9C" w:rsidRDefault="003A3BC0" w:rsidP="00102ACE">
      <w:pPr>
        <w:pStyle w:val="ListParagraph"/>
        <w:numPr>
          <w:ilvl w:val="2"/>
          <w:numId w:val="12"/>
        </w:numPr>
        <w:ind w:left="810"/>
        <w:rPr>
          <w:rFonts w:cs="Arial"/>
          <w:szCs w:val="20"/>
        </w:rPr>
      </w:pPr>
      <w:r w:rsidRPr="00D24D9C">
        <w:rPr>
          <w:rFonts w:cs="Arial"/>
          <w:szCs w:val="20"/>
        </w:rPr>
        <w:t>The location of fire alarm stations and how to shut off fire alarms.</w:t>
      </w:r>
    </w:p>
    <w:p w:rsidR="003A3BC0" w:rsidRPr="00D24D9C" w:rsidRDefault="003A3BC0" w:rsidP="00102ACE">
      <w:pPr>
        <w:pStyle w:val="ListParagraph"/>
        <w:numPr>
          <w:ilvl w:val="2"/>
          <w:numId w:val="12"/>
        </w:numPr>
        <w:ind w:left="810"/>
        <w:rPr>
          <w:rFonts w:cs="Arial"/>
          <w:szCs w:val="20"/>
        </w:rPr>
      </w:pPr>
      <w:r w:rsidRPr="00D24D9C">
        <w:rPr>
          <w:rFonts w:cs="Arial"/>
          <w:szCs w:val="20"/>
        </w:rPr>
        <w:t>How to notify clinic staff regarding an emergency.</w:t>
      </w:r>
    </w:p>
    <w:p w:rsidR="003A3BC0" w:rsidRPr="00D24D9C" w:rsidRDefault="003A3BC0" w:rsidP="00102ACE">
      <w:pPr>
        <w:pStyle w:val="ListParagraph"/>
        <w:numPr>
          <w:ilvl w:val="2"/>
          <w:numId w:val="12"/>
        </w:numPr>
        <w:ind w:left="810"/>
        <w:rPr>
          <w:rFonts w:cs="Arial"/>
          <w:szCs w:val="20"/>
        </w:rPr>
      </w:pPr>
      <w:r w:rsidRPr="00D24D9C">
        <w:rPr>
          <w:rFonts w:cs="Arial"/>
          <w:szCs w:val="20"/>
        </w:rPr>
        <w:t>How to dial 911</w:t>
      </w:r>
      <w:r w:rsidR="00D24D9C" w:rsidRPr="00D24D9C">
        <w:rPr>
          <w:rFonts w:cs="Arial"/>
          <w:szCs w:val="20"/>
        </w:rPr>
        <w:t xml:space="preserve"> </w:t>
      </w:r>
      <w:r w:rsidRPr="00D24D9C">
        <w:rPr>
          <w:rFonts w:cs="Arial"/>
          <w:szCs w:val="20"/>
        </w:rPr>
        <w:t>(access the Emergency Response</w:t>
      </w:r>
      <w:r w:rsidR="00D24D9C" w:rsidRPr="00D24D9C">
        <w:rPr>
          <w:rFonts w:cs="Arial"/>
          <w:szCs w:val="20"/>
        </w:rPr>
        <w:t xml:space="preserve"> </w:t>
      </w:r>
      <w:r w:rsidRPr="00D24D9C">
        <w:rPr>
          <w:rFonts w:cs="Arial"/>
          <w:szCs w:val="20"/>
        </w:rPr>
        <w:t>System) in the event of any emergency.</w:t>
      </w:r>
    </w:p>
    <w:p w:rsidR="003A3BC0" w:rsidRPr="00D24D9C" w:rsidRDefault="003A3BC0" w:rsidP="00102ACE">
      <w:pPr>
        <w:pStyle w:val="ListParagraph"/>
        <w:numPr>
          <w:ilvl w:val="2"/>
          <w:numId w:val="12"/>
        </w:numPr>
        <w:ind w:left="810"/>
        <w:rPr>
          <w:rFonts w:cs="Arial"/>
          <w:szCs w:val="20"/>
        </w:rPr>
      </w:pPr>
      <w:r w:rsidRPr="00D24D9C">
        <w:rPr>
          <w:rFonts w:cs="Arial"/>
          <w:szCs w:val="20"/>
        </w:rPr>
        <w:t>How to assist patients and staff in the evacuation</w:t>
      </w:r>
      <w:r w:rsidR="00D24D9C" w:rsidRPr="00D24D9C">
        <w:rPr>
          <w:rFonts w:cs="Arial"/>
          <w:szCs w:val="20"/>
        </w:rPr>
        <w:t xml:space="preserve"> </w:t>
      </w:r>
      <w:r w:rsidRPr="00D24D9C">
        <w:rPr>
          <w:rFonts w:cs="Arial"/>
          <w:szCs w:val="20"/>
        </w:rPr>
        <w:t>of the premises.</w:t>
      </w:r>
    </w:p>
    <w:p w:rsidR="003A3BC0" w:rsidRPr="00D24D9C" w:rsidRDefault="003A3BC0" w:rsidP="00102ACE">
      <w:pPr>
        <w:pStyle w:val="ListParagraph"/>
        <w:numPr>
          <w:ilvl w:val="2"/>
          <w:numId w:val="12"/>
        </w:numPr>
        <w:ind w:left="810"/>
        <w:rPr>
          <w:rFonts w:cs="Arial"/>
          <w:szCs w:val="20"/>
        </w:rPr>
      </w:pPr>
      <w:r w:rsidRPr="00D24D9C">
        <w:rPr>
          <w:rFonts w:cs="Arial"/>
          <w:szCs w:val="20"/>
        </w:rPr>
        <w:t>Location and use of oxygen (licensed staff).</w:t>
      </w:r>
    </w:p>
    <w:p w:rsidR="003A3BC0" w:rsidRPr="00D24D9C" w:rsidRDefault="003A3BC0" w:rsidP="00102ACE">
      <w:pPr>
        <w:pStyle w:val="ListParagraph"/>
        <w:numPr>
          <w:ilvl w:val="2"/>
          <w:numId w:val="12"/>
        </w:numPr>
        <w:ind w:left="810"/>
        <w:rPr>
          <w:rFonts w:cs="Arial"/>
          <w:szCs w:val="20"/>
        </w:rPr>
      </w:pPr>
      <w:r w:rsidRPr="00D24D9C">
        <w:rPr>
          <w:rFonts w:cs="Arial"/>
          <w:szCs w:val="20"/>
        </w:rPr>
        <w:t>Location and use of medical emergency equipment</w:t>
      </w:r>
      <w:r w:rsidR="00D24D9C" w:rsidRPr="00D24D9C">
        <w:rPr>
          <w:rFonts w:cs="Arial"/>
          <w:szCs w:val="20"/>
        </w:rPr>
        <w:t xml:space="preserve"> </w:t>
      </w:r>
      <w:r w:rsidRPr="00D24D9C">
        <w:rPr>
          <w:rFonts w:cs="Arial"/>
          <w:szCs w:val="20"/>
        </w:rPr>
        <w:t>(medical staff and staff trained on AED).</w:t>
      </w:r>
    </w:p>
    <w:p w:rsidR="003A3BC0" w:rsidRPr="00D24D9C" w:rsidRDefault="003A3BC0" w:rsidP="00102ACE">
      <w:pPr>
        <w:pStyle w:val="ListParagraph"/>
        <w:numPr>
          <w:ilvl w:val="2"/>
          <w:numId w:val="12"/>
        </w:numPr>
        <w:ind w:left="810"/>
        <w:rPr>
          <w:rFonts w:cs="Arial"/>
          <w:szCs w:val="20"/>
        </w:rPr>
      </w:pPr>
      <w:r w:rsidRPr="00D24D9C">
        <w:rPr>
          <w:rFonts w:cs="Arial"/>
          <w:szCs w:val="20"/>
        </w:rPr>
        <w:t>How emergency codes are called in the clinic and</w:t>
      </w:r>
      <w:r w:rsidR="00D24D9C" w:rsidRPr="00D24D9C">
        <w:rPr>
          <w:rFonts w:cs="Arial"/>
          <w:szCs w:val="20"/>
        </w:rPr>
        <w:t xml:space="preserve"> </w:t>
      </w:r>
      <w:r w:rsidRPr="00D24D9C">
        <w:rPr>
          <w:rFonts w:cs="Arial"/>
          <w:szCs w:val="20"/>
        </w:rPr>
        <w:t>appropriate initial actions.</w:t>
      </w:r>
    </w:p>
    <w:p w:rsidR="003A3BC0" w:rsidRPr="00D24D9C" w:rsidRDefault="003A3BC0" w:rsidP="00102ACE">
      <w:pPr>
        <w:pStyle w:val="ListParagraph"/>
        <w:numPr>
          <w:ilvl w:val="2"/>
          <w:numId w:val="12"/>
        </w:numPr>
        <w:ind w:left="810"/>
        <w:rPr>
          <w:rFonts w:cs="Arial"/>
          <w:szCs w:val="20"/>
        </w:rPr>
      </w:pPr>
      <w:r w:rsidRPr="00D24D9C">
        <w:rPr>
          <w:rFonts w:cs="Arial"/>
          <w:szCs w:val="20"/>
        </w:rPr>
        <w:t>Actions to be taken during fire and other</w:t>
      </w:r>
      <w:r w:rsidR="00D24D9C" w:rsidRPr="00D24D9C">
        <w:rPr>
          <w:rFonts w:cs="Arial"/>
          <w:szCs w:val="20"/>
        </w:rPr>
        <w:t xml:space="preserve"> </w:t>
      </w:r>
      <w:r w:rsidRPr="00D24D9C">
        <w:rPr>
          <w:rFonts w:cs="Arial"/>
          <w:szCs w:val="20"/>
        </w:rPr>
        <w:t>emergency drills.</w:t>
      </w:r>
    </w:p>
    <w:p w:rsidR="003A3BC0" w:rsidRDefault="003A3BC0" w:rsidP="00102ACE">
      <w:pPr>
        <w:pStyle w:val="ListParagraph"/>
        <w:numPr>
          <w:ilvl w:val="2"/>
          <w:numId w:val="12"/>
        </w:numPr>
        <w:ind w:left="810"/>
        <w:rPr>
          <w:rFonts w:cs="Arial"/>
          <w:szCs w:val="20"/>
        </w:rPr>
      </w:pPr>
      <w:r w:rsidRPr="00D24D9C">
        <w:rPr>
          <w:rFonts w:cs="Arial"/>
          <w:szCs w:val="20"/>
        </w:rPr>
        <w:t>Employment expectations regarding attending work</w:t>
      </w:r>
      <w:r w:rsidR="00D24D9C" w:rsidRPr="00D24D9C">
        <w:rPr>
          <w:rFonts w:cs="Arial"/>
          <w:szCs w:val="20"/>
        </w:rPr>
        <w:t xml:space="preserve"> </w:t>
      </w:r>
      <w:r w:rsidR="00D24D9C">
        <w:rPr>
          <w:rFonts w:cs="Arial"/>
          <w:szCs w:val="20"/>
        </w:rPr>
        <w:t>during an emergency.</w:t>
      </w:r>
    </w:p>
    <w:p w:rsidR="001E38DB" w:rsidRDefault="001E38DB" w:rsidP="00102ACE">
      <w:pPr>
        <w:pStyle w:val="ListParagraph"/>
        <w:numPr>
          <w:ilvl w:val="2"/>
          <w:numId w:val="12"/>
        </w:numPr>
        <w:ind w:left="810"/>
        <w:rPr>
          <w:rFonts w:cs="Arial"/>
          <w:szCs w:val="20"/>
        </w:rPr>
      </w:pPr>
      <w:r>
        <w:rPr>
          <w:rFonts w:cs="Arial"/>
          <w:szCs w:val="20"/>
        </w:rPr>
        <w:t xml:space="preserve">Likely role when the practice </w:t>
      </w:r>
      <w:r w:rsidR="00575DBB">
        <w:rPr>
          <w:rFonts w:cs="Arial"/>
          <w:szCs w:val="20"/>
        </w:rPr>
        <w:t>ERP</w:t>
      </w:r>
      <w:r>
        <w:rPr>
          <w:rFonts w:cs="Arial"/>
          <w:szCs w:val="20"/>
        </w:rPr>
        <w:t xml:space="preserve"> is activated, including where, when, and to whom to report</w:t>
      </w:r>
      <w:r w:rsidR="00575DBB">
        <w:rPr>
          <w:rFonts w:cs="Arial"/>
          <w:szCs w:val="20"/>
        </w:rPr>
        <w:t>.</w:t>
      </w:r>
    </w:p>
    <w:p w:rsidR="00C039E8" w:rsidRDefault="00C039E8" w:rsidP="00102ACE">
      <w:pPr>
        <w:pStyle w:val="ListParagraph"/>
        <w:numPr>
          <w:ilvl w:val="2"/>
          <w:numId w:val="12"/>
        </w:numPr>
        <w:ind w:left="810"/>
        <w:rPr>
          <w:rFonts w:cs="Arial"/>
          <w:szCs w:val="20"/>
        </w:rPr>
      </w:pPr>
      <w:r>
        <w:rPr>
          <w:rFonts w:cs="Arial"/>
          <w:szCs w:val="20"/>
        </w:rPr>
        <w:t>How to provide psychological first aid (selected staff).</w:t>
      </w:r>
    </w:p>
    <w:p w:rsidR="001E38DB" w:rsidRDefault="001E38DB" w:rsidP="00102ACE">
      <w:pPr>
        <w:pStyle w:val="ListParagraph"/>
        <w:numPr>
          <w:ilvl w:val="2"/>
          <w:numId w:val="12"/>
        </w:numPr>
        <w:ind w:left="810"/>
        <w:rPr>
          <w:rFonts w:cs="Arial"/>
          <w:szCs w:val="20"/>
        </w:rPr>
      </w:pPr>
      <w:r>
        <w:rPr>
          <w:rFonts w:cs="Arial"/>
          <w:szCs w:val="20"/>
        </w:rPr>
        <w:t>Personal and family preparedness</w:t>
      </w:r>
      <w:r w:rsidR="00575DBB">
        <w:rPr>
          <w:rFonts w:cs="Arial"/>
          <w:szCs w:val="20"/>
        </w:rPr>
        <w:t>.</w:t>
      </w:r>
    </w:p>
    <w:p w:rsidR="00D24D9C" w:rsidRPr="00D24D9C" w:rsidRDefault="001F446C" w:rsidP="00D24D9C">
      <w:pPr>
        <w:pStyle w:val="Heading2"/>
      </w:pPr>
      <w:r>
        <w:t>infection control</w:t>
      </w:r>
      <w:r w:rsidR="003A3BC0" w:rsidRPr="00D24D9C">
        <w:t xml:space="preserve"> Training</w:t>
      </w:r>
      <w:r w:rsidR="00D24D9C" w:rsidRPr="00D24D9C">
        <w:t xml:space="preserve"> </w:t>
      </w:r>
    </w:p>
    <w:p w:rsidR="00C039E8" w:rsidRDefault="003A3BC0" w:rsidP="00D24D9C">
      <w:pPr>
        <w:rPr>
          <w:rFonts w:cs="Arial"/>
          <w:szCs w:val="20"/>
        </w:rPr>
      </w:pPr>
      <w:r w:rsidRPr="00D24D9C">
        <w:rPr>
          <w:rFonts w:cs="Arial"/>
          <w:szCs w:val="20"/>
        </w:rPr>
        <w:t xml:space="preserve">All </w:t>
      </w:r>
      <w:r w:rsidR="00D24D9C" w:rsidRPr="00D24D9C">
        <w:rPr>
          <w:rFonts w:cs="Arial"/>
          <w:szCs w:val="20"/>
        </w:rPr>
        <w:t xml:space="preserve">staff will receive </w:t>
      </w:r>
      <w:r w:rsidR="001F446C">
        <w:rPr>
          <w:rFonts w:cs="Arial"/>
          <w:szCs w:val="20"/>
        </w:rPr>
        <w:t>training on procedures on general infection control principles</w:t>
      </w:r>
      <w:r w:rsidR="00C654BD">
        <w:rPr>
          <w:rFonts w:cs="Arial"/>
          <w:szCs w:val="20"/>
        </w:rPr>
        <w:t xml:space="preserve">. </w:t>
      </w:r>
      <w:r w:rsidR="001F446C">
        <w:rPr>
          <w:rFonts w:cs="Arial"/>
          <w:szCs w:val="20"/>
        </w:rPr>
        <w:t>Clinical staff will receive training on the prevention of exposures to infectious disease threats in the practice setting</w:t>
      </w:r>
      <w:r w:rsidR="00592638">
        <w:rPr>
          <w:rFonts w:cs="Arial"/>
          <w:szCs w:val="20"/>
        </w:rPr>
        <w:t>, during the context of day-to-day operations and during emergencies such an influenza pandemic</w:t>
      </w:r>
      <w:r w:rsidR="00C654BD">
        <w:rPr>
          <w:rFonts w:cs="Arial"/>
          <w:szCs w:val="20"/>
        </w:rPr>
        <w:t xml:space="preserve">. </w:t>
      </w:r>
    </w:p>
    <w:p w:rsidR="00C039E8" w:rsidRDefault="00C039E8" w:rsidP="00D24D9C">
      <w:pPr>
        <w:rPr>
          <w:rFonts w:cs="Arial"/>
          <w:szCs w:val="20"/>
        </w:rPr>
      </w:pPr>
    </w:p>
    <w:p w:rsidR="00D24D9C" w:rsidRPr="002E393E" w:rsidRDefault="00296468" w:rsidP="00D24D9C">
      <w:pPr>
        <w:rPr>
          <w:rStyle w:val="Emphasis"/>
          <w:color w:val="7F7F7F" w:themeColor="text1" w:themeTint="80"/>
        </w:rPr>
      </w:pPr>
      <w:r w:rsidRPr="00C039E8">
        <w:rPr>
          <w:rStyle w:val="SubtleEmphasis"/>
        </w:rPr>
        <w:t>T</w:t>
      </w:r>
      <w:r w:rsidR="003A3BC0" w:rsidRPr="00C039E8">
        <w:rPr>
          <w:rStyle w:val="SubtleEmphasis"/>
        </w:rPr>
        <w:t>raining is easily</w:t>
      </w:r>
      <w:r w:rsidR="00D24D9C" w:rsidRPr="00C039E8">
        <w:rPr>
          <w:rStyle w:val="SubtleEmphasis"/>
        </w:rPr>
        <w:t xml:space="preserve"> </w:t>
      </w:r>
      <w:r w:rsidR="003A3BC0" w:rsidRPr="00C039E8">
        <w:rPr>
          <w:rStyle w:val="SubtleEmphasis"/>
        </w:rPr>
        <w:t>appended to require OSHA training in Blood Borne Pathogens</w:t>
      </w:r>
      <w:r w:rsidR="00D24D9C" w:rsidRPr="00C039E8">
        <w:rPr>
          <w:rStyle w:val="SubtleEmphasis"/>
        </w:rPr>
        <w:t xml:space="preserve"> </w:t>
      </w:r>
      <w:r w:rsidR="003A3BC0" w:rsidRPr="00C039E8">
        <w:rPr>
          <w:rStyle w:val="SubtleEmphasis"/>
        </w:rPr>
        <w:t>and infectious disease. Possible training available thru CDC</w:t>
      </w:r>
      <w:r w:rsidR="00D24D9C" w:rsidRPr="00C039E8">
        <w:rPr>
          <w:rStyle w:val="SubtleEmphasis"/>
        </w:rPr>
        <w:t xml:space="preserve"> </w:t>
      </w:r>
      <w:r w:rsidR="003A3BC0" w:rsidRPr="00C039E8">
        <w:rPr>
          <w:rStyle w:val="SubtleEmphasis"/>
        </w:rPr>
        <w:t xml:space="preserve">website: </w:t>
      </w:r>
      <w:hyperlink r:id="rId36" w:history="1">
        <w:r w:rsidR="001F446C" w:rsidRPr="00937C52">
          <w:rPr>
            <w:rStyle w:val="Hyperlink"/>
            <w:rFonts w:cs="Arial"/>
            <w:i/>
            <w:szCs w:val="20"/>
          </w:rPr>
          <w:t>http://www.cdc.gov/ncidod/dhqp/bp.html</w:t>
        </w:r>
      </w:hyperlink>
      <w:r w:rsidR="001F446C">
        <w:rPr>
          <w:rStyle w:val="Emphasis"/>
        </w:rPr>
        <w:t xml:space="preserve"> </w:t>
      </w:r>
      <w:r w:rsidR="001F446C" w:rsidRPr="002E393E">
        <w:rPr>
          <w:rStyle w:val="Emphasis"/>
          <w:color w:val="7F7F7F" w:themeColor="text1" w:themeTint="80"/>
        </w:rPr>
        <w:t>and from health system for practices that are owned and managed by those entities.</w:t>
      </w:r>
    </w:p>
    <w:p w:rsidR="00296468" w:rsidRPr="00296468" w:rsidRDefault="00296468" w:rsidP="00C039E8">
      <w:pPr>
        <w:rPr>
          <w:rStyle w:val="Emphasis"/>
          <w:i w:val="0"/>
        </w:rPr>
      </w:pPr>
    </w:p>
    <w:p w:rsidR="003A3BC0" w:rsidRPr="00D24D9C" w:rsidRDefault="00C039E8" w:rsidP="00D24D9C">
      <w:pPr>
        <w:rPr>
          <w:rFonts w:cs="Arial"/>
          <w:szCs w:val="20"/>
        </w:rPr>
      </w:pPr>
      <w:r>
        <w:rPr>
          <w:rFonts w:cs="Arial"/>
          <w:szCs w:val="20"/>
        </w:rPr>
        <w:t>These t</w:t>
      </w:r>
      <w:r w:rsidR="00D24D9C" w:rsidRPr="00D24D9C">
        <w:rPr>
          <w:rFonts w:cs="Arial"/>
          <w:szCs w:val="20"/>
        </w:rPr>
        <w:t xml:space="preserve">raining </w:t>
      </w:r>
      <w:r>
        <w:rPr>
          <w:rFonts w:cs="Arial"/>
          <w:szCs w:val="20"/>
        </w:rPr>
        <w:t>will</w:t>
      </w:r>
      <w:r w:rsidR="003A3BC0" w:rsidRPr="00D24D9C">
        <w:rPr>
          <w:rFonts w:cs="Arial"/>
          <w:szCs w:val="20"/>
        </w:rPr>
        <w:t xml:space="preserve"> include:</w:t>
      </w:r>
    </w:p>
    <w:p w:rsidR="003A3BC0" w:rsidRPr="00296468" w:rsidRDefault="003A3BC0" w:rsidP="00102ACE">
      <w:pPr>
        <w:pStyle w:val="ListParagraph"/>
        <w:numPr>
          <w:ilvl w:val="6"/>
          <w:numId w:val="16"/>
        </w:numPr>
        <w:tabs>
          <w:tab w:val="left" w:pos="4950"/>
        </w:tabs>
        <w:ind w:left="900"/>
        <w:rPr>
          <w:rFonts w:cs="Arial"/>
          <w:szCs w:val="20"/>
        </w:rPr>
      </w:pPr>
      <w:r w:rsidRPr="00296468">
        <w:rPr>
          <w:rFonts w:cs="Arial"/>
          <w:szCs w:val="20"/>
        </w:rPr>
        <w:t xml:space="preserve">Information about </w:t>
      </w:r>
      <w:r w:rsidR="001F446C">
        <w:rPr>
          <w:rFonts w:cs="Arial"/>
          <w:szCs w:val="20"/>
        </w:rPr>
        <w:t>common pathogens, standard and transmission-based precautions</w:t>
      </w:r>
      <w:r w:rsidR="00C039E8">
        <w:rPr>
          <w:rFonts w:cs="Arial"/>
          <w:szCs w:val="20"/>
        </w:rPr>
        <w:t>.</w:t>
      </w:r>
    </w:p>
    <w:p w:rsidR="003A3BC0" w:rsidRPr="00296468" w:rsidRDefault="003A3BC0" w:rsidP="00102ACE">
      <w:pPr>
        <w:pStyle w:val="ListParagraph"/>
        <w:numPr>
          <w:ilvl w:val="6"/>
          <w:numId w:val="16"/>
        </w:numPr>
        <w:tabs>
          <w:tab w:val="left" w:pos="4950"/>
        </w:tabs>
        <w:ind w:left="900"/>
        <w:rPr>
          <w:rFonts w:cs="Arial"/>
          <w:szCs w:val="20"/>
        </w:rPr>
      </w:pPr>
      <w:r w:rsidRPr="00296468">
        <w:rPr>
          <w:rFonts w:cs="Arial"/>
          <w:szCs w:val="20"/>
        </w:rPr>
        <w:t>Possible behavioral responses of patients</w:t>
      </w:r>
      <w:r w:rsidR="00C039E8">
        <w:rPr>
          <w:rFonts w:cs="Arial"/>
          <w:szCs w:val="20"/>
        </w:rPr>
        <w:t>.</w:t>
      </w:r>
    </w:p>
    <w:p w:rsidR="00296468" w:rsidRPr="00296468" w:rsidRDefault="003A3BC0" w:rsidP="00102ACE">
      <w:pPr>
        <w:pStyle w:val="ListParagraph"/>
        <w:numPr>
          <w:ilvl w:val="6"/>
          <w:numId w:val="16"/>
        </w:numPr>
        <w:tabs>
          <w:tab w:val="left" w:pos="4950"/>
        </w:tabs>
        <w:ind w:left="900"/>
        <w:rPr>
          <w:rFonts w:cs="Arial"/>
          <w:szCs w:val="20"/>
        </w:rPr>
      </w:pPr>
      <w:r w:rsidRPr="00296468">
        <w:rPr>
          <w:rFonts w:cs="Arial"/>
          <w:szCs w:val="20"/>
        </w:rPr>
        <w:t>Infection control practices, including:</w:t>
      </w:r>
    </w:p>
    <w:p w:rsidR="00296468" w:rsidRPr="00296468" w:rsidRDefault="003A3BC0" w:rsidP="00102ACE">
      <w:pPr>
        <w:pStyle w:val="ListParagraph"/>
        <w:numPr>
          <w:ilvl w:val="7"/>
          <w:numId w:val="16"/>
        </w:numPr>
        <w:tabs>
          <w:tab w:val="left" w:pos="900"/>
        </w:tabs>
        <w:ind w:left="1260"/>
        <w:rPr>
          <w:rFonts w:cs="Arial"/>
          <w:szCs w:val="20"/>
        </w:rPr>
      </w:pPr>
      <w:r w:rsidRPr="00296468">
        <w:rPr>
          <w:rFonts w:cs="Arial"/>
          <w:iCs/>
          <w:szCs w:val="20"/>
        </w:rPr>
        <w:t xml:space="preserve">Use of and location of </w:t>
      </w:r>
      <w:r w:rsidR="00575DBB">
        <w:rPr>
          <w:rFonts w:cs="Arial"/>
          <w:iCs/>
          <w:szCs w:val="20"/>
        </w:rPr>
        <w:t>PPE</w:t>
      </w:r>
      <w:r w:rsidR="00C039E8">
        <w:rPr>
          <w:rFonts w:cs="Arial"/>
          <w:iCs/>
          <w:szCs w:val="20"/>
        </w:rPr>
        <w:t>.</w:t>
      </w:r>
    </w:p>
    <w:p w:rsidR="00296468" w:rsidRPr="00296468" w:rsidRDefault="003A3BC0" w:rsidP="00102ACE">
      <w:pPr>
        <w:pStyle w:val="ListParagraph"/>
        <w:numPr>
          <w:ilvl w:val="7"/>
          <w:numId w:val="16"/>
        </w:numPr>
        <w:tabs>
          <w:tab w:val="left" w:pos="900"/>
        </w:tabs>
        <w:ind w:left="1260"/>
        <w:rPr>
          <w:rFonts w:cs="Arial"/>
          <w:szCs w:val="20"/>
        </w:rPr>
      </w:pPr>
      <w:r w:rsidRPr="00296468">
        <w:rPr>
          <w:rFonts w:cs="Arial"/>
          <w:iCs/>
          <w:szCs w:val="20"/>
        </w:rPr>
        <w:t>Reporting requirements</w:t>
      </w:r>
      <w:r w:rsidR="00C039E8">
        <w:rPr>
          <w:rFonts w:cs="Arial"/>
          <w:iCs/>
          <w:szCs w:val="20"/>
        </w:rPr>
        <w:t>.</w:t>
      </w:r>
    </w:p>
    <w:p w:rsidR="00296468" w:rsidRPr="00296468" w:rsidRDefault="003A3BC0" w:rsidP="00102ACE">
      <w:pPr>
        <w:pStyle w:val="ListParagraph"/>
        <w:numPr>
          <w:ilvl w:val="7"/>
          <w:numId w:val="16"/>
        </w:numPr>
        <w:tabs>
          <w:tab w:val="left" w:pos="900"/>
        </w:tabs>
        <w:ind w:left="1260"/>
        <w:rPr>
          <w:rFonts w:cs="Arial"/>
          <w:szCs w:val="20"/>
        </w:rPr>
      </w:pPr>
      <w:r w:rsidRPr="00296468">
        <w:rPr>
          <w:rFonts w:cs="Arial"/>
          <w:iCs/>
          <w:szCs w:val="20"/>
        </w:rPr>
        <w:t>Patient management</w:t>
      </w:r>
      <w:r w:rsidR="00C039E8">
        <w:rPr>
          <w:rFonts w:cs="Arial"/>
          <w:iCs/>
          <w:szCs w:val="20"/>
        </w:rPr>
        <w:t>.</w:t>
      </w:r>
    </w:p>
    <w:p w:rsidR="00296468" w:rsidRPr="00296468" w:rsidRDefault="003A3BC0" w:rsidP="00102ACE">
      <w:pPr>
        <w:pStyle w:val="ListParagraph"/>
        <w:numPr>
          <w:ilvl w:val="7"/>
          <w:numId w:val="16"/>
        </w:numPr>
        <w:tabs>
          <w:tab w:val="left" w:pos="900"/>
        </w:tabs>
        <w:ind w:left="1260"/>
        <w:rPr>
          <w:rFonts w:cs="Arial"/>
          <w:szCs w:val="20"/>
        </w:rPr>
      </w:pPr>
      <w:r w:rsidRPr="00296468">
        <w:rPr>
          <w:rFonts w:cs="Arial"/>
          <w:iCs/>
          <w:szCs w:val="20"/>
        </w:rPr>
        <w:t>Behavioral responses of patients to</w:t>
      </w:r>
      <w:r w:rsidR="00D24D9C" w:rsidRPr="00296468">
        <w:rPr>
          <w:rFonts w:cs="Arial"/>
          <w:iCs/>
          <w:szCs w:val="20"/>
        </w:rPr>
        <w:t xml:space="preserve"> </w:t>
      </w:r>
      <w:r w:rsidRPr="00296468">
        <w:rPr>
          <w:rFonts w:cs="Arial"/>
          <w:iCs/>
          <w:szCs w:val="20"/>
        </w:rPr>
        <w:t>biological and chemical agents and</w:t>
      </w:r>
      <w:r w:rsidR="00D24D9C" w:rsidRPr="00296468">
        <w:rPr>
          <w:rFonts w:cs="Arial"/>
          <w:iCs/>
          <w:szCs w:val="20"/>
        </w:rPr>
        <w:t xml:space="preserve"> </w:t>
      </w:r>
      <w:r w:rsidRPr="00296468">
        <w:rPr>
          <w:rFonts w:cs="Arial"/>
          <w:iCs/>
          <w:szCs w:val="20"/>
        </w:rPr>
        <w:t>to medical emergencies</w:t>
      </w:r>
      <w:r w:rsidR="00C039E8">
        <w:rPr>
          <w:rFonts w:cs="Arial"/>
          <w:iCs/>
          <w:szCs w:val="20"/>
        </w:rPr>
        <w:t>.</w:t>
      </w:r>
    </w:p>
    <w:p w:rsidR="0054740D" w:rsidRPr="00C039E8" w:rsidRDefault="003A3BC0" w:rsidP="00102ACE">
      <w:pPr>
        <w:pStyle w:val="ListParagraph"/>
        <w:numPr>
          <w:ilvl w:val="7"/>
          <w:numId w:val="16"/>
        </w:numPr>
        <w:tabs>
          <w:tab w:val="left" w:pos="900"/>
        </w:tabs>
        <w:ind w:left="1260"/>
        <w:rPr>
          <w:rFonts w:cs="Arial"/>
          <w:szCs w:val="20"/>
        </w:rPr>
      </w:pPr>
      <w:r w:rsidRPr="00296468">
        <w:rPr>
          <w:rFonts w:cs="Arial"/>
          <w:iCs/>
          <w:szCs w:val="20"/>
        </w:rPr>
        <w:t>Roles and responsibilities in an infectious</w:t>
      </w:r>
      <w:r w:rsidR="00D24D9C" w:rsidRPr="00296468">
        <w:rPr>
          <w:rFonts w:cs="Arial"/>
          <w:iCs/>
          <w:szCs w:val="20"/>
        </w:rPr>
        <w:t xml:space="preserve"> </w:t>
      </w:r>
      <w:r w:rsidRPr="00296468">
        <w:rPr>
          <w:rFonts w:cs="Arial"/>
          <w:iCs/>
          <w:szCs w:val="20"/>
        </w:rPr>
        <w:t>disease emergency</w:t>
      </w:r>
      <w:r w:rsidR="00C039E8">
        <w:rPr>
          <w:rFonts w:cs="Arial"/>
          <w:iCs/>
          <w:szCs w:val="20"/>
        </w:rPr>
        <w:t>.</w:t>
      </w:r>
    </w:p>
    <w:p w:rsidR="00C039E8" w:rsidRDefault="00C039E8" w:rsidP="00C039E8">
      <w:pPr>
        <w:pStyle w:val="Heading2"/>
      </w:pPr>
      <w:r>
        <w:t>Training Log</w:t>
      </w:r>
    </w:p>
    <w:p w:rsidR="00C039E8" w:rsidRDefault="00C039E8" w:rsidP="00C039E8">
      <w:pPr>
        <w:rPr>
          <w:rFonts w:cs="Arial"/>
          <w:szCs w:val="20"/>
        </w:rPr>
      </w:pPr>
      <w:r>
        <w:rPr>
          <w:rFonts w:cs="Arial"/>
          <w:szCs w:val="20"/>
        </w:rPr>
        <w:t>All training will be documented in the following log.</w:t>
      </w:r>
    </w:p>
    <w:p w:rsidR="00C039E8" w:rsidRDefault="00C039E8" w:rsidP="00C039E8">
      <w:pPr>
        <w:rPr>
          <w:rFonts w:cs="Arial"/>
          <w:szCs w:val="20"/>
        </w:rPr>
      </w:pPr>
    </w:p>
    <w:p w:rsidR="00C039E8" w:rsidRPr="00C039E8" w:rsidRDefault="00C039E8" w:rsidP="00C039E8">
      <w:pPr>
        <w:rPr>
          <w:rStyle w:val="SubtleEmphasis"/>
        </w:rPr>
      </w:pPr>
      <w:r w:rsidRPr="00C039E8">
        <w:rPr>
          <w:rStyle w:val="SubtleEmphasis"/>
        </w:rPr>
        <w:t>Modify the following log as necessary to be useful to your medical practice.</w:t>
      </w:r>
      <w:r w:rsidR="007C1F01">
        <w:rPr>
          <w:rStyle w:val="SubtleEmphasis"/>
        </w:rPr>
        <w:t xml:space="preserve"> The log should contain the name or title of the training/exercise, and the names of all of the staff who attended or participated in the training session or exercise.</w:t>
      </w:r>
    </w:p>
    <w:p w:rsidR="00C039E8" w:rsidRPr="00C13BA3" w:rsidRDefault="00C039E8" w:rsidP="00C039E8">
      <w:pPr>
        <w:rPr>
          <w:rFonts w:cs="Arial"/>
          <w:b/>
          <w:szCs w:val="20"/>
        </w:rPr>
      </w:pPr>
    </w:p>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473"/>
        <w:gridCol w:w="2847"/>
        <w:gridCol w:w="5040"/>
      </w:tblGrid>
      <w:tr w:rsidR="00C039E8" w:rsidRPr="00C13BA3" w:rsidTr="00C039E8">
        <w:trPr>
          <w:jc w:val="center"/>
        </w:trPr>
        <w:tc>
          <w:tcPr>
            <w:tcW w:w="1473" w:type="dxa"/>
            <w:shd w:val="clear" w:color="auto" w:fill="006298"/>
            <w:vAlign w:val="center"/>
          </w:tcPr>
          <w:p w:rsidR="00C039E8" w:rsidRPr="002B1003" w:rsidRDefault="00C039E8" w:rsidP="00C039E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Date</w:t>
            </w:r>
          </w:p>
        </w:tc>
        <w:tc>
          <w:tcPr>
            <w:tcW w:w="2847" w:type="dxa"/>
            <w:shd w:val="clear" w:color="auto" w:fill="006298"/>
            <w:vAlign w:val="center"/>
          </w:tcPr>
          <w:p w:rsidR="00C039E8" w:rsidRPr="002B1003" w:rsidRDefault="00C039E8" w:rsidP="00C039E8">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Employee Name(s)</w:t>
            </w:r>
          </w:p>
        </w:tc>
        <w:tc>
          <w:tcPr>
            <w:tcW w:w="5040" w:type="dxa"/>
            <w:shd w:val="clear" w:color="auto" w:fill="006298"/>
            <w:vAlign w:val="center"/>
          </w:tcPr>
          <w:p w:rsidR="00C039E8" w:rsidRPr="002B1003" w:rsidRDefault="00C039E8" w:rsidP="00C039E8">
            <w:pPr>
              <w:jc w:val="center"/>
              <w:rPr>
                <w:rFonts w:asciiTheme="minorHAnsi" w:hAnsiTheme="minorHAnsi" w:cs="Arial"/>
                <w:b/>
                <w:sz w:val="22"/>
              </w:rPr>
            </w:pPr>
            <w:r w:rsidRPr="002B1003">
              <w:rPr>
                <w:rFonts w:asciiTheme="minorHAnsi" w:hAnsiTheme="minorHAnsi" w:cs="Arial"/>
                <w:b/>
                <w:color w:val="FFFFFF" w:themeColor="background1"/>
                <w:sz w:val="22"/>
              </w:rPr>
              <w:t>Brief Description</w:t>
            </w:r>
            <w:r w:rsidR="00E87BD0">
              <w:rPr>
                <w:rFonts w:asciiTheme="minorHAnsi" w:hAnsiTheme="minorHAnsi" w:cs="Arial"/>
                <w:b/>
                <w:color w:val="FFFFFF" w:themeColor="background1"/>
                <w:sz w:val="22"/>
              </w:rPr>
              <w:t xml:space="preserve"> of Training</w:t>
            </w: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r w:rsidR="00C039E8" w:rsidTr="00C039E8">
        <w:trPr>
          <w:jc w:val="center"/>
        </w:trPr>
        <w:tc>
          <w:tcPr>
            <w:tcW w:w="1473" w:type="dxa"/>
            <w:vAlign w:val="center"/>
          </w:tcPr>
          <w:p w:rsidR="00C039E8" w:rsidRPr="00A34969" w:rsidRDefault="00C039E8" w:rsidP="00C039E8">
            <w:pPr>
              <w:rPr>
                <w:rStyle w:val="Emphasis"/>
                <w:i w:val="0"/>
                <w:color w:val="auto"/>
              </w:rPr>
            </w:pPr>
          </w:p>
        </w:tc>
        <w:tc>
          <w:tcPr>
            <w:tcW w:w="2847" w:type="dxa"/>
            <w:vAlign w:val="center"/>
          </w:tcPr>
          <w:p w:rsidR="00C039E8" w:rsidRPr="00A34969" w:rsidRDefault="00C039E8" w:rsidP="00C039E8">
            <w:pPr>
              <w:rPr>
                <w:rStyle w:val="Emphasis"/>
                <w:i w:val="0"/>
                <w:color w:val="auto"/>
              </w:rPr>
            </w:pPr>
          </w:p>
        </w:tc>
        <w:tc>
          <w:tcPr>
            <w:tcW w:w="5040" w:type="dxa"/>
            <w:shd w:val="clear" w:color="auto" w:fill="auto"/>
            <w:vAlign w:val="center"/>
          </w:tcPr>
          <w:p w:rsidR="00C039E8" w:rsidRPr="00A34969" w:rsidRDefault="00C039E8" w:rsidP="00C039E8">
            <w:pPr>
              <w:jc w:val="center"/>
              <w:rPr>
                <w:rStyle w:val="Emphasis"/>
              </w:rPr>
            </w:pPr>
          </w:p>
        </w:tc>
      </w:tr>
    </w:tbl>
    <w:p w:rsidR="003A3BC0" w:rsidRPr="00D24D9C" w:rsidRDefault="003A3BC0" w:rsidP="00D24D9C">
      <w:pPr>
        <w:pStyle w:val="Heading2"/>
      </w:pPr>
      <w:r w:rsidRPr="00D24D9C">
        <w:t>Drills and Exercises</w:t>
      </w:r>
    </w:p>
    <w:p w:rsidR="003A3BC0" w:rsidRPr="0068079B" w:rsidRDefault="003A3BC0" w:rsidP="00D24D9C">
      <w:pPr>
        <w:rPr>
          <w:rFonts w:cs="Arial"/>
          <w:i/>
          <w:color w:val="7F7F7F" w:themeColor="text1" w:themeTint="80"/>
          <w:szCs w:val="20"/>
        </w:rPr>
      </w:pPr>
      <w:r w:rsidRPr="00296468">
        <w:rPr>
          <w:rStyle w:val="Emphasis"/>
        </w:rPr>
        <w:t xml:space="preserve">&lt;Name of </w:t>
      </w:r>
      <w:r w:rsidR="00296468" w:rsidRPr="00296468">
        <w:rPr>
          <w:rStyle w:val="Emphasis"/>
        </w:rPr>
        <w:t>Medical Practice</w:t>
      </w:r>
      <w:r w:rsidRPr="00296468">
        <w:rPr>
          <w:rStyle w:val="Emphasis"/>
        </w:rPr>
        <w:t>&gt;</w:t>
      </w:r>
      <w:r w:rsidRPr="00D24D9C">
        <w:rPr>
          <w:rFonts w:cs="Arial"/>
          <w:szCs w:val="20"/>
        </w:rPr>
        <w:t xml:space="preserve"> w</w:t>
      </w:r>
      <w:r w:rsidR="00D24D9C" w:rsidRPr="00D24D9C">
        <w:rPr>
          <w:rFonts w:cs="Arial"/>
          <w:szCs w:val="20"/>
        </w:rPr>
        <w:t xml:space="preserve">ill </w:t>
      </w:r>
      <w:r w:rsidR="00BF2C52">
        <w:rPr>
          <w:rFonts w:cs="Arial"/>
          <w:szCs w:val="20"/>
        </w:rPr>
        <w:t>conduct exercises</w:t>
      </w:r>
      <w:r w:rsidR="00D24D9C" w:rsidRPr="00D24D9C">
        <w:rPr>
          <w:rFonts w:cs="Arial"/>
          <w:szCs w:val="20"/>
        </w:rPr>
        <w:t xml:space="preserve"> </w:t>
      </w:r>
      <w:r w:rsidR="00847366">
        <w:rPr>
          <w:rFonts w:cs="Arial"/>
          <w:szCs w:val="20"/>
        </w:rPr>
        <w:t>twice each year at each site included in the plan</w:t>
      </w:r>
      <w:r w:rsidR="00BF2C52">
        <w:rPr>
          <w:rFonts w:cs="Arial"/>
          <w:szCs w:val="20"/>
        </w:rPr>
        <w:t>.</w:t>
      </w:r>
      <w:r w:rsidR="00847366">
        <w:rPr>
          <w:rStyle w:val="FootnoteReference"/>
          <w:rFonts w:cs="Arial"/>
          <w:szCs w:val="20"/>
        </w:rPr>
        <w:footnoteReference w:id="24"/>
      </w:r>
      <w:r w:rsidRPr="00D24D9C">
        <w:rPr>
          <w:rFonts w:cs="Arial"/>
          <w:szCs w:val="20"/>
        </w:rPr>
        <w:t xml:space="preserve"> </w:t>
      </w:r>
      <w:r w:rsidR="00BF2C52">
        <w:rPr>
          <w:rFonts w:cs="Arial"/>
          <w:szCs w:val="20"/>
        </w:rPr>
        <w:t xml:space="preserve">Exercises will incorporate scenarios that allow </w:t>
      </w:r>
      <w:r w:rsidR="00BF2C52" w:rsidRPr="00BF2C52">
        <w:rPr>
          <w:rStyle w:val="Emphasis"/>
        </w:rPr>
        <w:t>&lt;Name of Medical Practice&gt;</w:t>
      </w:r>
      <w:r w:rsidR="00BF2C52">
        <w:rPr>
          <w:rFonts w:cs="Arial"/>
          <w:szCs w:val="20"/>
        </w:rPr>
        <w:t xml:space="preserve"> to evaluate its handling of communications, resources and assets, security, staff, utilities, and patients.</w:t>
      </w:r>
      <w:r w:rsidR="00BF2C52">
        <w:rPr>
          <w:rStyle w:val="FootnoteReference"/>
          <w:rFonts w:cs="Arial"/>
          <w:szCs w:val="20"/>
        </w:rPr>
        <w:footnoteReference w:id="25"/>
      </w:r>
      <w:r w:rsidR="00BF2C52">
        <w:rPr>
          <w:rFonts w:cs="Arial"/>
          <w:szCs w:val="20"/>
        </w:rPr>
        <w:t xml:space="preserve"> These will be full scale exercises, not tabletop sessions.</w:t>
      </w:r>
      <w:r w:rsidR="00BF2C52">
        <w:rPr>
          <w:rStyle w:val="FootnoteReference"/>
          <w:rFonts w:cs="Arial"/>
          <w:szCs w:val="20"/>
        </w:rPr>
        <w:footnoteReference w:id="26"/>
      </w:r>
      <w:r w:rsidRPr="00D24D9C">
        <w:rPr>
          <w:rFonts w:cs="Arial"/>
          <w:szCs w:val="20"/>
        </w:rPr>
        <w:t xml:space="preserve"> </w:t>
      </w:r>
      <w:r w:rsidR="00FF6D7A" w:rsidRPr="0068079B">
        <w:rPr>
          <w:rFonts w:cs="Arial"/>
          <w:i/>
          <w:color w:val="7F7F7F" w:themeColor="text1" w:themeTint="80"/>
          <w:szCs w:val="20"/>
        </w:rPr>
        <w:t xml:space="preserve">The practice should attempt to participate in at least one </w:t>
      </w:r>
      <w:r w:rsidR="00FE7841">
        <w:rPr>
          <w:rFonts w:cs="Arial"/>
          <w:i/>
          <w:color w:val="7F7F7F" w:themeColor="text1" w:themeTint="80"/>
          <w:szCs w:val="20"/>
        </w:rPr>
        <w:t>health care</w:t>
      </w:r>
      <w:r w:rsidR="00FF6D7A" w:rsidRPr="0068079B">
        <w:rPr>
          <w:rFonts w:cs="Arial"/>
          <w:i/>
          <w:color w:val="7F7F7F" w:themeColor="text1" w:themeTint="80"/>
          <w:szCs w:val="20"/>
        </w:rPr>
        <w:t xml:space="preserve"> system or community-wide drill each year</w:t>
      </w:r>
      <w:r w:rsidR="00C654BD">
        <w:rPr>
          <w:rFonts w:cs="Arial"/>
          <w:i/>
          <w:color w:val="7F7F7F" w:themeColor="text1" w:themeTint="80"/>
          <w:szCs w:val="20"/>
        </w:rPr>
        <w:t xml:space="preserve">. </w:t>
      </w:r>
      <w:r w:rsidRPr="0068079B">
        <w:rPr>
          <w:rFonts w:cs="Arial"/>
          <w:i/>
          <w:color w:val="7F7F7F" w:themeColor="text1" w:themeTint="80"/>
          <w:szCs w:val="20"/>
        </w:rPr>
        <w:t>Effective</w:t>
      </w:r>
      <w:r w:rsidR="00D24D9C" w:rsidRPr="0068079B">
        <w:rPr>
          <w:rFonts w:cs="Arial"/>
          <w:i/>
          <w:color w:val="7F7F7F" w:themeColor="text1" w:themeTint="80"/>
          <w:szCs w:val="20"/>
        </w:rPr>
        <w:t xml:space="preserve"> </w:t>
      </w:r>
      <w:r w:rsidR="00296468" w:rsidRPr="0068079B">
        <w:rPr>
          <w:rFonts w:cs="Arial"/>
          <w:i/>
          <w:color w:val="7F7F7F" w:themeColor="text1" w:themeTint="80"/>
          <w:szCs w:val="20"/>
        </w:rPr>
        <w:t>e</w:t>
      </w:r>
      <w:r w:rsidRPr="0068079B">
        <w:rPr>
          <w:rFonts w:cs="Arial"/>
          <w:i/>
          <w:color w:val="7F7F7F" w:themeColor="text1" w:themeTint="80"/>
          <w:szCs w:val="20"/>
        </w:rPr>
        <w:t>xercises may include one or more of the following</w:t>
      </w:r>
      <w:r w:rsidR="00D24D9C" w:rsidRPr="0068079B">
        <w:rPr>
          <w:rFonts w:cs="Arial"/>
          <w:i/>
          <w:color w:val="7F7F7F" w:themeColor="text1" w:themeTint="80"/>
          <w:szCs w:val="20"/>
        </w:rPr>
        <w:t xml:space="preserve"> </w:t>
      </w:r>
      <w:r w:rsidRPr="0068079B">
        <w:rPr>
          <w:rFonts w:cs="Arial"/>
          <w:i/>
          <w:color w:val="7F7F7F" w:themeColor="text1" w:themeTint="80"/>
          <w:szCs w:val="20"/>
        </w:rPr>
        <w:t>response issues in their scenarios:</w:t>
      </w:r>
    </w:p>
    <w:p w:rsidR="003A3BC0" w:rsidRPr="0068079B" w:rsidRDefault="00E623CC" w:rsidP="00102ACE">
      <w:pPr>
        <w:pStyle w:val="ListParagraph"/>
        <w:numPr>
          <w:ilvl w:val="2"/>
          <w:numId w:val="13"/>
        </w:numPr>
        <w:ind w:left="810"/>
        <w:rPr>
          <w:rFonts w:cs="Arial"/>
          <w:i/>
          <w:color w:val="7F7F7F" w:themeColor="text1" w:themeTint="80"/>
          <w:szCs w:val="20"/>
        </w:rPr>
      </w:pPr>
      <w:r w:rsidRPr="0068079B">
        <w:rPr>
          <w:rFonts w:cs="Arial"/>
          <w:i/>
          <w:color w:val="7F7F7F" w:themeColor="text1" w:themeTint="80"/>
          <w:szCs w:val="20"/>
        </w:rPr>
        <w:t>Clinic evacuation</w:t>
      </w:r>
    </w:p>
    <w:p w:rsidR="003A3BC0" w:rsidRPr="0068079B" w:rsidRDefault="00E623CC" w:rsidP="00102ACE">
      <w:pPr>
        <w:pStyle w:val="ListParagraph"/>
        <w:numPr>
          <w:ilvl w:val="2"/>
          <w:numId w:val="13"/>
        </w:numPr>
        <w:ind w:left="810"/>
        <w:rPr>
          <w:rFonts w:cs="Arial"/>
          <w:i/>
          <w:color w:val="7F7F7F" w:themeColor="text1" w:themeTint="80"/>
          <w:szCs w:val="20"/>
        </w:rPr>
      </w:pPr>
      <w:r w:rsidRPr="0068079B">
        <w:rPr>
          <w:rFonts w:cs="Arial"/>
          <w:i/>
          <w:color w:val="7F7F7F" w:themeColor="text1" w:themeTint="80"/>
          <w:szCs w:val="20"/>
        </w:rPr>
        <w:t>Infectious Disease Emergencies</w:t>
      </w:r>
    </w:p>
    <w:p w:rsidR="003A3BC0" w:rsidRPr="0068079B" w:rsidRDefault="00E623CC" w:rsidP="00102ACE">
      <w:pPr>
        <w:pStyle w:val="ListParagraph"/>
        <w:numPr>
          <w:ilvl w:val="2"/>
          <w:numId w:val="13"/>
        </w:numPr>
        <w:ind w:left="810"/>
        <w:rPr>
          <w:rFonts w:cs="Arial"/>
          <w:i/>
          <w:color w:val="7F7F7F" w:themeColor="text1" w:themeTint="80"/>
          <w:szCs w:val="20"/>
        </w:rPr>
      </w:pPr>
      <w:r w:rsidRPr="0068079B">
        <w:rPr>
          <w:rFonts w:cs="Arial"/>
          <w:i/>
          <w:color w:val="7F7F7F" w:themeColor="text1" w:themeTint="80"/>
          <w:szCs w:val="20"/>
        </w:rPr>
        <w:t>Mental Health response</w:t>
      </w:r>
    </w:p>
    <w:p w:rsidR="003A3BC0" w:rsidRPr="0068079B" w:rsidRDefault="003A3BC0" w:rsidP="00102ACE">
      <w:pPr>
        <w:pStyle w:val="ListParagraph"/>
        <w:numPr>
          <w:ilvl w:val="2"/>
          <w:numId w:val="13"/>
        </w:numPr>
        <w:ind w:left="810"/>
        <w:rPr>
          <w:rFonts w:cs="Arial"/>
          <w:i/>
          <w:color w:val="7F7F7F" w:themeColor="text1" w:themeTint="80"/>
          <w:szCs w:val="20"/>
        </w:rPr>
      </w:pPr>
      <w:r w:rsidRPr="0068079B">
        <w:rPr>
          <w:rFonts w:cs="Arial"/>
          <w:i/>
          <w:color w:val="7F7F7F" w:themeColor="text1" w:themeTint="80"/>
          <w:szCs w:val="20"/>
        </w:rPr>
        <w:t>Coordination with government emergency responders</w:t>
      </w:r>
    </w:p>
    <w:p w:rsidR="003A3BC0" w:rsidRPr="0068079B" w:rsidRDefault="00575DBB" w:rsidP="00102ACE">
      <w:pPr>
        <w:pStyle w:val="ListParagraph"/>
        <w:numPr>
          <w:ilvl w:val="2"/>
          <w:numId w:val="13"/>
        </w:numPr>
        <w:ind w:left="810"/>
        <w:rPr>
          <w:rFonts w:cs="Arial"/>
          <w:i/>
          <w:color w:val="7F7F7F" w:themeColor="text1" w:themeTint="80"/>
          <w:szCs w:val="20"/>
        </w:rPr>
      </w:pPr>
      <w:r>
        <w:rPr>
          <w:rFonts w:cs="Arial"/>
          <w:i/>
          <w:color w:val="7F7F7F" w:themeColor="text1" w:themeTint="80"/>
          <w:szCs w:val="20"/>
        </w:rPr>
        <w:t>COOP</w:t>
      </w:r>
    </w:p>
    <w:p w:rsidR="003A3BC0" w:rsidRPr="0068079B" w:rsidRDefault="00E623CC" w:rsidP="00102ACE">
      <w:pPr>
        <w:pStyle w:val="ListParagraph"/>
        <w:numPr>
          <w:ilvl w:val="2"/>
          <w:numId w:val="13"/>
        </w:numPr>
        <w:ind w:left="810"/>
        <w:rPr>
          <w:rFonts w:cs="Arial"/>
          <w:i/>
          <w:color w:val="7F7F7F" w:themeColor="text1" w:themeTint="80"/>
          <w:szCs w:val="20"/>
        </w:rPr>
      </w:pPr>
      <w:r w:rsidRPr="0068079B">
        <w:rPr>
          <w:rFonts w:cs="Arial"/>
          <w:i/>
          <w:color w:val="7F7F7F" w:themeColor="text1" w:themeTint="80"/>
          <w:szCs w:val="20"/>
        </w:rPr>
        <w:t>Expanding clinic surge capacity</w:t>
      </w:r>
    </w:p>
    <w:p w:rsidR="00A71F5B" w:rsidRDefault="00A71F5B" w:rsidP="00A71F5B">
      <w:pPr>
        <w:rPr>
          <w:rStyle w:val="Emphasis"/>
        </w:rPr>
      </w:pPr>
    </w:p>
    <w:p w:rsidR="00A71F5B" w:rsidRPr="00A71F5B" w:rsidRDefault="00A71F5B" w:rsidP="00A71F5B">
      <w:pPr>
        <w:rPr>
          <w:rStyle w:val="SubtleEmphasis"/>
        </w:rPr>
      </w:pPr>
      <w:r w:rsidRPr="00A71F5B">
        <w:rPr>
          <w:rStyle w:val="SubtleEmphasis"/>
        </w:rPr>
        <w:t>If the medical practice offers emergency services or is a community-designated disaster receiving station, then at least one of the two annual emergency response exercises should include an influx of simulated patients.</w:t>
      </w:r>
      <w:r w:rsidRPr="00A71F5B">
        <w:rPr>
          <w:rStyle w:val="SubtleEmphasis"/>
          <w:vertAlign w:val="superscript"/>
        </w:rPr>
        <w:footnoteReference w:id="27"/>
      </w:r>
    </w:p>
    <w:p w:rsidR="00C039E8" w:rsidRDefault="00C039E8" w:rsidP="00C039E8">
      <w:pPr>
        <w:rPr>
          <w:rStyle w:val="Emphasis"/>
          <w:i w:val="0"/>
          <w:color w:val="auto"/>
        </w:rPr>
      </w:pPr>
    </w:p>
    <w:p w:rsidR="00A71F5B" w:rsidRPr="00C039E8" w:rsidRDefault="00A71F5B" w:rsidP="00A71F5B">
      <w:pPr>
        <w:rPr>
          <w:rStyle w:val="Emphasis"/>
          <w:i w:val="0"/>
          <w:color w:val="auto"/>
        </w:rPr>
      </w:pPr>
      <w:r>
        <w:rPr>
          <w:rStyle w:val="Emphasis"/>
          <w:i w:val="0"/>
          <w:color w:val="auto"/>
        </w:rPr>
        <w:t>One</w:t>
      </w:r>
      <w:r w:rsidR="00C039E8">
        <w:rPr>
          <w:rStyle w:val="Emphasis"/>
          <w:i w:val="0"/>
          <w:color w:val="auto"/>
        </w:rPr>
        <w:t xml:space="preserve"> of the two annual exercises will</w:t>
      </w:r>
      <w:r>
        <w:rPr>
          <w:rStyle w:val="Emphasis"/>
          <w:i w:val="0"/>
          <w:color w:val="auto"/>
        </w:rPr>
        <w:t xml:space="preserve"> be a mock disaster drill to test the emergency plan. If a community-wide mock disaster drill is available, the practice will participate in that drill. Otherwise, a facility-based mock disaster drill will be conducted</w:t>
      </w:r>
      <w:r w:rsidRPr="00C039E8">
        <w:rPr>
          <w:rStyle w:val="Emphasis"/>
          <w:i w:val="0"/>
          <w:color w:val="auto"/>
        </w:rPr>
        <w:t>.</w:t>
      </w:r>
      <w:r>
        <w:rPr>
          <w:rStyle w:val="Emphasis"/>
          <w:i w:val="0"/>
          <w:color w:val="auto"/>
        </w:rPr>
        <w:t xml:space="preserve"> </w:t>
      </w:r>
      <w:r>
        <w:rPr>
          <w:rFonts w:cs="Arial"/>
          <w:szCs w:val="20"/>
        </w:rPr>
        <w:t xml:space="preserve">If </w:t>
      </w:r>
      <w:r w:rsidRPr="00E623CC">
        <w:rPr>
          <w:rStyle w:val="Emphasis"/>
        </w:rPr>
        <w:t xml:space="preserve">&lt;Name of Medical Practice&gt; </w:t>
      </w:r>
      <w:r>
        <w:rPr>
          <w:rFonts w:cs="Arial"/>
          <w:szCs w:val="20"/>
        </w:rPr>
        <w:t xml:space="preserve">activates its Emergency Management Plan in response to one or more actual emergencies, these emergencies can serve in place of </w:t>
      </w:r>
      <w:r>
        <w:rPr>
          <w:rStyle w:val="Emphasis"/>
          <w:i w:val="0"/>
          <w:color w:val="auto"/>
        </w:rPr>
        <w:t>that year’s mock disaster drill.</w:t>
      </w:r>
      <w:r w:rsidRPr="00A71F5B">
        <w:rPr>
          <w:rStyle w:val="FootnoteReference"/>
          <w:iCs/>
        </w:rPr>
        <w:t xml:space="preserve"> </w:t>
      </w:r>
    </w:p>
    <w:p w:rsidR="00C039E8" w:rsidRDefault="00C039E8" w:rsidP="00C039E8">
      <w:pPr>
        <w:rPr>
          <w:rStyle w:val="Emphasis"/>
          <w:i w:val="0"/>
          <w:color w:val="auto"/>
        </w:rPr>
      </w:pPr>
    </w:p>
    <w:p w:rsidR="00C039E8" w:rsidRDefault="00C039E8" w:rsidP="00C039E8">
      <w:pPr>
        <w:rPr>
          <w:rStyle w:val="SubtleEmphasis"/>
        </w:rPr>
      </w:pPr>
      <w:r w:rsidRPr="00A71F5B">
        <w:rPr>
          <w:rStyle w:val="SubtleEmphasis"/>
        </w:rPr>
        <w:t>A tabletop exerci</w:t>
      </w:r>
      <w:r w:rsidR="00A71F5B" w:rsidRPr="00A71F5B">
        <w:rPr>
          <w:rStyle w:val="SubtleEmphasis"/>
        </w:rPr>
        <w:t xml:space="preserve">se is a </w:t>
      </w:r>
      <w:r w:rsidRPr="00A71F5B">
        <w:rPr>
          <w:rStyle w:val="SubtleEmphasis"/>
        </w:rPr>
        <w:t>group discussion led by a facilitator, using a narrated, clinically-relevant emergency scenario,</w:t>
      </w:r>
      <w:r w:rsidR="00A71F5B" w:rsidRPr="00A71F5B">
        <w:rPr>
          <w:rStyle w:val="SubtleEmphasis"/>
        </w:rPr>
        <w:t xml:space="preserve"> </w:t>
      </w:r>
      <w:r w:rsidRPr="00A71F5B">
        <w:rPr>
          <w:rStyle w:val="SubtleEmphasis"/>
        </w:rPr>
        <w:t>and a set of problem statements, directed messages, or prepared</w:t>
      </w:r>
      <w:r w:rsidR="00304DDC">
        <w:rPr>
          <w:rStyle w:val="SubtleEmphasis"/>
        </w:rPr>
        <w:t xml:space="preserve"> questions designed to test the ability of the practice to respond to potential emergency events.</w:t>
      </w:r>
    </w:p>
    <w:p w:rsidR="00FF6D7A" w:rsidRDefault="00FF6D7A" w:rsidP="00C039E8">
      <w:pPr>
        <w:rPr>
          <w:rStyle w:val="SubtleEmphasis"/>
        </w:rPr>
      </w:pPr>
    </w:p>
    <w:p w:rsidR="00FF6D7A" w:rsidRDefault="00FF6D7A" w:rsidP="00C039E8">
      <w:pPr>
        <w:rPr>
          <w:rStyle w:val="SubtleEmphasis"/>
        </w:rPr>
      </w:pPr>
      <w:r>
        <w:rPr>
          <w:rStyle w:val="SubtleEmphasis"/>
        </w:rPr>
        <w:t>Steps for conducting an emergency exercise:</w:t>
      </w:r>
    </w:p>
    <w:p w:rsidR="00FF6D7A" w:rsidRDefault="00FF6D7A" w:rsidP="00FF6D7A">
      <w:pPr>
        <w:pStyle w:val="ListParagraph"/>
        <w:numPr>
          <w:ilvl w:val="0"/>
          <w:numId w:val="41"/>
        </w:numPr>
        <w:rPr>
          <w:rStyle w:val="SubtleEmphasis"/>
        </w:rPr>
      </w:pPr>
      <w:r>
        <w:rPr>
          <w:rStyle w:val="SubtleEmphasis"/>
        </w:rPr>
        <w:t>Identify site-specific goals and objectives of the exercise</w:t>
      </w:r>
      <w:r w:rsidR="00575DBB">
        <w:rPr>
          <w:rStyle w:val="SubtleEmphasis"/>
        </w:rPr>
        <w:t>.</w:t>
      </w:r>
    </w:p>
    <w:p w:rsidR="00FF6D7A" w:rsidRDefault="00FF6D7A" w:rsidP="00FF6D7A">
      <w:pPr>
        <w:pStyle w:val="ListParagraph"/>
        <w:numPr>
          <w:ilvl w:val="0"/>
          <w:numId w:val="41"/>
        </w:numPr>
        <w:rPr>
          <w:rStyle w:val="SubtleEmphasis"/>
        </w:rPr>
      </w:pPr>
      <w:r>
        <w:rPr>
          <w:rStyle w:val="SubtleEmphasis"/>
        </w:rPr>
        <w:t xml:space="preserve">Develop scenario with practice staff and community partners (e.g., health system safety manager, local emergency management agency representatives, public health department representatives, </w:t>
      </w:r>
      <w:r w:rsidR="00FE7841">
        <w:rPr>
          <w:rStyle w:val="SubtleEmphasis"/>
        </w:rPr>
        <w:t>health care</w:t>
      </w:r>
      <w:r>
        <w:rPr>
          <w:rStyle w:val="SubtleEmphasis"/>
        </w:rPr>
        <w:t xml:space="preserve"> coalition members)</w:t>
      </w:r>
      <w:r w:rsidR="00575DBB">
        <w:rPr>
          <w:rStyle w:val="SubtleEmphasis"/>
        </w:rPr>
        <w:t>.</w:t>
      </w:r>
    </w:p>
    <w:p w:rsidR="00A1710A" w:rsidRDefault="00A1710A" w:rsidP="00FF6D7A">
      <w:pPr>
        <w:pStyle w:val="ListParagraph"/>
        <w:numPr>
          <w:ilvl w:val="0"/>
          <w:numId w:val="41"/>
        </w:numPr>
        <w:rPr>
          <w:rStyle w:val="SubtleEmphasis"/>
        </w:rPr>
      </w:pPr>
      <w:r>
        <w:rPr>
          <w:rStyle w:val="SubtleEmphasis"/>
        </w:rPr>
        <w:t>Identify and secure time, space (location) and staff commitment to support the exercise process, including assistance for setup or communications, if relevant.</w:t>
      </w:r>
    </w:p>
    <w:p w:rsidR="001A02F0" w:rsidRDefault="001A02F0" w:rsidP="001A02F0">
      <w:pPr>
        <w:rPr>
          <w:rStyle w:val="SubtleEmphasis"/>
        </w:rPr>
      </w:pPr>
    </w:p>
    <w:p w:rsidR="001A02F0" w:rsidRPr="005C6C38" w:rsidRDefault="001A02F0" w:rsidP="001A02F0">
      <w:pPr>
        <w:rPr>
          <w:rStyle w:val="SubtleEmphasis"/>
          <w:u w:val="single"/>
        </w:rPr>
      </w:pPr>
      <w:r w:rsidRPr="005C6C38">
        <w:rPr>
          <w:rStyle w:val="SubtleEmphasis"/>
          <w:u w:val="single"/>
        </w:rPr>
        <w:t>Building Block Approach to Training and Exercises</w:t>
      </w:r>
    </w:p>
    <w:p w:rsidR="001A02F0" w:rsidRDefault="001A02F0" w:rsidP="001A02F0">
      <w:pPr>
        <w:rPr>
          <w:rStyle w:val="SubtleEmphasis"/>
        </w:rPr>
      </w:pPr>
      <w:r>
        <w:rPr>
          <w:rStyle w:val="SubtleEmphasis"/>
        </w:rPr>
        <w:t>(</w:t>
      </w:r>
      <w:r w:rsidR="005324B6">
        <w:rPr>
          <w:rStyle w:val="SubtleEmphasis"/>
        </w:rPr>
        <w:t xml:space="preserve">Adapted from </w:t>
      </w:r>
      <w:r>
        <w:rPr>
          <w:rStyle w:val="SubtleEmphasis"/>
        </w:rPr>
        <w:t>Emergency Preparedness Toolkit for Community Health Centers and Community Practice Sites, Columbia School of Nursing Center for Health Policy, July 2007)</w:t>
      </w:r>
    </w:p>
    <w:p w:rsidR="001A02F0" w:rsidRDefault="001A02F0" w:rsidP="001A02F0">
      <w:pPr>
        <w:rPr>
          <w:rStyle w:val="SubtleEmphasis"/>
        </w:rPr>
      </w:pPr>
    </w:p>
    <w:tbl>
      <w:tblPr>
        <w:tblStyle w:val="TableGrid"/>
        <w:tblW w:w="9360" w:type="dxa"/>
        <w:jc w:val="center"/>
        <w:tblLook w:val="04A0" w:firstRow="1" w:lastRow="0" w:firstColumn="1" w:lastColumn="0" w:noHBand="0" w:noVBand="1"/>
      </w:tblPr>
      <w:tblGrid>
        <w:gridCol w:w="1357"/>
        <w:gridCol w:w="1333"/>
        <w:gridCol w:w="1334"/>
        <w:gridCol w:w="1334"/>
        <w:gridCol w:w="1334"/>
        <w:gridCol w:w="1334"/>
        <w:gridCol w:w="1334"/>
      </w:tblGrid>
      <w:tr w:rsidR="00477913" w:rsidTr="00144069">
        <w:trPr>
          <w:jc w:val="center"/>
        </w:trPr>
        <w:tc>
          <w:tcPr>
            <w:tcW w:w="8208" w:type="dxa"/>
            <w:gridSpan w:val="6"/>
          </w:tcPr>
          <w:p w:rsidR="00477913" w:rsidRDefault="00477913" w:rsidP="000736C7">
            <w:pPr>
              <w:jc w:val="right"/>
              <w:rPr>
                <w:rStyle w:val="SubtleEmphasis"/>
              </w:rPr>
            </w:pPr>
            <w:r>
              <w:rPr>
                <w:rStyle w:val="SubtleEmphasis"/>
              </w:rPr>
              <w:t>Full Scale Exercises</w:t>
            </w:r>
          </w:p>
        </w:tc>
        <w:tc>
          <w:tcPr>
            <w:tcW w:w="1368" w:type="dxa"/>
            <w:shd w:val="clear" w:color="auto" w:fill="4F81BD" w:themeFill="accent1"/>
          </w:tcPr>
          <w:p w:rsidR="00477913" w:rsidRDefault="00477913" w:rsidP="001A02F0">
            <w:pPr>
              <w:rPr>
                <w:rStyle w:val="SubtleEmphasis"/>
              </w:rPr>
            </w:pPr>
          </w:p>
        </w:tc>
      </w:tr>
      <w:tr w:rsidR="00477913" w:rsidTr="00144069">
        <w:trPr>
          <w:jc w:val="center"/>
        </w:trPr>
        <w:tc>
          <w:tcPr>
            <w:tcW w:w="6840" w:type="dxa"/>
            <w:gridSpan w:val="5"/>
          </w:tcPr>
          <w:p w:rsidR="00477913" w:rsidRDefault="00477913" w:rsidP="005C6C38">
            <w:pPr>
              <w:jc w:val="right"/>
              <w:rPr>
                <w:rStyle w:val="SubtleEmphasis"/>
              </w:rPr>
            </w:pPr>
            <w:r>
              <w:rPr>
                <w:rStyle w:val="SubtleEmphasis"/>
              </w:rPr>
              <w:t>Functional Exercises</w:t>
            </w:r>
          </w:p>
        </w:tc>
        <w:tc>
          <w:tcPr>
            <w:tcW w:w="1368" w:type="dxa"/>
            <w:shd w:val="clear" w:color="auto" w:fill="8DB3E2" w:themeFill="text2" w:themeFillTint="66"/>
          </w:tcPr>
          <w:p w:rsidR="00477913" w:rsidRDefault="00477913" w:rsidP="001A02F0">
            <w:pPr>
              <w:rPr>
                <w:rStyle w:val="SubtleEmphasis"/>
              </w:rPr>
            </w:pPr>
          </w:p>
        </w:tc>
        <w:tc>
          <w:tcPr>
            <w:tcW w:w="1368" w:type="dxa"/>
            <w:shd w:val="clear" w:color="auto" w:fill="4F81BD" w:themeFill="accent1"/>
          </w:tcPr>
          <w:p w:rsidR="00477913" w:rsidRDefault="00477913" w:rsidP="001A02F0">
            <w:pPr>
              <w:rPr>
                <w:rStyle w:val="SubtleEmphasis"/>
              </w:rPr>
            </w:pPr>
          </w:p>
        </w:tc>
      </w:tr>
      <w:tr w:rsidR="00477913" w:rsidTr="00144069">
        <w:trPr>
          <w:jc w:val="center"/>
        </w:trPr>
        <w:tc>
          <w:tcPr>
            <w:tcW w:w="5472" w:type="dxa"/>
            <w:gridSpan w:val="4"/>
          </w:tcPr>
          <w:p w:rsidR="00477913" w:rsidRDefault="00477913" w:rsidP="000736C7">
            <w:pPr>
              <w:jc w:val="right"/>
              <w:rPr>
                <w:rStyle w:val="SubtleEmphasis"/>
              </w:rPr>
            </w:pPr>
            <w:r>
              <w:rPr>
                <w:rStyle w:val="SubtleEmphasis"/>
              </w:rPr>
              <w:t>Tabletop Exercises</w:t>
            </w:r>
          </w:p>
        </w:tc>
        <w:tc>
          <w:tcPr>
            <w:tcW w:w="1368" w:type="dxa"/>
            <w:shd w:val="clear" w:color="auto" w:fill="C6D9F1" w:themeFill="text2" w:themeFillTint="33"/>
          </w:tcPr>
          <w:p w:rsidR="00477913" w:rsidRDefault="00477913" w:rsidP="001A02F0">
            <w:pPr>
              <w:rPr>
                <w:rStyle w:val="SubtleEmphasis"/>
              </w:rPr>
            </w:pPr>
          </w:p>
        </w:tc>
        <w:tc>
          <w:tcPr>
            <w:tcW w:w="1368" w:type="dxa"/>
            <w:shd w:val="clear" w:color="auto" w:fill="8DB3E2" w:themeFill="text2" w:themeFillTint="66"/>
          </w:tcPr>
          <w:p w:rsidR="00477913" w:rsidRDefault="00477913" w:rsidP="001A02F0">
            <w:pPr>
              <w:rPr>
                <w:rStyle w:val="SubtleEmphasis"/>
              </w:rPr>
            </w:pPr>
          </w:p>
        </w:tc>
        <w:tc>
          <w:tcPr>
            <w:tcW w:w="1368" w:type="dxa"/>
            <w:shd w:val="clear" w:color="auto" w:fill="4F81BD" w:themeFill="accent1"/>
          </w:tcPr>
          <w:p w:rsidR="00477913" w:rsidRDefault="00477913" w:rsidP="001A02F0">
            <w:pPr>
              <w:rPr>
                <w:rStyle w:val="SubtleEmphasis"/>
              </w:rPr>
            </w:pPr>
          </w:p>
        </w:tc>
      </w:tr>
      <w:tr w:rsidR="00477913" w:rsidTr="00144069">
        <w:trPr>
          <w:jc w:val="center"/>
        </w:trPr>
        <w:tc>
          <w:tcPr>
            <w:tcW w:w="4104" w:type="dxa"/>
            <w:gridSpan w:val="3"/>
          </w:tcPr>
          <w:p w:rsidR="00477913" w:rsidRDefault="00477913" w:rsidP="000736C7">
            <w:pPr>
              <w:jc w:val="right"/>
              <w:rPr>
                <w:rStyle w:val="SubtleEmphasis"/>
              </w:rPr>
            </w:pPr>
            <w:r>
              <w:rPr>
                <w:rStyle w:val="SubtleEmphasis"/>
              </w:rPr>
              <w:t>Drills</w:t>
            </w: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C6D9F1" w:themeFill="text2" w:themeFillTint="33"/>
          </w:tcPr>
          <w:p w:rsidR="00477913" w:rsidRDefault="00477913" w:rsidP="001A02F0">
            <w:pPr>
              <w:rPr>
                <w:rStyle w:val="SubtleEmphasis"/>
              </w:rPr>
            </w:pPr>
          </w:p>
        </w:tc>
        <w:tc>
          <w:tcPr>
            <w:tcW w:w="1368" w:type="dxa"/>
            <w:shd w:val="clear" w:color="auto" w:fill="8DB3E2" w:themeFill="text2" w:themeFillTint="66"/>
          </w:tcPr>
          <w:p w:rsidR="00477913" w:rsidRDefault="00477913" w:rsidP="001A02F0">
            <w:pPr>
              <w:rPr>
                <w:rStyle w:val="SubtleEmphasis"/>
              </w:rPr>
            </w:pPr>
          </w:p>
        </w:tc>
        <w:tc>
          <w:tcPr>
            <w:tcW w:w="1368" w:type="dxa"/>
            <w:shd w:val="clear" w:color="auto" w:fill="4F81BD" w:themeFill="accent1"/>
          </w:tcPr>
          <w:p w:rsidR="00477913" w:rsidRDefault="00477913" w:rsidP="001A02F0">
            <w:pPr>
              <w:rPr>
                <w:rStyle w:val="SubtleEmphasis"/>
              </w:rPr>
            </w:pPr>
          </w:p>
        </w:tc>
      </w:tr>
      <w:tr w:rsidR="00144069" w:rsidTr="00144069">
        <w:trPr>
          <w:jc w:val="center"/>
        </w:trPr>
        <w:tc>
          <w:tcPr>
            <w:tcW w:w="2736" w:type="dxa"/>
            <w:gridSpan w:val="2"/>
          </w:tcPr>
          <w:p w:rsidR="00144069" w:rsidRDefault="00144069" w:rsidP="00144069">
            <w:pPr>
              <w:jc w:val="right"/>
              <w:rPr>
                <w:rStyle w:val="SubtleEmphasis"/>
              </w:rPr>
            </w:pPr>
            <w:r>
              <w:rPr>
                <w:rStyle w:val="SubtleEmphasis"/>
              </w:rPr>
              <w:t>Workshops</w:t>
            </w:r>
          </w:p>
        </w:tc>
        <w:tc>
          <w:tcPr>
            <w:tcW w:w="1368" w:type="dxa"/>
            <w:shd w:val="clear" w:color="auto" w:fill="DBE5F1" w:themeFill="accent1" w:themeFillTint="33"/>
          </w:tcPr>
          <w:p w:rsidR="00144069" w:rsidRDefault="00144069" w:rsidP="001A02F0">
            <w:pPr>
              <w:rPr>
                <w:rStyle w:val="SubtleEmphasis"/>
              </w:rPr>
            </w:pPr>
          </w:p>
        </w:tc>
        <w:tc>
          <w:tcPr>
            <w:tcW w:w="1368" w:type="dxa"/>
            <w:shd w:val="clear" w:color="auto" w:fill="DBE5F1" w:themeFill="accent1" w:themeFillTint="33"/>
          </w:tcPr>
          <w:p w:rsidR="00144069" w:rsidRDefault="00144069" w:rsidP="001A02F0">
            <w:pPr>
              <w:rPr>
                <w:rStyle w:val="SubtleEmphasis"/>
              </w:rPr>
            </w:pPr>
          </w:p>
        </w:tc>
        <w:tc>
          <w:tcPr>
            <w:tcW w:w="1368" w:type="dxa"/>
            <w:shd w:val="clear" w:color="auto" w:fill="C6D9F1" w:themeFill="text2" w:themeFillTint="33"/>
          </w:tcPr>
          <w:p w:rsidR="00144069" w:rsidRDefault="00144069" w:rsidP="001A02F0">
            <w:pPr>
              <w:rPr>
                <w:rStyle w:val="SubtleEmphasis"/>
              </w:rPr>
            </w:pPr>
          </w:p>
        </w:tc>
        <w:tc>
          <w:tcPr>
            <w:tcW w:w="1368" w:type="dxa"/>
            <w:shd w:val="clear" w:color="auto" w:fill="8DB3E2" w:themeFill="text2" w:themeFillTint="66"/>
          </w:tcPr>
          <w:p w:rsidR="00144069" w:rsidRDefault="00144069" w:rsidP="001A02F0">
            <w:pPr>
              <w:rPr>
                <w:rStyle w:val="SubtleEmphasis"/>
              </w:rPr>
            </w:pPr>
          </w:p>
        </w:tc>
        <w:tc>
          <w:tcPr>
            <w:tcW w:w="1368" w:type="dxa"/>
            <w:shd w:val="clear" w:color="auto" w:fill="4F81BD" w:themeFill="accent1"/>
          </w:tcPr>
          <w:p w:rsidR="00144069" w:rsidRDefault="00144069" w:rsidP="001A02F0">
            <w:pPr>
              <w:rPr>
                <w:rStyle w:val="SubtleEmphasis"/>
              </w:rPr>
            </w:pPr>
          </w:p>
        </w:tc>
      </w:tr>
      <w:tr w:rsidR="00477913" w:rsidTr="00144069">
        <w:trPr>
          <w:jc w:val="center"/>
        </w:trPr>
        <w:tc>
          <w:tcPr>
            <w:tcW w:w="1368" w:type="dxa"/>
            <w:shd w:val="clear" w:color="auto" w:fill="FFFFFF" w:themeFill="background1"/>
          </w:tcPr>
          <w:p w:rsidR="00477913" w:rsidRDefault="00477913" w:rsidP="001A02F0">
            <w:pPr>
              <w:rPr>
                <w:rStyle w:val="SubtleEmphasis"/>
              </w:rPr>
            </w:pPr>
            <w:r>
              <w:rPr>
                <w:rStyle w:val="SubtleEmphasis"/>
              </w:rPr>
              <w:t>Trainings</w:t>
            </w: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C6D9F1" w:themeFill="text2" w:themeFillTint="33"/>
          </w:tcPr>
          <w:p w:rsidR="00477913" w:rsidRDefault="00477913" w:rsidP="001A02F0">
            <w:pPr>
              <w:rPr>
                <w:rStyle w:val="SubtleEmphasis"/>
              </w:rPr>
            </w:pPr>
          </w:p>
        </w:tc>
        <w:tc>
          <w:tcPr>
            <w:tcW w:w="1368" w:type="dxa"/>
            <w:shd w:val="clear" w:color="auto" w:fill="8DB3E2" w:themeFill="text2" w:themeFillTint="66"/>
          </w:tcPr>
          <w:p w:rsidR="00477913" w:rsidRDefault="00477913" w:rsidP="001A02F0">
            <w:pPr>
              <w:rPr>
                <w:rStyle w:val="SubtleEmphasis"/>
              </w:rPr>
            </w:pPr>
          </w:p>
        </w:tc>
        <w:tc>
          <w:tcPr>
            <w:tcW w:w="1368" w:type="dxa"/>
            <w:shd w:val="clear" w:color="auto" w:fill="4F81BD" w:themeFill="accent1"/>
          </w:tcPr>
          <w:p w:rsidR="00477913" w:rsidRDefault="00477913" w:rsidP="001A02F0">
            <w:pPr>
              <w:rPr>
                <w:rStyle w:val="SubtleEmphasis"/>
              </w:rPr>
            </w:pPr>
          </w:p>
        </w:tc>
      </w:tr>
      <w:tr w:rsidR="00477913" w:rsidTr="00144069">
        <w:trPr>
          <w:jc w:val="center"/>
        </w:trPr>
        <w:tc>
          <w:tcPr>
            <w:tcW w:w="1368" w:type="dxa"/>
            <w:shd w:val="clear" w:color="auto" w:fill="DAEEF3" w:themeFill="accent5" w:themeFillTint="33"/>
          </w:tcPr>
          <w:p w:rsidR="00477913" w:rsidRDefault="00477913" w:rsidP="001A02F0">
            <w:pPr>
              <w:rPr>
                <w:rStyle w:val="SubtleEmphasis"/>
              </w:rPr>
            </w:pP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DBE5F1" w:themeFill="accent1" w:themeFillTint="33"/>
          </w:tcPr>
          <w:p w:rsidR="00477913" w:rsidRDefault="00477913" w:rsidP="001A02F0">
            <w:pPr>
              <w:rPr>
                <w:rStyle w:val="SubtleEmphasis"/>
              </w:rPr>
            </w:pPr>
          </w:p>
        </w:tc>
        <w:tc>
          <w:tcPr>
            <w:tcW w:w="1368" w:type="dxa"/>
            <w:shd w:val="clear" w:color="auto" w:fill="C6D9F1" w:themeFill="text2" w:themeFillTint="33"/>
          </w:tcPr>
          <w:p w:rsidR="00477913" w:rsidRDefault="00477913" w:rsidP="001A02F0">
            <w:pPr>
              <w:rPr>
                <w:rStyle w:val="SubtleEmphasis"/>
              </w:rPr>
            </w:pPr>
          </w:p>
        </w:tc>
        <w:tc>
          <w:tcPr>
            <w:tcW w:w="1368" w:type="dxa"/>
            <w:shd w:val="clear" w:color="auto" w:fill="8DB3E2" w:themeFill="text2" w:themeFillTint="66"/>
          </w:tcPr>
          <w:p w:rsidR="00477913" w:rsidRDefault="00477913" w:rsidP="001A02F0">
            <w:pPr>
              <w:rPr>
                <w:rStyle w:val="SubtleEmphasis"/>
              </w:rPr>
            </w:pPr>
          </w:p>
        </w:tc>
        <w:tc>
          <w:tcPr>
            <w:tcW w:w="1368" w:type="dxa"/>
            <w:shd w:val="clear" w:color="auto" w:fill="4F81BD" w:themeFill="accent1"/>
          </w:tcPr>
          <w:p w:rsidR="00477913" w:rsidRDefault="00477913" w:rsidP="001A02F0">
            <w:pPr>
              <w:rPr>
                <w:rStyle w:val="SubtleEmphasis"/>
              </w:rPr>
            </w:pPr>
          </w:p>
        </w:tc>
      </w:tr>
    </w:tbl>
    <w:p w:rsidR="003A3BC0" w:rsidRPr="00D24D9C" w:rsidRDefault="003A3BC0" w:rsidP="00D24D9C">
      <w:pPr>
        <w:pStyle w:val="Heading2"/>
      </w:pPr>
      <w:r w:rsidRPr="00D24D9C">
        <w:t>Evaluation</w:t>
      </w:r>
    </w:p>
    <w:p w:rsidR="003A3BC0" w:rsidRDefault="003A3BC0" w:rsidP="00D24D9C">
      <w:pPr>
        <w:rPr>
          <w:rFonts w:cs="Arial"/>
          <w:szCs w:val="20"/>
        </w:rPr>
      </w:pPr>
      <w:r w:rsidRPr="00D24D9C">
        <w:rPr>
          <w:rFonts w:cs="Arial"/>
          <w:szCs w:val="20"/>
        </w:rPr>
        <w:t xml:space="preserve">The effectiveness of the administration of </w:t>
      </w:r>
      <w:r w:rsidR="00296468">
        <w:rPr>
          <w:rFonts w:cs="Arial"/>
          <w:szCs w:val="20"/>
        </w:rPr>
        <w:t>emergency plans</w:t>
      </w:r>
      <w:r w:rsidR="00D24D9C" w:rsidRPr="00D24D9C">
        <w:rPr>
          <w:rFonts w:cs="Arial"/>
          <w:szCs w:val="20"/>
        </w:rPr>
        <w:t xml:space="preserve"> </w:t>
      </w:r>
      <w:r w:rsidR="00A71F5B">
        <w:rPr>
          <w:rFonts w:cs="Arial"/>
          <w:szCs w:val="20"/>
        </w:rPr>
        <w:t>will</w:t>
      </w:r>
      <w:r w:rsidRPr="00D24D9C">
        <w:rPr>
          <w:rFonts w:cs="Arial"/>
          <w:szCs w:val="20"/>
        </w:rPr>
        <w:t xml:space="preserve"> be evaluated following plan activation during</w:t>
      </w:r>
      <w:r w:rsidR="00D24D9C" w:rsidRPr="00D24D9C">
        <w:rPr>
          <w:rFonts w:cs="Arial"/>
          <w:szCs w:val="20"/>
        </w:rPr>
        <w:t xml:space="preserve"> </w:t>
      </w:r>
      <w:r w:rsidRPr="00D24D9C">
        <w:rPr>
          <w:rFonts w:cs="Arial"/>
          <w:szCs w:val="20"/>
        </w:rPr>
        <w:t>actual emergencies or</w:t>
      </w:r>
      <w:r w:rsidR="00D24D9C" w:rsidRPr="00D24D9C">
        <w:rPr>
          <w:rFonts w:cs="Arial"/>
          <w:szCs w:val="20"/>
        </w:rPr>
        <w:t xml:space="preserve"> exercises. Staff knowledge and </w:t>
      </w:r>
      <w:r w:rsidRPr="00D24D9C">
        <w:rPr>
          <w:rFonts w:cs="Arial"/>
          <w:szCs w:val="20"/>
        </w:rPr>
        <w:t>responsib</w:t>
      </w:r>
      <w:r w:rsidR="00296468">
        <w:rPr>
          <w:rFonts w:cs="Arial"/>
          <w:szCs w:val="20"/>
        </w:rPr>
        <w:t>ilities may be critiqued by any and all personnel</w:t>
      </w:r>
      <w:r w:rsidRPr="00D24D9C">
        <w:rPr>
          <w:rFonts w:cs="Arial"/>
          <w:szCs w:val="20"/>
        </w:rPr>
        <w:t xml:space="preserve"> and reported to the</w:t>
      </w:r>
      <w:r w:rsidR="00D24D9C" w:rsidRPr="00D24D9C">
        <w:rPr>
          <w:rFonts w:cs="Arial"/>
          <w:szCs w:val="20"/>
        </w:rPr>
        <w:t xml:space="preserve"> </w:t>
      </w:r>
      <w:r w:rsidR="0043176F">
        <w:rPr>
          <w:rFonts w:cs="Arial"/>
          <w:szCs w:val="20"/>
        </w:rPr>
        <w:t>Incident Commander</w:t>
      </w:r>
      <w:r w:rsidR="00BE162E">
        <w:rPr>
          <w:rFonts w:cs="Arial"/>
          <w:szCs w:val="20"/>
        </w:rPr>
        <w:t xml:space="preserve"> or practice manager</w:t>
      </w:r>
      <w:r w:rsidRPr="00D24D9C">
        <w:rPr>
          <w:rFonts w:cs="Arial"/>
          <w:szCs w:val="20"/>
        </w:rPr>
        <w:t>.</w:t>
      </w:r>
    </w:p>
    <w:p w:rsidR="00296468" w:rsidRPr="00D24D9C" w:rsidRDefault="00296468" w:rsidP="00D24D9C">
      <w:pPr>
        <w:rPr>
          <w:rFonts w:cs="Arial"/>
          <w:szCs w:val="20"/>
        </w:rPr>
      </w:pPr>
    </w:p>
    <w:p w:rsidR="003A3BC0" w:rsidRPr="00D24D9C" w:rsidRDefault="003A3BC0" w:rsidP="00D24D9C">
      <w:pPr>
        <w:rPr>
          <w:rFonts w:cs="Arial"/>
          <w:szCs w:val="20"/>
        </w:rPr>
      </w:pPr>
      <w:r w:rsidRPr="00D24D9C">
        <w:rPr>
          <w:rFonts w:cs="Arial"/>
          <w:szCs w:val="20"/>
        </w:rPr>
        <w:t xml:space="preserve">Based on the after-action evaluation, the </w:t>
      </w:r>
      <w:r w:rsidR="00A71F5B">
        <w:rPr>
          <w:rFonts w:cs="Arial"/>
          <w:szCs w:val="20"/>
        </w:rPr>
        <w:t>Emergency Planning Team will</w:t>
      </w:r>
      <w:r w:rsidR="00D24D9C" w:rsidRPr="00D24D9C">
        <w:rPr>
          <w:rFonts w:cs="Arial"/>
          <w:szCs w:val="20"/>
        </w:rPr>
        <w:t xml:space="preserve"> </w:t>
      </w:r>
      <w:r w:rsidRPr="00D24D9C">
        <w:rPr>
          <w:rFonts w:cs="Arial"/>
          <w:szCs w:val="20"/>
        </w:rPr>
        <w:t>develop recommendations for:</w:t>
      </w:r>
    </w:p>
    <w:p w:rsidR="003A3BC0" w:rsidRPr="00D24D9C" w:rsidRDefault="003A3BC0" w:rsidP="00102ACE">
      <w:pPr>
        <w:pStyle w:val="ListParagraph"/>
        <w:numPr>
          <w:ilvl w:val="2"/>
          <w:numId w:val="14"/>
        </w:numPr>
        <w:tabs>
          <w:tab w:val="left" w:pos="810"/>
        </w:tabs>
        <w:ind w:left="810"/>
        <w:rPr>
          <w:rFonts w:cs="Arial"/>
          <w:szCs w:val="20"/>
        </w:rPr>
      </w:pPr>
      <w:r w:rsidRPr="00D24D9C">
        <w:rPr>
          <w:rFonts w:cs="Arial"/>
          <w:szCs w:val="20"/>
        </w:rPr>
        <w:t>Additional training and exercises.</w:t>
      </w:r>
    </w:p>
    <w:p w:rsidR="003A3BC0" w:rsidRPr="00D24D9C" w:rsidRDefault="003A3BC0" w:rsidP="00102ACE">
      <w:pPr>
        <w:pStyle w:val="ListParagraph"/>
        <w:numPr>
          <w:ilvl w:val="2"/>
          <w:numId w:val="14"/>
        </w:numPr>
        <w:tabs>
          <w:tab w:val="left" w:pos="810"/>
        </w:tabs>
        <w:ind w:left="810"/>
        <w:rPr>
          <w:rFonts w:cs="Arial"/>
          <w:szCs w:val="20"/>
        </w:rPr>
      </w:pPr>
      <w:r w:rsidRPr="00D24D9C">
        <w:rPr>
          <w:rFonts w:cs="Arial"/>
          <w:szCs w:val="20"/>
        </w:rPr>
        <w:t>Changes in disaster policies and procedures.</w:t>
      </w:r>
    </w:p>
    <w:p w:rsidR="003A3BC0" w:rsidRPr="00D24D9C" w:rsidRDefault="003A3BC0" w:rsidP="00102ACE">
      <w:pPr>
        <w:pStyle w:val="ListParagraph"/>
        <w:numPr>
          <w:ilvl w:val="2"/>
          <w:numId w:val="14"/>
        </w:numPr>
        <w:tabs>
          <w:tab w:val="left" w:pos="810"/>
        </w:tabs>
        <w:ind w:left="810"/>
        <w:rPr>
          <w:rFonts w:cs="Arial"/>
          <w:szCs w:val="20"/>
        </w:rPr>
      </w:pPr>
      <w:r w:rsidRPr="00D24D9C">
        <w:rPr>
          <w:rFonts w:cs="Arial"/>
          <w:szCs w:val="20"/>
        </w:rPr>
        <w:t>Plan updates and revisions.</w:t>
      </w:r>
    </w:p>
    <w:p w:rsidR="003A3BC0" w:rsidRPr="00D24D9C" w:rsidRDefault="003A3BC0" w:rsidP="00102ACE">
      <w:pPr>
        <w:pStyle w:val="ListParagraph"/>
        <w:numPr>
          <w:ilvl w:val="2"/>
          <w:numId w:val="14"/>
        </w:numPr>
        <w:tabs>
          <w:tab w:val="left" w:pos="810"/>
        </w:tabs>
        <w:ind w:left="810"/>
        <w:rPr>
          <w:rFonts w:cs="Arial"/>
          <w:szCs w:val="20"/>
        </w:rPr>
      </w:pPr>
      <w:r w:rsidRPr="00D24D9C">
        <w:rPr>
          <w:rFonts w:cs="Arial"/>
          <w:szCs w:val="20"/>
        </w:rPr>
        <w:t>Acquisition of additional resources.</w:t>
      </w:r>
    </w:p>
    <w:p w:rsidR="003A3BC0" w:rsidRDefault="003A3BC0" w:rsidP="00102ACE">
      <w:pPr>
        <w:pStyle w:val="ListParagraph"/>
        <w:numPr>
          <w:ilvl w:val="2"/>
          <w:numId w:val="14"/>
        </w:numPr>
        <w:tabs>
          <w:tab w:val="left" w:pos="810"/>
        </w:tabs>
        <w:ind w:left="810"/>
        <w:rPr>
          <w:rFonts w:cs="Arial"/>
          <w:szCs w:val="20"/>
        </w:rPr>
      </w:pPr>
      <w:r w:rsidRPr="00D24D9C">
        <w:rPr>
          <w:rFonts w:cs="Arial"/>
          <w:szCs w:val="20"/>
        </w:rPr>
        <w:t>Enhanced coordination with response agencies.</w:t>
      </w:r>
    </w:p>
    <w:p w:rsidR="00144069" w:rsidRDefault="00144069" w:rsidP="00144069">
      <w:pPr>
        <w:tabs>
          <w:tab w:val="left" w:pos="810"/>
        </w:tabs>
        <w:rPr>
          <w:rFonts w:cs="Arial"/>
          <w:szCs w:val="20"/>
        </w:rPr>
      </w:pPr>
    </w:p>
    <w:p w:rsidR="00144069" w:rsidRPr="00144069" w:rsidRDefault="00144069" w:rsidP="00144069">
      <w:pPr>
        <w:tabs>
          <w:tab w:val="left" w:pos="810"/>
        </w:tabs>
        <w:rPr>
          <w:rFonts w:cs="Arial"/>
          <w:szCs w:val="20"/>
        </w:rPr>
      </w:pPr>
      <w:r w:rsidRPr="00144069">
        <w:rPr>
          <w:rFonts w:cs="Arial"/>
          <w:szCs w:val="20"/>
        </w:rPr>
        <w:t>After each exercise, the practice will conduct a brief “hot wash” or debriefing session</w:t>
      </w:r>
      <w:r w:rsidR="00C654BD">
        <w:rPr>
          <w:rFonts w:cs="Arial"/>
          <w:szCs w:val="20"/>
        </w:rPr>
        <w:t xml:space="preserve">. </w:t>
      </w:r>
      <w:r w:rsidRPr="00144069">
        <w:rPr>
          <w:rFonts w:cs="Arial"/>
          <w:szCs w:val="20"/>
        </w:rPr>
        <w:t xml:space="preserve">In addition, </w:t>
      </w:r>
      <w:r w:rsidR="001A045A">
        <w:rPr>
          <w:rFonts w:cs="Arial"/>
          <w:szCs w:val="20"/>
        </w:rPr>
        <w:t>each participant will complete a</w:t>
      </w:r>
      <w:r w:rsidRPr="00144069">
        <w:rPr>
          <w:rFonts w:cs="Arial"/>
          <w:szCs w:val="20"/>
        </w:rPr>
        <w:t xml:space="preserve"> one-page </w:t>
      </w:r>
      <w:r w:rsidR="001A045A">
        <w:rPr>
          <w:rFonts w:cs="Arial"/>
          <w:szCs w:val="20"/>
        </w:rPr>
        <w:t>written e</w:t>
      </w:r>
      <w:r w:rsidRPr="00144069">
        <w:rPr>
          <w:rFonts w:cs="Arial"/>
          <w:szCs w:val="20"/>
        </w:rPr>
        <w:t xml:space="preserve">valuation </w:t>
      </w:r>
      <w:r w:rsidR="001A045A">
        <w:rPr>
          <w:rFonts w:cs="Arial"/>
          <w:szCs w:val="20"/>
        </w:rPr>
        <w:t>that contains the following</w:t>
      </w:r>
      <w:r w:rsidRPr="00144069">
        <w:rPr>
          <w:rFonts w:cs="Arial"/>
          <w:szCs w:val="20"/>
        </w:rPr>
        <w:t xml:space="preserve"> </w:t>
      </w:r>
      <w:r w:rsidR="002C437D" w:rsidRPr="00144069">
        <w:rPr>
          <w:rFonts w:cs="Arial"/>
          <w:szCs w:val="20"/>
        </w:rPr>
        <w:t>questions:</w:t>
      </w:r>
    </w:p>
    <w:p w:rsidR="00144069" w:rsidRPr="00144069" w:rsidRDefault="00144069" w:rsidP="00144069">
      <w:pPr>
        <w:tabs>
          <w:tab w:val="left" w:pos="810"/>
        </w:tabs>
        <w:rPr>
          <w:rFonts w:cs="Arial"/>
          <w:szCs w:val="20"/>
        </w:rPr>
      </w:pP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 xml:space="preserve">What went well during the exercise (name </w:t>
      </w:r>
      <w:r w:rsidR="00575DBB">
        <w:rPr>
          <w:rFonts w:cs="Arial"/>
          <w:szCs w:val="20"/>
        </w:rPr>
        <w:t>three</w:t>
      </w:r>
      <w:r w:rsidRPr="00144069">
        <w:rPr>
          <w:rFonts w:cs="Arial"/>
          <w:szCs w:val="20"/>
        </w:rPr>
        <w:t xml:space="preserve"> things)?</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What challenges or problems were identified (</w:t>
      </w:r>
      <w:r w:rsidR="00575DBB">
        <w:rPr>
          <w:rFonts w:cs="Arial"/>
          <w:szCs w:val="20"/>
        </w:rPr>
        <w:t>three</w:t>
      </w:r>
      <w:r w:rsidRPr="00144069">
        <w:rPr>
          <w:rFonts w:cs="Arial"/>
          <w:szCs w:val="20"/>
        </w:rPr>
        <w:t xml:space="preserve"> things)?</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Did the plan anticipate all of the key needs (e.g., supplies, equipment, communications?)</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Did the plan anticipate all of the needed roles?</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Did the plan meet the expectations of community health and community public safety partners?</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Did people go where they were supposed to go?  Do what they were supposed to?</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Was the desired outcome achieved?</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How much time did it take to notify staff of the emergency?</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How much time did it take to implement the plan?</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How did the communications systems function?  What problems were identified?</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Were there conflicting instructions related to the execution of the plan?</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Were supplies wasted?  Staff poorly utilized?</w:t>
      </w:r>
    </w:p>
    <w:p w:rsidR="00144069" w:rsidRPr="00144069" w:rsidRDefault="00144069" w:rsidP="00144069">
      <w:pPr>
        <w:pStyle w:val="ListParagraph"/>
        <w:numPr>
          <w:ilvl w:val="0"/>
          <w:numId w:val="44"/>
        </w:numPr>
        <w:tabs>
          <w:tab w:val="left" w:pos="810"/>
        </w:tabs>
        <w:ind w:left="810" w:hanging="450"/>
        <w:rPr>
          <w:rFonts w:cs="Arial"/>
          <w:szCs w:val="20"/>
        </w:rPr>
      </w:pPr>
      <w:r w:rsidRPr="00144069">
        <w:rPr>
          <w:rFonts w:cs="Arial"/>
          <w:szCs w:val="20"/>
        </w:rPr>
        <w:t>How should the current Emergency Response Plan be changed to improve the practice’s capacity for emergency response?</w:t>
      </w:r>
    </w:p>
    <w:p w:rsidR="00BF21B1" w:rsidRPr="00BD517F" w:rsidRDefault="00BF21B1" w:rsidP="00BD517F">
      <w:pPr>
        <w:ind w:left="360"/>
        <w:rPr>
          <w:rFonts w:cs="Arial"/>
          <w:szCs w:val="20"/>
        </w:rPr>
      </w:pPr>
    </w:p>
    <w:p w:rsidR="00A71F5B" w:rsidRDefault="001A045A" w:rsidP="00D24D9C">
      <w:pPr>
        <w:rPr>
          <w:rFonts w:cs="Arial"/>
          <w:szCs w:val="20"/>
        </w:rPr>
      </w:pPr>
      <w:r w:rsidRPr="001A045A">
        <w:rPr>
          <w:rFonts w:cs="Arial"/>
          <w:szCs w:val="20"/>
        </w:rPr>
        <w:t>The Emergency Planning Team will compile the verbal and written feedback into a</w:t>
      </w:r>
      <w:r w:rsidR="00575DBB">
        <w:rPr>
          <w:rFonts w:cs="Arial"/>
          <w:szCs w:val="20"/>
        </w:rPr>
        <w:t xml:space="preserve">n </w:t>
      </w:r>
      <w:r w:rsidR="00E803BC">
        <w:rPr>
          <w:rFonts w:cs="Arial"/>
          <w:szCs w:val="20"/>
        </w:rPr>
        <w:t>a</w:t>
      </w:r>
      <w:r>
        <w:rPr>
          <w:rFonts w:cs="Arial"/>
          <w:szCs w:val="20"/>
        </w:rPr>
        <w:t xml:space="preserve">fter </w:t>
      </w:r>
      <w:r w:rsidR="00E803BC">
        <w:rPr>
          <w:rFonts w:cs="Arial"/>
          <w:szCs w:val="20"/>
        </w:rPr>
        <w:t>a</w:t>
      </w:r>
      <w:r>
        <w:rPr>
          <w:rFonts w:cs="Arial"/>
          <w:szCs w:val="20"/>
        </w:rPr>
        <w:t xml:space="preserve">ction </w:t>
      </w:r>
      <w:r w:rsidR="00E803BC">
        <w:rPr>
          <w:rFonts w:cs="Arial"/>
          <w:szCs w:val="20"/>
        </w:rPr>
        <w:t>r</w:t>
      </w:r>
      <w:r w:rsidR="00575DBB">
        <w:rPr>
          <w:rFonts w:cs="Arial"/>
          <w:szCs w:val="20"/>
        </w:rPr>
        <w:t>eport</w:t>
      </w:r>
      <w:r>
        <w:rPr>
          <w:rFonts w:cs="Arial"/>
          <w:szCs w:val="20"/>
        </w:rPr>
        <w:t xml:space="preserve"> </w:t>
      </w:r>
      <w:r w:rsidR="00575DBB">
        <w:rPr>
          <w:rFonts w:cs="Arial"/>
          <w:szCs w:val="20"/>
        </w:rPr>
        <w:t xml:space="preserve">(AAR), </w:t>
      </w:r>
      <w:r>
        <w:rPr>
          <w:rFonts w:cs="Arial"/>
          <w:szCs w:val="20"/>
        </w:rPr>
        <w:t>which is a</w:t>
      </w:r>
      <w:r w:rsidRPr="001A045A">
        <w:rPr>
          <w:rFonts w:cs="Arial"/>
          <w:szCs w:val="20"/>
        </w:rPr>
        <w:t xml:space="preserve"> summary document that includes</w:t>
      </w:r>
      <w:r>
        <w:rPr>
          <w:rFonts w:cs="Arial"/>
          <w:szCs w:val="20"/>
        </w:rPr>
        <w:t xml:space="preserve"> a description of the exercise and what was learned. Using the </w:t>
      </w:r>
      <w:r w:rsidR="00575DBB">
        <w:rPr>
          <w:rFonts w:cs="Arial"/>
          <w:szCs w:val="20"/>
        </w:rPr>
        <w:t>AAR</w:t>
      </w:r>
      <w:r>
        <w:rPr>
          <w:rFonts w:cs="Arial"/>
          <w:szCs w:val="20"/>
        </w:rPr>
        <w:t>, the Emergency Planning Team will</w:t>
      </w:r>
      <w:r w:rsidRPr="001A045A">
        <w:rPr>
          <w:rFonts w:cs="Arial"/>
          <w:szCs w:val="20"/>
        </w:rPr>
        <w:t xml:space="preserve"> develop an improve</w:t>
      </w:r>
      <w:r>
        <w:rPr>
          <w:rFonts w:cs="Arial"/>
          <w:szCs w:val="20"/>
        </w:rPr>
        <w:t>ment plan that will be used to</w:t>
      </w:r>
      <w:r w:rsidR="00A71F5B">
        <w:rPr>
          <w:rFonts w:cs="Arial"/>
          <w:szCs w:val="20"/>
        </w:rPr>
        <w:t xml:space="preserve"> revise and update the Emergency Management Plan as needed.</w:t>
      </w:r>
      <w:r w:rsidR="00A71F5B" w:rsidRPr="00A71F5B">
        <w:rPr>
          <w:rStyle w:val="FootnoteReference"/>
          <w:iCs/>
        </w:rPr>
        <w:t xml:space="preserve"> </w:t>
      </w:r>
    </w:p>
    <w:p w:rsidR="00D24D9C" w:rsidRDefault="00D24D9C" w:rsidP="00D24D9C">
      <w:pPr>
        <w:pStyle w:val="Heading2"/>
      </w:pPr>
      <w:r>
        <w:t xml:space="preserve">Log of </w:t>
      </w:r>
      <w:r w:rsidR="00144069">
        <w:t>Exercies</w:t>
      </w:r>
      <w:r>
        <w:t xml:space="preserve"> and Drills</w:t>
      </w:r>
    </w:p>
    <w:p w:rsidR="00D24D9C" w:rsidRDefault="00296468" w:rsidP="00D24D9C">
      <w:r>
        <w:t xml:space="preserve">All past </w:t>
      </w:r>
      <w:r w:rsidR="00144069">
        <w:t>exercises</w:t>
      </w:r>
      <w:r>
        <w:t xml:space="preserve"> and drills </w:t>
      </w:r>
      <w:r w:rsidR="00A34969">
        <w:t>are recorded in the following log</w:t>
      </w:r>
      <w:r>
        <w:t>:</w:t>
      </w:r>
    </w:p>
    <w:p w:rsidR="00296468" w:rsidRDefault="00296468" w:rsidP="00D24D9C"/>
    <w:tbl>
      <w:tblPr>
        <w:tblStyle w:val="TableGrid"/>
        <w:tblW w:w="9360" w:type="dxa"/>
        <w:jc w:val="cente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Look w:val="04A0" w:firstRow="1" w:lastRow="0" w:firstColumn="1" w:lastColumn="0" w:noHBand="0" w:noVBand="1"/>
      </w:tblPr>
      <w:tblGrid>
        <w:gridCol w:w="1224"/>
        <w:gridCol w:w="5324"/>
        <w:gridCol w:w="1286"/>
        <w:gridCol w:w="1526"/>
      </w:tblGrid>
      <w:tr w:rsidR="00A34969" w:rsidTr="003437B7">
        <w:trPr>
          <w:jc w:val="center"/>
        </w:trPr>
        <w:tc>
          <w:tcPr>
            <w:tcW w:w="1224" w:type="dxa"/>
            <w:shd w:val="clear" w:color="auto" w:fill="006298"/>
            <w:vAlign w:val="center"/>
          </w:tcPr>
          <w:p w:rsidR="00A34969" w:rsidRPr="002B1003" w:rsidRDefault="00A34969" w:rsidP="00A34969">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Date</w:t>
            </w:r>
          </w:p>
        </w:tc>
        <w:tc>
          <w:tcPr>
            <w:tcW w:w="5324" w:type="dxa"/>
            <w:shd w:val="clear" w:color="auto" w:fill="006298"/>
            <w:vAlign w:val="center"/>
          </w:tcPr>
          <w:p w:rsidR="00A34969" w:rsidRPr="002B1003" w:rsidRDefault="00A34969" w:rsidP="00A34969">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Brief Description</w:t>
            </w:r>
          </w:p>
        </w:tc>
        <w:tc>
          <w:tcPr>
            <w:tcW w:w="1286" w:type="dxa"/>
            <w:shd w:val="clear" w:color="auto" w:fill="006298"/>
            <w:vAlign w:val="center"/>
          </w:tcPr>
          <w:p w:rsidR="00A34969" w:rsidRPr="002B1003" w:rsidRDefault="00A34969" w:rsidP="00A34969">
            <w:pPr>
              <w:jc w:val="center"/>
              <w:rPr>
                <w:rFonts w:asciiTheme="minorHAnsi" w:hAnsiTheme="minorHAnsi" w:cs="Arial"/>
                <w:b/>
                <w:sz w:val="22"/>
              </w:rPr>
            </w:pPr>
            <w:r w:rsidRPr="002B1003">
              <w:rPr>
                <w:rFonts w:asciiTheme="minorHAnsi" w:hAnsiTheme="minorHAnsi" w:cs="Arial"/>
                <w:b/>
                <w:color w:val="FFFFFF" w:themeColor="background1"/>
                <w:sz w:val="22"/>
              </w:rPr>
              <w:t>After Action Evaluation?</w:t>
            </w:r>
          </w:p>
        </w:tc>
        <w:tc>
          <w:tcPr>
            <w:tcW w:w="1526" w:type="dxa"/>
            <w:shd w:val="clear" w:color="auto" w:fill="006298"/>
            <w:vAlign w:val="center"/>
          </w:tcPr>
          <w:p w:rsidR="00A34969" w:rsidRPr="002B1003" w:rsidRDefault="00A34969" w:rsidP="00A34969">
            <w:pPr>
              <w:jc w:val="center"/>
              <w:rPr>
                <w:rFonts w:asciiTheme="minorHAnsi" w:hAnsiTheme="minorHAnsi" w:cs="Arial"/>
                <w:b/>
                <w:color w:val="FFFFFF" w:themeColor="background1"/>
                <w:sz w:val="22"/>
              </w:rPr>
            </w:pPr>
            <w:r w:rsidRPr="002B1003">
              <w:rPr>
                <w:rFonts w:asciiTheme="minorHAnsi" w:hAnsiTheme="minorHAnsi" w:cs="Arial"/>
                <w:b/>
                <w:color w:val="FFFFFF" w:themeColor="background1"/>
                <w:sz w:val="22"/>
              </w:rPr>
              <w:t>Plan Maintenance?</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A34969">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A34969">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r w:rsidR="00A34969" w:rsidTr="003437B7">
        <w:trPr>
          <w:jc w:val="center"/>
        </w:trPr>
        <w:tc>
          <w:tcPr>
            <w:tcW w:w="1224" w:type="dxa"/>
            <w:vAlign w:val="center"/>
          </w:tcPr>
          <w:p w:rsidR="00A34969" w:rsidRPr="00A34969" w:rsidRDefault="00A34969" w:rsidP="00A34969">
            <w:pPr>
              <w:rPr>
                <w:rStyle w:val="Emphasis"/>
                <w:i w:val="0"/>
                <w:color w:val="auto"/>
              </w:rPr>
            </w:pPr>
          </w:p>
        </w:tc>
        <w:tc>
          <w:tcPr>
            <w:tcW w:w="5324" w:type="dxa"/>
            <w:vAlign w:val="center"/>
          </w:tcPr>
          <w:p w:rsidR="00A34969" w:rsidRPr="00A34969" w:rsidRDefault="00A34969" w:rsidP="00A34969">
            <w:pPr>
              <w:rPr>
                <w:rStyle w:val="Emphasis"/>
                <w:i w:val="0"/>
                <w:color w:val="auto"/>
              </w:rPr>
            </w:pPr>
          </w:p>
        </w:tc>
        <w:tc>
          <w:tcPr>
            <w:tcW w:w="1286" w:type="dxa"/>
            <w:shd w:val="clear" w:color="auto" w:fill="auto"/>
            <w:vAlign w:val="center"/>
          </w:tcPr>
          <w:p w:rsidR="00A34969" w:rsidRPr="00A34969" w:rsidRDefault="00A34969" w:rsidP="00E30757">
            <w:pPr>
              <w:jc w:val="center"/>
              <w:rPr>
                <w:rStyle w:val="Emphasis"/>
              </w:rPr>
            </w:pPr>
            <w:r w:rsidRPr="00A34969">
              <w:rPr>
                <w:rStyle w:val="Emphasis"/>
              </w:rPr>
              <w:t>&lt;yes/no&gt;</w:t>
            </w:r>
          </w:p>
        </w:tc>
        <w:tc>
          <w:tcPr>
            <w:tcW w:w="1526" w:type="dxa"/>
            <w:shd w:val="clear" w:color="auto" w:fill="auto"/>
            <w:vAlign w:val="center"/>
          </w:tcPr>
          <w:p w:rsidR="00A34969" w:rsidRPr="00A34969" w:rsidRDefault="00A34969" w:rsidP="00E30757">
            <w:pPr>
              <w:jc w:val="center"/>
              <w:rPr>
                <w:rStyle w:val="Emphasis"/>
              </w:rPr>
            </w:pPr>
            <w:r w:rsidRPr="00A34969">
              <w:rPr>
                <w:rStyle w:val="Emphasis"/>
              </w:rPr>
              <w:t>&lt;yes/no&gt;</w:t>
            </w:r>
          </w:p>
        </w:tc>
      </w:tr>
    </w:tbl>
    <w:p w:rsidR="00B24A8D" w:rsidRPr="00D24D9C" w:rsidRDefault="00B24A8D" w:rsidP="00B24A8D">
      <w:pPr>
        <w:pStyle w:val="Heading2"/>
      </w:pPr>
      <w:r w:rsidRPr="00D24D9C">
        <w:t>Plan Development and Maintenance</w:t>
      </w:r>
    </w:p>
    <w:p w:rsidR="00B24A8D" w:rsidRPr="00D24D9C" w:rsidRDefault="00B24A8D" w:rsidP="00B24A8D">
      <w:pPr>
        <w:rPr>
          <w:rFonts w:cs="Arial"/>
          <w:szCs w:val="20"/>
        </w:rPr>
      </w:pPr>
      <w:r>
        <w:rPr>
          <w:rFonts w:cs="Arial"/>
          <w:szCs w:val="20"/>
        </w:rPr>
        <w:t>The Emergency Planning Team</w:t>
      </w:r>
      <w:r w:rsidRPr="00D24D9C">
        <w:rPr>
          <w:rFonts w:cs="Arial"/>
          <w:szCs w:val="20"/>
        </w:rPr>
        <w:t xml:space="preserve"> will review and update this plan at least annually and following any emergency or drills, or following changes such as remodeling, construction, installation of new equipment, and changes in key personnel. When these events occur, the </w:t>
      </w:r>
      <w:r>
        <w:rPr>
          <w:rFonts w:cs="Arial"/>
          <w:szCs w:val="20"/>
        </w:rPr>
        <w:t>Emergency Planning Team</w:t>
      </w:r>
      <w:r w:rsidRPr="00D24D9C">
        <w:rPr>
          <w:rFonts w:cs="Arial"/>
          <w:szCs w:val="20"/>
        </w:rPr>
        <w:t xml:space="preserve"> </w:t>
      </w:r>
      <w:r>
        <w:rPr>
          <w:rFonts w:cs="Arial"/>
          <w:szCs w:val="20"/>
        </w:rPr>
        <w:t xml:space="preserve">will </w:t>
      </w:r>
      <w:r w:rsidRPr="00D24D9C">
        <w:rPr>
          <w:rFonts w:cs="Arial"/>
          <w:szCs w:val="20"/>
        </w:rPr>
        <w:t xml:space="preserve">review and </w:t>
      </w:r>
      <w:r>
        <w:rPr>
          <w:rFonts w:cs="Arial"/>
          <w:szCs w:val="20"/>
        </w:rPr>
        <w:t>update the p</w:t>
      </w:r>
      <w:r w:rsidRPr="00D24D9C">
        <w:rPr>
          <w:rFonts w:cs="Arial"/>
          <w:szCs w:val="20"/>
        </w:rPr>
        <w:t>lan</w:t>
      </w:r>
      <w:r>
        <w:rPr>
          <w:rFonts w:cs="Arial"/>
          <w:szCs w:val="20"/>
        </w:rPr>
        <w:t>s</w:t>
      </w:r>
      <w:r w:rsidRPr="00D24D9C">
        <w:rPr>
          <w:rFonts w:cs="Arial"/>
          <w:szCs w:val="20"/>
        </w:rPr>
        <w:t xml:space="preserve"> to ensure:</w:t>
      </w:r>
    </w:p>
    <w:p w:rsidR="00B24A8D" w:rsidRPr="00D24D9C" w:rsidRDefault="00B24A8D" w:rsidP="00B24A8D">
      <w:pPr>
        <w:pStyle w:val="ListParagraph"/>
        <w:numPr>
          <w:ilvl w:val="2"/>
          <w:numId w:val="15"/>
        </w:numPr>
        <w:ind w:left="810"/>
        <w:rPr>
          <w:rFonts w:cs="Arial"/>
          <w:szCs w:val="20"/>
        </w:rPr>
      </w:pPr>
      <w:r w:rsidRPr="00D24D9C">
        <w:rPr>
          <w:rFonts w:cs="Arial"/>
          <w:szCs w:val="20"/>
        </w:rPr>
        <w:t>Evacuation routes are reviewed and updated.</w:t>
      </w:r>
    </w:p>
    <w:p w:rsidR="00B24A8D" w:rsidRPr="00D24D9C" w:rsidRDefault="00B24A8D" w:rsidP="00B24A8D">
      <w:pPr>
        <w:pStyle w:val="ListParagraph"/>
        <w:numPr>
          <w:ilvl w:val="2"/>
          <w:numId w:val="15"/>
        </w:numPr>
        <w:ind w:left="810"/>
        <w:rPr>
          <w:rFonts w:cs="Arial"/>
          <w:szCs w:val="20"/>
        </w:rPr>
      </w:pPr>
      <w:r w:rsidRPr="00D24D9C">
        <w:rPr>
          <w:rFonts w:cs="Arial"/>
          <w:szCs w:val="20"/>
        </w:rPr>
        <w:t>Emergency response duties are assigned to new personnel, if needed.</w:t>
      </w:r>
    </w:p>
    <w:p w:rsidR="00B24A8D" w:rsidRPr="00D24D9C" w:rsidRDefault="00B24A8D" w:rsidP="00B24A8D">
      <w:pPr>
        <w:pStyle w:val="ListParagraph"/>
        <w:numPr>
          <w:ilvl w:val="2"/>
          <w:numId w:val="15"/>
        </w:numPr>
        <w:ind w:left="810"/>
        <w:rPr>
          <w:rFonts w:cs="Arial"/>
          <w:szCs w:val="20"/>
        </w:rPr>
      </w:pPr>
      <w:r w:rsidRPr="00D24D9C">
        <w:rPr>
          <w:rFonts w:cs="Arial"/>
          <w:szCs w:val="20"/>
        </w:rPr>
        <w:t>The locations of key supplies, hazardous materials, etc. are updated.</w:t>
      </w:r>
    </w:p>
    <w:p w:rsidR="00B24A8D" w:rsidRDefault="00B24A8D" w:rsidP="00B24A8D">
      <w:pPr>
        <w:pStyle w:val="ListParagraph"/>
        <w:numPr>
          <w:ilvl w:val="2"/>
          <w:numId w:val="15"/>
        </w:numPr>
        <w:ind w:left="810"/>
        <w:rPr>
          <w:rFonts w:cs="Arial"/>
          <w:szCs w:val="20"/>
        </w:rPr>
      </w:pPr>
      <w:r w:rsidRPr="00D24D9C">
        <w:rPr>
          <w:rFonts w:cs="Arial"/>
          <w:szCs w:val="20"/>
        </w:rPr>
        <w:t>Vendors, repair services and other key information for newly installed equipment are incorporated into the plan.</w:t>
      </w:r>
    </w:p>
    <w:p w:rsidR="00B24A8D" w:rsidRDefault="00B24A8D" w:rsidP="00B24A8D"/>
    <w:p w:rsidR="003437B7" w:rsidRDefault="003437B7" w:rsidP="003437B7">
      <w:pPr>
        <w:pBdr>
          <w:top w:val="single" w:sz="24" w:space="1" w:color="003478"/>
          <w:bottom w:val="single" w:sz="12" w:space="1" w:color="006298"/>
        </w:pBdr>
      </w:pPr>
      <w:r>
        <w:t>Latest Revision Date:</w:t>
      </w:r>
      <w:r>
        <w:tab/>
      </w:r>
      <w:r>
        <w:tab/>
      </w:r>
      <w:r>
        <w:tab/>
      </w:r>
      <w:r>
        <w:tab/>
        <w:t>Updated By:</w:t>
      </w:r>
    </w:p>
    <w:p w:rsidR="003437B7" w:rsidRDefault="003437B7" w:rsidP="003437B7">
      <w:pPr>
        <w:pBdr>
          <w:top w:val="single" w:sz="24" w:space="1" w:color="003478"/>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12" w:space="1" w:color="006298"/>
        </w:pBdr>
      </w:pPr>
    </w:p>
    <w:p w:rsidR="003437B7" w:rsidRDefault="003437B7" w:rsidP="003437B7">
      <w:r>
        <w:t>Reviewed By:</w:t>
      </w:r>
      <w:r>
        <w:tab/>
      </w:r>
      <w:r>
        <w:tab/>
      </w:r>
      <w:r>
        <w:tab/>
      </w:r>
      <w:r>
        <w:tab/>
      </w:r>
      <w:r>
        <w:tab/>
        <w:t>Title:</w:t>
      </w:r>
      <w:r>
        <w:tab/>
      </w:r>
      <w:r>
        <w:tab/>
      </w:r>
      <w:r>
        <w:tab/>
      </w:r>
      <w:r>
        <w:tab/>
        <w:t>Date:</w:t>
      </w:r>
    </w:p>
    <w:p w:rsidR="003437B7" w:rsidRDefault="003437B7" w:rsidP="003437B7">
      <w:pPr>
        <w:pBdr>
          <w:bottom w:val="single" w:sz="24" w:space="1" w:color="003478"/>
        </w:pBdr>
      </w:pPr>
    </w:p>
    <w:p w:rsidR="001A045A" w:rsidRDefault="001A045A" w:rsidP="00B24A8D">
      <w:pPr>
        <w:pStyle w:val="Heading1"/>
        <w:sectPr w:rsidR="001A045A" w:rsidSect="00E114DC">
          <w:footerReference w:type="default" r:id="rId37"/>
          <w:pgSz w:w="12240" w:h="15840"/>
          <w:pgMar w:top="720" w:right="1440" w:bottom="1440" w:left="1440" w:header="720" w:footer="720" w:gutter="0"/>
          <w:cols w:space="720"/>
          <w:docGrid w:linePitch="360"/>
        </w:sectPr>
      </w:pPr>
    </w:p>
    <w:p w:rsidR="00B24A8D" w:rsidRDefault="00AF6DF0" w:rsidP="00B24A8D">
      <w:pPr>
        <w:pStyle w:val="Heading1"/>
      </w:pPr>
      <w:bookmarkStart w:id="29" w:name="_Toc390781983"/>
      <w:r>
        <w:t>A</w:t>
      </w:r>
      <w:r w:rsidR="00B24A8D">
        <w:t>ppendix</w:t>
      </w:r>
      <w:r w:rsidR="001A045A">
        <w:t>: Job Action Sheets</w:t>
      </w:r>
      <w:bookmarkEnd w:id="29"/>
    </w:p>
    <w:p w:rsidR="00B24A8D" w:rsidRPr="00D24D9C" w:rsidRDefault="001A045A" w:rsidP="001A045A">
      <w:pPr>
        <w:pStyle w:val="Heading2"/>
        <w:jc w:val="center"/>
      </w:pPr>
      <w:r>
        <w:t>Incident Commander</w:t>
      </w:r>
    </w:p>
    <w:p w:rsidR="001A045A" w:rsidRDefault="00B24A8D" w:rsidP="001A045A">
      <w:pPr>
        <w:pStyle w:val="Heading3"/>
      </w:pPr>
      <w:r w:rsidRPr="00B24A8D">
        <w:t>Command Staff</w:t>
      </w:r>
    </w:p>
    <w:p w:rsidR="00B24A8D" w:rsidRPr="00632B9C" w:rsidRDefault="00632B9C" w:rsidP="00B24A8D">
      <w:pPr>
        <w:pStyle w:val="Heading4"/>
        <w:rPr>
          <w:sz w:val="24"/>
        </w:rPr>
      </w:pPr>
      <w:r w:rsidRPr="00632B9C">
        <w:rPr>
          <w:sz w:val="24"/>
        </w:rPr>
        <w:t>Shift: ________ to ________</w:t>
      </w:r>
    </w:p>
    <w:p w:rsidR="00B24A8D" w:rsidRDefault="00B24A8D" w:rsidP="00B24A8D"/>
    <w:p w:rsidR="00B24A8D" w:rsidRDefault="00B24A8D" w:rsidP="00B24A8D">
      <w:pPr>
        <w:rPr>
          <w:b/>
          <w:sz w:val="24"/>
          <w:szCs w:val="24"/>
        </w:rPr>
      </w:pPr>
      <w:r>
        <w:rPr>
          <w:b/>
          <w:sz w:val="24"/>
          <w:szCs w:val="24"/>
        </w:rPr>
        <w:t>Reports To:  (Local chief health officer, health system executive)</w:t>
      </w:r>
    </w:p>
    <w:p w:rsidR="00B24A8D" w:rsidRDefault="00B24A8D" w:rsidP="00B24A8D">
      <w:pPr>
        <w:rPr>
          <w:b/>
          <w:sz w:val="24"/>
          <w:szCs w:val="24"/>
        </w:rPr>
      </w:pPr>
    </w:p>
    <w:p w:rsidR="00B24A8D" w:rsidRDefault="00B24A8D" w:rsidP="00B24A8D">
      <w:pPr>
        <w:rPr>
          <w:sz w:val="24"/>
          <w:szCs w:val="24"/>
        </w:rPr>
      </w:pPr>
      <w:r>
        <w:rPr>
          <w:b/>
          <w:sz w:val="24"/>
          <w:szCs w:val="24"/>
        </w:rPr>
        <w:t xml:space="preserve">Mission:  </w:t>
      </w:r>
      <w:r w:rsidR="008F263C">
        <w:rPr>
          <w:sz w:val="24"/>
          <w:szCs w:val="24"/>
        </w:rPr>
        <w:t>Oversee the</w:t>
      </w:r>
      <w:r>
        <w:rPr>
          <w:sz w:val="24"/>
          <w:szCs w:val="24"/>
        </w:rPr>
        <w:t xml:space="preserve"> overall direction of incident management and operations</w:t>
      </w:r>
      <w:r w:rsidR="008F263C">
        <w:rPr>
          <w:sz w:val="24"/>
          <w:szCs w:val="24"/>
        </w:rPr>
        <w:t>.</w:t>
      </w:r>
    </w:p>
    <w:p w:rsidR="00B24A8D" w:rsidRDefault="00B24A8D" w:rsidP="00B24A8D">
      <w:pPr>
        <w:rPr>
          <w:sz w:val="24"/>
          <w:szCs w:val="24"/>
        </w:rPr>
      </w:pPr>
    </w:p>
    <w:p w:rsidR="00B24A8D" w:rsidRDefault="00B24A8D" w:rsidP="00B24A8D">
      <w:pPr>
        <w:rPr>
          <w:b/>
          <w:sz w:val="24"/>
          <w:szCs w:val="24"/>
        </w:rPr>
      </w:pPr>
      <w:r w:rsidRPr="00B24A8D">
        <w:rPr>
          <w:b/>
          <w:sz w:val="24"/>
          <w:szCs w:val="24"/>
        </w:rPr>
        <w:t>Immediate:</w:t>
      </w:r>
    </w:p>
    <w:p w:rsidR="00B24A8D" w:rsidRDefault="00B24A8D" w:rsidP="00632B9C">
      <w:pPr>
        <w:ind w:left="540" w:hanging="540"/>
        <w:rPr>
          <w:sz w:val="24"/>
          <w:szCs w:val="24"/>
        </w:rPr>
      </w:pPr>
      <w:r w:rsidRPr="00632B9C">
        <w:rPr>
          <w:sz w:val="24"/>
          <w:szCs w:val="24"/>
        </w:rPr>
        <w:t>___</w:t>
      </w:r>
      <w:r w:rsidR="00632B9C">
        <w:rPr>
          <w:b/>
          <w:sz w:val="24"/>
          <w:szCs w:val="24"/>
        </w:rPr>
        <w:tab/>
      </w:r>
      <w:r>
        <w:rPr>
          <w:sz w:val="24"/>
          <w:szCs w:val="24"/>
        </w:rPr>
        <w:t xml:space="preserve">Initiate Incident Command </w:t>
      </w:r>
      <w:r w:rsidR="003B4644">
        <w:rPr>
          <w:sz w:val="24"/>
          <w:szCs w:val="24"/>
        </w:rPr>
        <w:t>System</w:t>
      </w:r>
      <w:r>
        <w:rPr>
          <w:sz w:val="24"/>
          <w:szCs w:val="24"/>
        </w:rPr>
        <w:t xml:space="preserve"> and </w:t>
      </w:r>
      <w:r w:rsidR="009C0803">
        <w:rPr>
          <w:sz w:val="24"/>
          <w:szCs w:val="24"/>
        </w:rPr>
        <w:t>activate</w:t>
      </w:r>
      <w:r>
        <w:rPr>
          <w:sz w:val="24"/>
          <w:szCs w:val="24"/>
        </w:rPr>
        <w:t xml:space="preserve"> all </w:t>
      </w:r>
      <w:r w:rsidR="003B4644">
        <w:rPr>
          <w:sz w:val="24"/>
          <w:szCs w:val="24"/>
        </w:rPr>
        <w:t>c</w:t>
      </w:r>
      <w:r w:rsidR="00C02830">
        <w:rPr>
          <w:sz w:val="24"/>
          <w:szCs w:val="24"/>
        </w:rPr>
        <w:t>ommand staff and section chiefs</w:t>
      </w:r>
    </w:p>
    <w:p w:rsidR="00A11295" w:rsidRDefault="003C7418" w:rsidP="00632B9C">
      <w:pPr>
        <w:ind w:left="540" w:hanging="540"/>
        <w:rPr>
          <w:sz w:val="24"/>
          <w:szCs w:val="24"/>
        </w:rPr>
      </w:pPr>
      <w:r>
        <w:rPr>
          <w:sz w:val="24"/>
          <w:szCs w:val="24"/>
        </w:rPr>
        <w:softHyphen/>
      </w:r>
      <w:r>
        <w:rPr>
          <w:sz w:val="24"/>
          <w:szCs w:val="24"/>
        </w:rPr>
        <w:softHyphen/>
      </w:r>
      <w:r w:rsidR="00A11295">
        <w:rPr>
          <w:sz w:val="24"/>
          <w:szCs w:val="24"/>
        </w:rPr>
        <w:t xml:space="preserve">___ </w:t>
      </w:r>
      <w:r w:rsidR="00632B9C">
        <w:rPr>
          <w:sz w:val="24"/>
          <w:szCs w:val="24"/>
        </w:rPr>
        <w:tab/>
      </w:r>
      <w:r w:rsidR="00A11295">
        <w:rPr>
          <w:sz w:val="24"/>
          <w:szCs w:val="24"/>
        </w:rPr>
        <w:t xml:space="preserve">Review Job Action </w:t>
      </w:r>
      <w:r w:rsidR="008F263C">
        <w:rPr>
          <w:sz w:val="24"/>
          <w:szCs w:val="24"/>
        </w:rPr>
        <w:t>S</w:t>
      </w:r>
      <w:r w:rsidR="00A11295">
        <w:rPr>
          <w:sz w:val="24"/>
          <w:szCs w:val="24"/>
        </w:rPr>
        <w:t>heet</w:t>
      </w:r>
    </w:p>
    <w:p w:rsidR="003C7418" w:rsidRDefault="00A11295" w:rsidP="00632B9C">
      <w:pPr>
        <w:ind w:left="540" w:hanging="540"/>
        <w:rPr>
          <w:sz w:val="24"/>
          <w:szCs w:val="24"/>
        </w:rPr>
      </w:pPr>
      <w:r>
        <w:rPr>
          <w:sz w:val="24"/>
          <w:szCs w:val="24"/>
        </w:rPr>
        <w:t xml:space="preserve">___ </w:t>
      </w:r>
      <w:r w:rsidR="00632B9C">
        <w:rPr>
          <w:sz w:val="24"/>
          <w:szCs w:val="24"/>
        </w:rPr>
        <w:tab/>
      </w:r>
      <w:r w:rsidR="003C7418">
        <w:rPr>
          <w:sz w:val="24"/>
          <w:szCs w:val="24"/>
        </w:rPr>
        <w:t xml:space="preserve">Distribute </w:t>
      </w:r>
      <w:r w:rsidR="008F263C">
        <w:rPr>
          <w:sz w:val="24"/>
          <w:szCs w:val="24"/>
        </w:rPr>
        <w:t>Job A</w:t>
      </w:r>
      <w:r w:rsidR="003C7418">
        <w:rPr>
          <w:sz w:val="24"/>
          <w:szCs w:val="24"/>
        </w:rPr>
        <w:t xml:space="preserve">ction </w:t>
      </w:r>
      <w:r w:rsidR="008F263C">
        <w:rPr>
          <w:sz w:val="24"/>
          <w:szCs w:val="24"/>
        </w:rPr>
        <w:t>S</w:t>
      </w:r>
      <w:r w:rsidR="003C7418">
        <w:rPr>
          <w:sz w:val="24"/>
          <w:szCs w:val="24"/>
        </w:rPr>
        <w:t>heets</w:t>
      </w:r>
    </w:p>
    <w:p w:rsidR="008F263C" w:rsidRDefault="002403EA" w:rsidP="00632B9C">
      <w:pPr>
        <w:ind w:left="540" w:hanging="540"/>
        <w:rPr>
          <w:sz w:val="24"/>
          <w:szCs w:val="24"/>
        </w:rPr>
      </w:pPr>
      <w:r>
        <w:rPr>
          <w:sz w:val="24"/>
          <w:szCs w:val="24"/>
        </w:rPr>
        <w:t xml:space="preserve">___ </w:t>
      </w:r>
      <w:r w:rsidR="00632B9C">
        <w:rPr>
          <w:sz w:val="24"/>
          <w:szCs w:val="24"/>
        </w:rPr>
        <w:tab/>
      </w:r>
      <w:r>
        <w:rPr>
          <w:sz w:val="24"/>
          <w:szCs w:val="24"/>
        </w:rPr>
        <w:t>Activate Emergency Response Plan (or COOP)</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Convene status/</w:t>
      </w:r>
      <w:r w:rsidR="008F263C">
        <w:rPr>
          <w:sz w:val="24"/>
          <w:szCs w:val="24"/>
        </w:rPr>
        <w:t>action plan</w:t>
      </w:r>
      <w:r w:rsidR="00C02830">
        <w:rPr>
          <w:sz w:val="24"/>
          <w:szCs w:val="24"/>
        </w:rPr>
        <w:t xml:space="preserve"> meeting</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Determine appropriate level of service in immediate aftermath of emergency</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Receive initial facility damage assessment from Logistics Chief</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Obtain patient census or schedule and status from Planning Chief</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Plan and implement any protective actions that are necessary for staff and patients</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 xml:space="preserve">Call for clinic-wide projection report </w:t>
      </w:r>
      <w:r w:rsidR="002403EA">
        <w:rPr>
          <w:sz w:val="24"/>
          <w:szCs w:val="24"/>
        </w:rPr>
        <w:t xml:space="preserve">and plan </w:t>
      </w:r>
      <w:r>
        <w:rPr>
          <w:sz w:val="24"/>
          <w:szCs w:val="24"/>
        </w:rPr>
        <w:t>for 4, 8, 24 and 48 hours from time of incident onset</w:t>
      </w:r>
    </w:p>
    <w:p w:rsidR="00B24A8D" w:rsidRDefault="00B24A8D" w:rsidP="00632B9C">
      <w:pPr>
        <w:ind w:left="540" w:hanging="540"/>
        <w:rPr>
          <w:sz w:val="24"/>
          <w:szCs w:val="24"/>
        </w:rPr>
      </w:pPr>
      <w:r>
        <w:rPr>
          <w:sz w:val="24"/>
          <w:szCs w:val="24"/>
        </w:rPr>
        <w:t xml:space="preserve">___ </w:t>
      </w:r>
      <w:r w:rsidR="00632B9C">
        <w:rPr>
          <w:sz w:val="24"/>
          <w:szCs w:val="24"/>
        </w:rPr>
        <w:tab/>
      </w:r>
      <w:r>
        <w:rPr>
          <w:sz w:val="24"/>
          <w:szCs w:val="24"/>
        </w:rPr>
        <w:t xml:space="preserve">Assure </w:t>
      </w:r>
      <w:r w:rsidR="008F263C">
        <w:rPr>
          <w:sz w:val="24"/>
          <w:szCs w:val="24"/>
        </w:rPr>
        <w:t>that</w:t>
      </w:r>
      <w:r>
        <w:rPr>
          <w:sz w:val="24"/>
          <w:szCs w:val="24"/>
        </w:rPr>
        <w:t xml:space="preserve"> contact and resource information</w:t>
      </w:r>
      <w:r w:rsidR="008F263C">
        <w:rPr>
          <w:sz w:val="24"/>
          <w:szCs w:val="24"/>
        </w:rPr>
        <w:t xml:space="preserve"> has been</w:t>
      </w:r>
      <w:r>
        <w:rPr>
          <w:sz w:val="24"/>
          <w:szCs w:val="24"/>
        </w:rPr>
        <w:t xml:space="preserve"> established with outside agencies through Liaison Officer</w:t>
      </w:r>
    </w:p>
    <w:p w:rsidR="00B24A8D" w:rsidRDefault="00B24A8D" w:rsidP="00632B9C">
      <w:pPr>
        <w:ind w:left="540" w:hanging="540"/>
        <w:rPr>
          <w:b/>
          <w:sz w:val="24"/>
          <w:szCs w:val="24"/>
        </w:rPr>
      </w:pPr>
    </w:p>
    <w:p w:rsidR="00B24A8D" w:rsidRDefault="00B24A8D" w:rsidP="00632B9C">
      <w:pPr>
        <w:ind w:left="540" w:hanging="540"/>
        <w:rPr>
          <w:b/>
          <w:sz w:val="24"/>
          <w:szCs w:val="24"/>
        </w:rPr>
      </w:pPr>
      <w:r>
        <w:rPr>
          <w:b/>
          <w:sz w:val="24"/>
          <w:szCs w:val="24"/>
        </w:rPr>
        <w:t>Intermediate:</w:t>
      </w:r>
    </w:p>
    <w:p w:rsidR="00B24A8D" w:rsidRDefault="00B24A8D" w:rsidP="00632B9C">
      <w:pPr>
        <w:ind w:left="540" w:hanging="540"/>
        <w:rPr>
          <w:sz w:val="24"/>
          <w:szCs w:val="24"/>
        </w:rPr>
      </w:pPr>
      <w:r w:rsidRPr="00632B9C">
        <w:rPr>
          <w:sz w:val="24"/>
          <w:szCs w:val="24"/>
        </w:rPr>
        <w:t>___</w:t>
      </w:r>
      <w:r w:rsidR="00632B9C">
        <w:rPr>
          <w:b/>
          <w:sz w:val="24"/>
          <w:szCs w:val="24"/>
        </w:rPr>
        <w:tab/>
      </w:r>
      <w:r w:rsidR="002403EA" w:rsidRPr="003C7418">
        <w:rPr>
          <w:sz w:val="24"/>
          <w:szCs w:val="24"/>
        </w:rPr>
        <w:t xml:space="preserve">Create </w:t>
      </w:r>
      <w:r w:rsidR="00575DBB">
        <w:rPr>
          <w:sz w:val="24"/>
          <w:szCs w:val="24"/>
        </w:rPr>
        <w:t>p</w:t>
      </w:r>
      <w:r w:rsidR="003C7418">
        <w:rPr>
          <w:sz w:val="24"/>
          <w:szCs w:val="24"/>
        </w:rPr>
        <w:t xml:space="preserve">reliminary </w:t>
      </w:r>
      <w:r w:rsidR="008F263C">
        <w:rPr>
          <w:sz w:val="24"/>
          <w:szCs w:val="24"/>
        </w:rPr>
        <w:t>action plan</w:t>
      </w:r>
      <w:r w:rsidR="003C7418">
        <w:rPr>
          <w:sz w:val="24"/>
          <w:szCs w:val="24"/>
        </w:rPr>
        <w:t xml:space="preserve"> for Command Staff</w:t>
      </w:r>
    </w:p>
    <w:p w:rsidR="003C7418" w:rsidRDefault="003C7418" w:rsidP="00632B9C">
      <w:pPr>
        <w:ind w:left="540" w:hanging="540"/>
        <w:rPr>
          <w:sz w:val="24"/>
          <w:szCs w:val="24"/>
        </w:rPr>
      </w:pPr>
      <w:r>
        <w:rPr>
          <w:sz w:val="24"/>
          <w:szCs w:val="24"/>
        </w:rPr>
        <w:t xml:space="preserve">___ </w:t>
      </w:r>
      <w:r w:rsidR="00632B9C">
        <w:rPr>
          <w:sz w:val="24"/>
          <w:szCs w:val="24"/>
        </w:rPr>
        <w:tab/>
      </w:r>
      <w:r>
        <w:rPr>
          <w:sz w:val="24"/>
          <w:szCs w:val="24"/>
        </w:rPr>
        <w:t>Authorize resources as needed for Section Chiefs</w:t>
      </w:r>
    </w:p>
    <w:p w:rsidR="003C7418" w:rsidRDefault="003C7418" w:rsidP="00632B9C">
      <w:pPr>
        <w:ind w:left="540" w:hanging="540"/>
        <w:rPr>
          <w:sz w:val="24"/>
          <w:szCs w:val="24"/>
        </w:rPr>
      </w:pPr>
      <w:r>
        <w:rPr>
          <w:sz w:val="24"/>
          <w:szCs w:val="24"/>
        </w:rPr>
        <w:t xml:space="preserve">___ </w:t>
      </w:r>
      <w:r w:rsidR="00632B9C">
        <w:rPr>
          <w:sz w:val="24"/>
          <w:szCs w:val="24"/>
        </w:rPr>
        <w:tab/>
      </w:r>
      <w:r>
        <w:rPr>
          <w:sz w:val="24"/>
          <w:szCs w:val="24"/>
        </w:rPr>
        <w:t xml:space="preserve">Designate routine briefings with Section Chiefs to receive status reports and update </w:t>
      </w:r>
      <w:r w:rsidR="008F263C">
        <w:rPr>
          <w:sz w:val="24"/>
          <w:szCs w:val="24"/>
        </w:rPr>
        <w:t>action plan</w:t>
      </w:r>
      <w:r>
        <w:rPr>
          <w:sz w:val="24"/>
          <w:szCs w:val="24"/>
        </w:rPr>
        <w:t xml:space="preserve"> as necessary</w:t>
      </w:r>
    </w:p>
    <w:p w:rsidR="003C7418" w:rsidRDefault="003C7418" w:rsidP="00632B9C">
      <w:pPr>
        <w:ind w:left="540" w:hanging="540"/>
        <w:rPr>
          <w:sz w:val="24"/>
          <w:szCs w:val="24"/>
        </w:rPr>
      </w:pPr>
      <w:r>
        <w:rPr>
          <w:sz w:val="24"/>
          <w:szCs w:val="24"/>
        </w:rPr>
        <w:t xml:space="preserve">___ </w:t>
      </w:r>
      <w:r w:rsidR="00632B9C">
        <w:rPr>
          <w:sz w:val="24"/>
          <w:szCs w:val="24"/>
        </w:rPr>
        <w:tab/>
      </w:r>
      <w:r>
        <w:rPr>
          <w:sz w:val="24"/>
          <w:szCs w:val="24"/>
        </w:rPr>
        <w:t>Communicate status to Health System or others as necessary</w:t>
      </w:r>
    </w:p>
    <w:p w:rsidR="003C7418" w:rsidRDefault="003C7418" w:rsidP="00632B9C">
      <w:pPr>
        <w:ind w:left="540" w:hanging="540"/>
        <w:rPr>
          <w:sz w:val="24"/>
          <w:szCs w:val="24"/>
        </w:rPr>
      </w:pPr>
      <w:r>
        <w:rPr>
          <w:sz w:val="24"/>
          <w:szCs w:val="24"/>
        </w:rPr>
        <w:t xml:space="preserve">___ </w:t>
      </w:r>
      <w:r w:rsidR="00632B9C">
        <w:rPr>
          <w:sz w:val="24"/>
          <w:szCs w:val="24"/>
        </w:rPr>
        <w:tab/>
      </w:r>
      <w:r>
        <w:rPr>
          <w:sz w:val="24"/>
          <w:szCs w:val="24"/>
        </w:rPr>
        <w:t xml:space="preserve">Consult with Section Chiefs on needs </w:t>
      </w:r>
      <w:r w:rsidR="008F263C">
        <w:rPr>
          <w:sz w:val="24"/>
          <w:szCs w:val="24"/>
        </w:rPr>
        <w:t>of</w:t>
      </w:r>
      <w:r>
        <w:rPr>
          <w:sz w:val="24"/>
          <w:szCs w:val="24"/>
        </w:rPr>
        <w:t xml:space="preserve"> staff, physician</w:t>
      </w:r>
      <w:r w:rsidR="008F263C">
        <w:rPr>
          <w:sz w:val="24"/>
          <w:szCs w:val="24"/>
        </w:rPr>
        <w:t>s,</w:t>
      </w:r>
      <w:r>
        <w:rPr>
          <w:sz w:val="24"/>
          <w:szCs w:val="24"/>
        </w:rPr>
        <w:t xml:space="preserve"> or volunteers for food, shelter, medical supplies or equipment</w:t>
      </w:r>
    </w:p>
    <w:p w:rsidR="003C7418" w:rsidRDefault="003C7418" w:rsidP="00632B9C">
      <w:pPr>
        <w:ind w:left="540" w:hanging="540"/>
        <w:rPr>
          <w:b/>
          <w:sz w:val="24"/>
          <w:szCs w:val="24"/>
        </w:rPr>
      </w:pPr>
      <w:r>
        <w:rPr>
          <w:sz w:val="24"/>
          <w:szCs w:val="24"/>
        </w:rPr>
        <w:t xml:space="preserve">___ </w:t>
      </w:r>
      <w:r w:rsidR="00632B9C">
        <w:rPr>
          <w:sz w:val="24"/>
          <w:szCs w:val="24"/>
        </w:rPr>
        <w:tab/>
      </w:r>
      <w:r>
        <w:rPr>
          <w:sz w:val="24"/>
          <w:szCs w:val="24"/>
        </w:rPr>
        <w:t xml:space="preserve">Authorize updated </w:t>
      </w:r>
      <w:r w:rsidR="008F263C">
        <w:rPr>
          <w:sz w:val="24"/>
          <w:szCs w:val="24"/>
        </w:rPr>
        <w:t>action plans</w:t>
      </w:r>
      <w:r>
        <w:rPr>
          <w:sz w:val="24"/>
          <w:szCs w:val="24"/>
        </w:rPr>
        <w:t>, continuation or termination of plan</w:t>
      </w:r>
      <w:r w:rsidR="008F263C">
        <w:rPr>
          <w:sz w:val="24"/>
          <w:szCs w:val="24"/>
        </w:rPr>
        <w:t>s</w:t>
      </w:r>
      <w:r>
        <w:rPr>
          <w:sz w:val="24"/>
          <w:szCs w:val="24"/>
        </w:rPr>
        <w:t xml:space="preserve"> as needed</w:t>
      </w:r>
    </w:p>
    <w:p w:rsidR="00B24A8D" w:rsidRDefault="00B24A8D" w:rsidP="00632B9C">
      <w:pPr>
        <w:ind w:left="540" w:hanging="540"/>
        <w:rPr>
          <w:b/>
          <w:sz w:val="24"/>
          <w:szCs w:val="24"/>
        </w:rPr>
      </w:pPr>
    </w:p>
    <w:p w:rsidR="00B24A8D" w:rsidRDefault="00B24A8D" w:rsidP="00632B9C">
      <w:pPr>
        <w:ind w:left="540" w:hanging="540"/>
        <w:rPr>
          <w:b/>
          <w:sz w:val="24"/>
          <w:szCs w:val="24"/>
        </w:rPr>
      </w:pPr>
      <w:r>
        <w:rPr>
          <w:b/>
          <w:sz w:val="24"/>
          <w:szCs w:val="24"/>
        </w:rPr>
        <w:t>Extended:</w:t>
      </w:r>
    </w:p>
    <w:p w:rsidR="003C7418" w:rsidRDefault="003C7418" w:rsidP="00632B9C">
      <w:pPr>
        <w:ind w:left="540" w:hanging="540"/>
        <w:rPr>
          <w:sz w:val="24"/>
          <w:szCs w:val="24"/>
        </w:rPr>
      </w:pPr>
      <w:r w:rsidRPr="00632B9C">
        <w:rPr>
          <w:sz w:val="24"/>
          <w:szCs w:val="24"/>
        </w:rPr>
        <w:t>___</w:t>
      </w:r>
      <w:r>
        <w:rPr>
          <w:b/>
          <w:sz w:val="24"/>
          <w:szCs w:val="24"/>
        </w:rPr>
        <w:t xml:space="preserve"> </w:t>
      </w:r>
      <w:r w:rsidR="00632B9C">
        <w:rPr>
          <w:b/>
          <w:sz w:val="24"/>
          <w:szCs w:val="24"/>
        </w:rPr>
        <w:tab/>
      </w:r>
      <w:r>
        <w:rPr>
          <w:sz w:val="24"/>
          <w:szCs w:val="24"/>
        </w:rPr>
        <w:t xml:space="preserve">Approve media releases submitted by Public Information </w:t>
      </w:r>
      <w:r w:rsidR="008F263C">
        <w:rPr>
          <w:sz w:val="24"/>
          <w:szCs w:val="24"/>
        </w:rPr>
        <w:t>O</w:t>
      </w:r>
      <w:r>
        <w:rPr>
          <w:sz w:val="24"/>
          <w:szCs w:val="24"/>
        </w:rPr>
        <w:t>fficer</w:t>
      </w:r>
    </w:p>
    <w:p w:rsidR="003C7418" w:rsidRDefault="003C7418" w:rsidP="00632B9C">
      <w:pPr>
        <w:ind w:left="540" w:hanging="540"/>
        <w:rPr>
          <w:sz w:val="24"/>
          <w:szCs w:val="24"/>
        </w:rPr>
      </w:pPr>
      <w:r>
        <w:rPr>
          <w:sz w:val="24"/>
          <w:szCs w:val="24"/>
        </w:rPr>
        <w:t xml:space="preserve">___ </w:t>
      </w:r>
      <w:r w:rsidR="00632B9C">
        <w:rPr>
          <w:sz w:val="24"/>
          <w:szCs w:val="24"/>
        </w:rPr>
        <w:tab/>
      </w:r>
      <w:r>
        <w:rPr>
          <w:sz w:val="24"/>
          <w:szCs w:val="24"/>
        </w:rPr>
        <w:t xml:space="preserve">Observe staff, volunteers, </w:t>
      </w:r>
      <w:r w:rsidR="008F263C">
        <w:rPr>
          <w:sz w:val="24"/>
          <w:szCs w:val="24"/>
        </w:rPr>
        <w:t xml:space="preserve">and </w:t>
      </w:r>
      <w:r>
        <w:rPr>
          <w:sz w:val="24"/>
          <w:szCs w:val="24"/>
        </w:rPr>
        <w:t xml:space="preserve">patients, for signs of stress and work with Logistics and Operations Chiefs to provide rest periods and relief </w:t>
      </w:r>
      <w:r w:rsidR="008F263C">
        <w:rPr>
          <w:sz w:val="24"/>
          <w:szCs w:val="24"/>
        </w:rPr>
        <w:t>for staff</w:t>
      </w:r>
    </w:p>
    <w:p w:rsidR="003C7418" w:rsidRDefault="003C7418" w:rsidP="00632B9C">
      <w:pPr>
        <w:ind w:left="540" w:hanging="540"/>
        <w:rPr>
          <w:b/>
          <w:sz w:val="24"/>
          <w:szCs w:val="24"/>
        </w:rPr>
      </w:pPr>
      <w:r>
        <w:rPr>
          <w:sz w:val="24"/>
          <w:szCs w:val="24"/>
        </w:rPr>
        <w:t xml:space="preserve">___ </w:t>
      </w:r>
      <w:r w:rsidR="00632B9C">
        <w:rPr>
          <w:sz w:val="24"/>
          <w:szCs w:val="24"/>
        </w:rPr>
        <w:tab/>
      </w:r>
      <w:r>
        <w:rPr>
          <w:sz w:val="24"/>
          <w:szCs w:val="24"/>
        </w:rPr>
        <w:t xml:space="preserve">Authorize updated </w:t>
      </w:r>
      <w:r w:rsidR="008F263C">
        <w:rPr>
          <w:sz w:val="24"/>
          <w:szCs w:val="24"/>
        </w:rPr>
        <w:t>action plans</w:t>
      </w:r>
      <w:r>
        <w:rPr>
          <w:sz w:val="24"/>
          <w:szCs w:val="24"/>
        </w:rPr>
        <w:t>, continuation or termination of plan</w:t>
      </w:r>
      <w:r w:rsidR="008F263C">
        <w:rPr>
          <w:sz w:val="24"/>
          <w:szCs w:val="24"/>
        </w:rPr>
        <w:t>s</w:t>
      </w:r>
      <w:r>
        <w:rPr>
          <w:sz w:val="24"/>
          <w:szCs w:val="24"/>
        </w:rPr>
        <w:t xml:space="preserve"> as needed</w:t>
      </w:r>
    </w:p>
    <w:p w:rsidR="001A045A" w:rsidRDefault="001A045A">
      <w:pPr>
        <w:spacing w:after="200" w:line="276" w:lineRule="auto"/>
        <w:rPr>
          <w:sz w:val="24"/>
          <w:szCs w:val="24"/>
        </w:rPr>
      </w:pPr>
      <w:r>
        <w:rPr>
          <w:sz w:val="24"/>
          <w:szCs w:val="24"/>
        </w:rPr>
        <w:br w:type="page"/>
      </w:r>
    </w:p>
    <w:p w:rsidR="009C0803" w:rsidRPr="001C574B" w:rsidRDefault="009C0803" w:rsidP="009C0803">
      <w:pPr>
        <w:pStyle w:val="Heading2"/>
        <w:jc w:val="center"/>
      </w:pPr>
      <w:r>
        <w:t>Liaison Officer</w:t>
      </w:r>
    </w:p>
    <w:p w:rsidR="009C0803" w:rsidRDefault="009C0803" w:rsidP="009C0803">
      <w:pPr>
        <w:pStyle w:val="Heading3"/>
      </w:pPr>
      <w:r w:rsidRPr="00B24A8D">
        <w:t>Command Staff</w:t>
      </w:r>
    </w:p>
    <w:p w:rsidR="009C0803" w:rsidRPr="00632B9C" w:rsidRDefault="009C0803" w:rsidP="009C0803">
      <w:pPr>
        <w:pStyle w:val="Heading4"/>
        <w:rPr>
          <w:sz w:val="24"/>
        </w:rPr>
      </w:pPr>
      <w:r w:rsidRPr="00632B9C">
        <w:rPr>
          <w:sz w:val="24"/>
        </w:rPr>
        <w:t>Shift: ________ to ________</w:t>
      </w:r>
    </w:p>
    <w:p w:rsidR="009C0803" w:rsidRDefault="009C0803" w:rsidP="009C0803">
      <w:pPr>
        <w:rPr>
          <w:b/>
          <w:sz w:val="24"/>
          <w:szCs w:val="24"/>
        </w:rPr>
      </w:pPr>
    </w:p>
    <w:p w:rsidR="009C0803" w:rsidRDefault="009C0803" w:rsidP="009C0803">
      <w:pPr>
        <w:rPr>
          <w:b/>
          <w:sz w:val="24"/>
          <w:szCs w:val="24"/>
        </w:rPr>
      </w:pPr>
      <w:r>
        <w:rPr>
          <w:b/>
          <w:sz w:val="24"/>
          <w:szCs w:val="24"/>
        </w:rPr>
        <w:t>Reports To:  Incident Commander</w:t>
      </w:r>
    </w:p>
    <w:p w:rsidR="009C0803" w:rsidRDefault="009C0803" w:rsidP="009C0803">
      <w:pPr>
        <w:rPr>
          <w:b/>
          <w:sz w:val="24"/>
          <w:szCs w:val="24"/>
        </w:rPr>
      </w:pPr>
    </w:p>
    <w:p w:rsidR="009C0803" w:rsidRDefault="009C0803" w:rsidP="009C0803">
      <w:pPr>
        <w:rPr>
          <w:sz w:val="24"/>
          <w:szCs w:val="24"/>
        </w:rPr>
      </w:pPr>
      <w:r>
        <w:rPr>
          <w:b/>
          <w:sz w:val="24"/>
          <w:szCs w:val="24"/>
        </w:rPr>
        <w:t xml:space="preserve">Mission:  </w:t>
      </w:r>
      <w:r>
        <w:rPr>
          <w:sz w:val="24"/>
          <w:szCs w:val="24"/>
        </w:rPr>
        <w:t>Serve as</w:t>
      </w:r>
      <w:r w:rsidR="008F263C">
        <w:rPr>
          <w:sz w:val="24"/>
          <w:szCs w:val="24"/>
        </w:rPr>
        <w:t xml:space="preserve"> the</w:t>
      </w:r>
      <w:r>
        <w:rPr>
          <w:sz w:val="24"/>
          <w:szCs w:val="24"/>
        </w:rPr>
        <w:t xml:space="preserve"> point of contact for representatives of other governmental, non-governmental and other or</w:t>
      </w:r>
      <w:r w:rsidR="001322C8">
        <w:rPr>
          <w:sz w:val="24"/>
          <w:szCs w:val="24"/>
        </w:rPr>
        <w:t>ganizations or private entities.</w:t>
      </w:r>
    </w:p>
    <w:p w:rsidR="009C0803" w:rsidRDefault="009C0803" w:rsidP="009C0803">
      <w:pPr>
        <w:rPr>
          <w:sz w:val="24"/>
          <w:szCs w:val="24"/>
        </w:rPr>
      </w:pPr>
    </w:p>
    <w:p w:rsidR="009C0803" w:rsidRDefault="009C0803" w:rsidP="009C0803">
      <w:pPr>
        <w:rPr>
          <w:b/>
          <w:sz w:val="24"/>
          <w:szCs w:val="24"/>
        </w:rPr>
      </w:pPr>
      <w:r w:rsidRPr="00B24A8D">
        <w:rPr>
          <w:b/>
          <w:sz w:val="24"/>
          <w:szCs w:val="24"/>
        </w:rPr>
        <w:t>Immediate:</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Receive activation notice from Incident Commander</w:t>
      </w:r>
    </w:p>
    <w:p w:rsidR="009C0803" w:rsidRDefault="009C0803" w:rsidP="009C0803">
      <w:pPr>
        <w:ind w:left="540" w:hanging="540"/>
        <w:rPr>
          <w:sz w:val="24"/>
          <w:szCs w:val="24"/>
        </w:rPr>
      </w:pPr>
      <w:r>
        <w:rPr>
          <w:sz w:val="24"/>
          <w:szCs w:val="24"/>
        </w:rPr>
        <w:softHyphen/>
      </w:r>
      <w:r>
        <w:rPr>
          <w:sz w:val="24"/>
          <w:szCs w:val="24"/>
        </w:rPr>
        <w:softHyphen/>
        <w:t xml:space="preserve">___ </w:t>
      </w:r>
      <w:r>
        <w:rPr>
          <w:sz w:val="24"/>
          <w:szCs w:val="24"/>
        </w:rPr>
        <w:tab/>
        <w:t xml:space="preserve">Review Job Action </w:t>
      </w:r>
      <w:r w:rsidR="008F263C">
        <w:rPr>
          <w:sz w:val="24"/>
          <w:szCs w:val="24"/>
        </w:rPr>
        <w:t>S</w:t>
      </w:r>
      <w:r>
        <w:rPr>
          <w:sz w:val="24"/>
          <w:szCs w:val="24"/>
        </w:rPr>
        <w:t>heet</w:t>
      </w:r>
    </w:p>
    <w:p w:rsidR="009C0803" w:rsidRDefault="009C0803" w:rsidP="009C0803">
      <w:pPr>
        <w:ind w:left="540" w:hanging="540"/>
        <w:rPr>
          <w:sz w:val="24"/>
          <w:szCs w:val="24"/>
        </w:rPr>
      </w:pPr>
      <w:r>
        <w:rPr>
          <w:sz w:val="24"/>
          <w:szCs w:val="24"/>
        </w:rPr>
        <w:t xml:space="preserve">___ </w:t>
      </w:r>
      <w:r>
        <w:rPr>
          <w:sz w:val="24"/>
          <w:szCs w:val="24"/>
        </w:rPr>
        <w:tab/>
        <w:t>Contact and brief representatives from other agencies (e.g., health care system, Emergency Management, Public Health, Fire, etc.) that will be responding or involved in response to incident about the emergency at hand, explain plan and what will</w:t>
      </w:r>
      <w:r w:rsidR="001322C8">
        <w:rPr>
          <w:sz w:val="24"/>
          <w:szCs w:val="24"/>
        </w:rPr>
        <w:t xml:space="preserve"> </w:t>
      </w:r>
      <w:r w:rsidR="00C02830">
        <w:rPr>
          <w:sz w:val="24"/>
          <w:szCs w:val="24"/>
        </w:rPr>
        <w:t>be needed or expected from them</w:t>
      </w:r>
    </w:p>
    <w:p w:rsidR="008F263C" w:rsidRDefault="009C0803" w:rsidP="009C0803">
      <w:pPr>
        <w:ind w:left="540" w:hanging="540"/>
        <w:rPr>
          <w:sz w:val="24"/>
          <w:szCs w:val="24"/>
        </w:rPr>
      </w:pPr>
      <w:r>
        <w:rPr>
          <w:sz w:val="24"/>
          <w:szCs w:val="24"/>
        </w:rPr>
        <w:t xml:space="preserve">___ </w:t>
      </w:r>
      <w:r>
        <w:rPr>
          <w:sz w:val="24"/>
          <w:szCs w:val="24"/>
        </w:rPr>
        <w:tab/>
        <w:t>Create Liaison Team if nec</w:t>
      </w:r>
      <w:r w:rsidR="00C02830">
        <w:rPr>
          <w:sz w:val="24"/>
          <w:szCs w:val="24"/>
        </w:rPr>
        <w:t>essary</w:t>
      </w:r>
    </w:p>
    <w:p w:rsidR="009C0803" w:rsidRDefault="009C0803" w:rsidP="009C0803">
      <w:pPr>
        <w:ind w:left="540" w:hanging="540"/>
        <w:rPr>
          <w:sz w:val="24"/>
          <w:szCs w:val="24"/>
        </w:rPr>
      </w:pPr>
      <w:r>
        <w:rPr>
          <w:sz w:val="24"/>
          <w:szCs w:val="24"/>
        </w:rPr>
        <w:t xml:space="preserve">___ </w:t>
      </w:r>
      <w:r>
        <w:rPr>
          <w:sz w:val="24"/>
          <w:szCs w:val="24"/>
        </w:rPr>
        <w:tab/>
      </w:r>
      <w:r w:rsidR="008F263C">
        <w:rPr>
          <w:sz w:val="24"/>
          <w:szCs w:val="24"/>
        </w:rPr>
        <w:t xml:space="preserve">Brief </w:t>
      </w:r>
      <w:r w:rsidR="001322C8">
        <w:rPr>
          <w:sz w:val="24"/>
          <w:szCs w:val="24"/>
        </w:rPr>
        <w:t>Liaison Team</w:t>
      </w:r>
      <w:r>
        <w:rPr>
          <w:sz w:val="24"/>
          <w:szCs w:val="24"/>
        </w:rPr>
        <w:t xml:space="preserve"> on current situation, outline </w:t>
      </w:r>
      <w:r w:rsidR="008F263C">
        <w:rPr>
          <w:sz w:val="24"/>
          <w:szCs w:val="24"/>
        </w:rPr>
        <w:t>action plan</w:t>
      </w:r>
      <w:r>
        <w:rPr>
          <w:sz w:val="24"/>
          <w:szCs w:val="24"/>
        </w:rPr>
        <w:t xml:space="preserve"> and necessary actions, designate time for next briefing</w:t>
      </w:r>
    </w:p>
    <w:p w:rsidR="009C0803" w:rsidRDefault="009C0803" w:rsidP="009C0803">
      <w:pPr>
        <w:ind w:left="540" w:hanging="540"/>
        <w:rPr>
          <w:b/>
          <w:sz w:val="24"/>
          <w:szCs w:val="24"/>
        </w:rPr>
      </w:pPr>
      <w:r>
        <w:rPr>
          <w:sz w:val="24"/>
          <w:szCs w:val="24"/>
        </w:rPr>
        <w:t xml:space="preserve">___ </w:t>
      </w:r>
      <w:r>
        <w:rPr>
          <w:sz w:val="24"/>
          <w:szCs w:val="24"/>
        </w:rPr>
        <w:tab/>
        <w:t>Review county, municipal, health care system organization charts and plans to determine appropriate contacts and message routing</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Intermediate:</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 xml:space="preserve">Obtain information and updates regularly from </w:t>
      </w:r>
      <w:r w:rsidR="008F263C">
        <w:rPr>
          <w:sz w:val="24"/>
          <w:szCs w:val="24"/>
        </w:rPr>
        <w:t>u</w:t>
      </w:r>
      <w:r>
        <w:rPr>
          <w:sz w:val="24"/>
          <w:szCs w:val="24"/>
        </w:rPr>
        <w:t>nit leaders</w:t>
      </w:r>
    </w:p>
    <w:p w:rsidR="009C0803" w:rsidRDefault="009C0803" w:rsidP="009C0803">
      <w:pPr>
        <w:ind w:left="540" w:hanging="540"/>
        <w:rPr>
          <w:sz w:val="24"/>
          <w:szCs w:val="24"/>
        </w:rPr>
      </w:pPr>
      <w:r>
        <w:rPr>
          <w:sz w:val="24"/>
          <w:szCs w:val="24"/>
        </w:rPr>
        <w:t xml:space="preserve">___ </w:t>
      </w:r>
      <w:r>
        <w:rPr>
          <w:sz w:val="24"/>
          <w:szCs w:val="24"/>
        </w:rPr>
        <w:tab/>
        <w:t>Coordinate with Public Information Officer to relay any pertinent information to liaison counterparts of each assisting or cooperating agency (e.g., in the municipal or county EOC or Information Center)</w:t>
      </w:r>
    </w:p>
    <w:p w:rsidR="009C0803" w:rsidRDefault="009C0803" w:rsidP="009C0803">
      <w:pPr>
        <w:ind w:left="540" w:hanging="540"/>
        <w:rPr>
          <w:sz w:val="24"/>
          <w:szCs w:val="24"/>
        </w:rPr>
      </w:pPr>
      <w:r>
        <w:rPr>
          <w:sz w:val="24"/>
          <w:szCs w:val="24"/>
        </w:rPr>
        <w:t xml:space="preserve">___ </w:t>
      </w:r>
      <w:r>
        <w:rPr>
          <w:sz w:val="24"/>
          <w:szCs w:val="24"/>
        </w:rPr>
        <w:tab/>
        <w:t xml:space="preserve">Keep </w:t>
      </w:r>
      <w:r w:rsidR="001322C8">
        <w:rPr>
          <w:sz w:val="24"/>
          <w:szCs w:val="24"/>
        </w:rPr>
        <w:t>Liaison Team</w:t>
      </w:r>
      <w:r>
        <w:rPr>
          <w:sz w:val="24"/>
          <w:szCs w:val="24"/>
        </w:rPr>
        <w:t xml:space="preserve"> and Incident Commander up-to-date on changes and developments in the external agencies’ plans and response to incident</w:t>
      </w:r>
    </w:p>
    <w:p w:rsidR="009C0803" w:rsidRDefault="009C0803" w:rsidP="009C0803">
      <w:pPr>
        <w:ind w:left="540" w:hanging="540"/>
        <w:rPr>
          <w:sz w:val="24"/>
          <w:szCs w:val="24"/>
        </w:rPr>
      </w:pPr>
      <w:r>
        <w:rPr>
          <w:sz w:val="24"/>
          <w:szCs w:val="24"/>
        </w:rPr>
        <w:t xml:space="preserve">___ </w:t>
      </w:r>
      <w:r>
        <w:rPr>
          <w:sz w:val="24"/>
          <w:szCs w:val="24"/>
        </w:rPr>
        <w:tab/>
        <w:t>Assist in soliciting volunteers and other personnel as well as additional supplies and assets if any needed for practice response to disaster</w:t>
      </w:r>
      <w:r w:rsidR="00C654BD">
        <w:rPr>
          <w:sz w:val="24"/>
          <w:szCs w:val="24"/>
        </w:rPr>
        <w:t xml:space="preserve">. </w:t>
      </w:r>
      <w:r>
        <w:rPr>
          <w:sz w:val="24"/>
          <w:szCs w:val="24"/>
        </w:rPr>
        <w:t>Work with Logistics and Operations Chiefs to identify needs and determine if external</w:t>
      </w:r>
      <w:r w:rsidR="00C02830">
        <w:rPr>
          <w:sz w:val="24"/>
          <w:szCs w:val="24"/>
        </w:rPr>
        <w:t xml:space="preserve"> agencies can assist practice</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Extended:</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Ensure that all communications, requests for resources and inventory of supplies are documented</w:t>
      </w:r>
    </w:p>
    <w:p w:rsidR="009C0803" w:rsidRDefault="009C0803" w:rsidP="009C0803">
      <w:pPr>
        <w:ind w:left="540" w:hanging="540"/>
        <w:rPr>
          <w:sz w:val="24"/>
          <w:szCs w:val="24"/>
        </w:rPr>
      </w:pPr>
      <w:r>
        <w:rPr>
          <w:sz w:val="24"/>
          <w:szCs w:val="24"/>
        </w:rPr>
        <w:t xml:space="preserve">___ </w:t>
      </w:r>
      <w:r>
        <w:rPr>
          <w:sz w:val="24"/>
          <w:szCs w:val="24"/>
        </w:rPr>
        <w:tab/>
        <w:t>Maintain frequent communication with Incident Commander</w:t>
      </w:r>
    </w:p>
    <w:p w:rsidR="009C0803" w:rsidRDefault="009C0803" w:rsidP="009C0803">
      <w:pPr>
        <w:ind w:left="540" w:hanging="540"/>
        <w:rPr>
          <w:sz w:val="24"/>
          <w:szCs w:val="24"/>
        </w:rPr>
      </w:pPr>
      <w:r>
        <w:rPr>
          <w:sz w:val="24"/>
          <w:szCs w:val="24"/>
        </w:rPr>
        <w:t xml:space="preserve">___ </w:t>
      </w:r>
      <w:r>
        <w:rPr>
          <w:sz w:val="24"/>
          <w:szCs w:val="24"/>
        </w:rPr>
        <w:tab/>
        <w:t>Update summary to provide to Incident Commander with requests for additional resources as needed</w:t>
      </w:r>
    </w:p>
    <w:p w:rsidR="009C0803" w:rsidRDefault="009C0803" w:rsidP="009C0803">
      <w:pPr>
        <w:ind w:left="540" w:hanging="540"/>
        <w:rPr>
          <w:sz w:val="24"/>
          <w:szCs w:val="24"/>
        </w:rPr>
      </w:pPr>
      <w:r>
        <w:rPr>
          <w:sz w:val="24"/>
          <w:szCs w:val="24"/>
        </w:rPr>
        <w:t xml:space="preserve">___ </w:t>
      </w:r>
      <w:r>
        <w:rPr>
          <w:sz w:val="24"/>
          <w:szCs w:val="24"/>
        </w:rPr>
        <w:tab/>
        <w:t>Observe all staff for signs of stress, need for relief</w:t>
      </w:r>
    </w:p>
    <w:p w:rsidR="009C0803" w:rsidRDefault="009C0803" w:rsidP="009C0803">
      <w:pPr>
        <w:ind w:left="450" w:hanging="450"/>
        <w:rPr>
          <w:sz w:val="24"/>
          <w:szCs w:val="24"/>
        </w:rPr>
      </w:pPr>
    </w:p>
    <w:p w:rsidR="009C0803" w:rsidRDefault="009C0803">
      <w:pPr>
        <w:spacing w:after="200" w:line="276" w:lineRule="auto"/>
        <w:rPr>
          <w:sz w:val="24"/>
          <w:szCs w:val="24"/>
        </w:rPr>
      </w:pPr>
    </w:p>
    <w:p w:rsidR="009C0803" w:rsidRDefault="009C0803">
      <w:pPr>
        <w:spacing w:after="200" w:line="276" w:lineRule="auto"/>
        <w:rPr>
          <w:rFonts w:asciiTheme="minorHAnsi" w:eastAsiaTheme="majorEastAsia" w:hAnsiTheme="minorHAnsi" w:cstheme="majorBidi"/>
          <w:b/>
          <w:caps/>
          <w:color w:val="FFFFFF" w:themeColor="background1"/>
          <w:spacing w:val="-4"/>
          <w:w w:val="90"/>
          <w:kern w:val="28"/>
          <w:sz w:val="32"/>
          <w:szCs w:val="52"/>
        </w:rPr>
      </w:pPr>
      <w:r>
        <w:br w:type="page"/>
      </w:r>
    </w:p>
    <w:p w:rsidR="009C0803" w:rsidRDefault="009C0803" w:rsidP="009C0803">
      <w:pPr>
        <w:pStyle w:val="Heading2"/>
        <w:jc w:val="center"/>
      </w:pPr>
      <w:r>
        <w:t>Public Information Officer</w:t>
      </w:r>
      <w:r w:rsidR="00575DBB">
        <w:t xml:space="preserve"> (PIO)</w:t>
      </w:r>
    </w:p>
    <w:p w:rsidR="009C0803" w:rsidRDefault="009C0803" w:rsidP="009C0803">
      <w:pPr>
        <w:pStyle w:val="Heading3"/>
      </w:pPr>
      <w:r w:rsidRPr="00B24A8D">
        <w:t>Command Staff</w:t>
      </w:r>
    </w:p>
    <w:p w:rsidR="009C0803" w:rsidRPr="00632B9C" w:rsidRDefault="009C0803" w:rsidP="009C0803">
      <w:pPr>
        <w:pStyle w:val="Heading4"/>
        <w:rPr>
          <w:sz w:val="24"/>
        </w:rPr>
      </w:pPr>
      <w:r w:rsidRPr="00632B9C">
        <w:rPr>
          <w:sz w:val="24"/>
        </w:rPr>
        <w:t>Shift: ________ to ________</w:t>
      </w:r>
    </w:p>
    <w:p w:rsidR="009C0803" w:rsidRDefault="009C0803" w:rsidP="009C0803">
      <w:pPr>
        <w:jc w:val="center"/>
        <w:rPr>
          <w:b/>
          <w:sz w:val="24"/>
          <w:szCs w:val="24"/>
        </w:rPr>
      </w:pPr>
    </w:p>
    <w:p w:rsidR="009C0803" w:rsidRDefault="009C0803" w:rsidP="009C0803">
      <w:pPr>
        <w:rPr>
          <w:b/>
          <w:sz w:val="24"/>
          <w:szCs w:val="24"/>
        </w:rPr>
      </w:pPr>
      <w:r>
        <w:rPr>
          <w:b/>
          <w:sz w:val="24"/>
          <w:szCs w:val="24"/>
        </w:rPr>
        <w:t>Reports To:  Incident Commander</w:t>
      </w:r>
    </w:p>
    <w:p w:rsidR="009C0803" w:rsidRDefault="009C0803" w:rsidP="009C0803">
      <w:pPr>
        <w:rPr>
          <w:b/>
          <w:sz w:val="24"/>
          <w:szCs w:val="24"/>
        </w:rPr>
      </w:pPr>
    </w:p>
    <w:p w:rsidR="009C0803" w:rsidRDefault="009C0803" w:rsidP="009C0803">
      <w:pPr>
        <w:rPr>
          <w:sz w:val="24"/>
          <w:szCs w:val="24"/>
        </w:rPr>
      </w:pPr>
      <w:r>
        <w:rPr>
          <w:b/>
          <w:sz w:val="24"/>
          <w:szCs w:val="24"/>
        </w:rPr>
        <w:t xml:space="preserve">Mission:  </w:t>
      </w:r>
      <w:r>
        <w:rPr>
          <w:sz w:val="24"/>
          <w:szCs w:val="24"/>
        </w:rPr>
        <w:t xml:space="preserve">Responsible for interfacing with the public, media, patients, and other agencies with incident-related information requirements and status reports. </w:t>
      </w:r>
    </w:p>
    <w:p w:rsidR="009C0803" w:rsidRDefault="009C0803" w:rsidP="009C0803">
      <w:pPr>
        <w:rPr>
          <w:sz w:val="24"/>
          <w:szCs w:val="24"/>
        </w:rPr>
      </w:pPr>
    </w:p>
    <w:p w:rsidR="009C0803" w:rsidRDefault="009C0803" w:rsidP="009C0803">
      <w:pPr>
        <w:rPr>
          <w:b/>
          <w:sz w:val="24"/>
          <w:szCs w:val="24"/>
        </w:rPr>
      </w:pPr>
      <w:r w:rsidRPr="00B24A8D">
        <w:rPr>
          <w:b/>
          <w:sz w:val="24"/>
          <w:szCs w:val="24"/>
        </w:rPr>
        <w:t>Immediate:</w:t>
      </w:r>
    </w:p>
    <w:p w:rsidR="009C0803" w:rsidRDefault="009C0803" w:rsidP="009C0803">
      <w:pPr>
        <w:ind w:left="540" w:hanging="540"/>
        <w:rPr>
          <w:sz w:val="24"/>
          <w:szCs w:val="24"/>
        </w:rPr>
      </w:pPr>
      <w:r w:rsidRPr="00632B9C">
        <w:rPr>
          <w:sz w:val="24"/>
          <w:szCs w:val="24"/>
        </w:rPr>
        <w:t xml:space="preserve">___ </w:t>
      </w:r>
      <w:r>
        <w:rPr>
          <w:sz w:val="24"/>
          <w:szCs w:val="24"/>
        </w:rPr>
        <w:tab/>
        <w:t>Receive activation notice from Incident Commander</w:t>
      </w:r>
    </w:p>
    <w:p w:rsidR="009C0803" w:rsidRDefault="009C0803" w:rsidP="009C0803">
      <w:pPr>
        <w:ind w:left="540" w:hanging="540"/>
        <w:rPr>
          <w:sz w:val="24"/>
          <w:szCs w:val="24"/>
        </w:rPr>
      </w:pPr>
      <w:r>
        <w:rPr>
          <w:sz w:val="24"/>
          <w:szCs w:val="24"/>
        </w:rPr>
        <w:softHyphen/>
      </w:r>
      <w:r>
        <w:rPr>
          <w:sz w:val="24"/>
          <w:szCs w:val="24"/>
        </w:rPr>
        <w:softHyphen/>
        <w:t xml:space="preserve">___ </w:t>
      </w:r>
      <w:r>
        <w:rPr>
          <w:sz w:val="24"/>
          <w:szCs w:val="24"/>
        </w:rPr>
        <w:tab/>
        <w:t xml:space="preserve">Review Job Action </w:t>
      </w:r>
      <w:r w:rsidR="001322C8">
        <w:rPr>
          <w:sz w:val="24"/>
          <w:szCs w:val="24"/>
        </w:rPr>
        <w:t>S</w:t>
      </w:r>
      <w:r>
        <w:rPr>
          <w:sz w:val="24"/>
          <w:szCs w:val="24"/>
        </w:rPr>
        <w:t>heet</w:t>
      </w:r>
    </w:p>
    <w:p w:rsidR="001322C8" w:rsidRDefault="009C0803" w:rsidP="009C0803">
      <w:pPr>
        <w:ind w:left="540" w:hanging="540"/>
        <w:rPr>
          <w:sz w:val="24"/>
          <w:szCs w:val="24"/>
        </w:rPr>
      </w:pPr>
      <w:r>
        <w:rPr>
          <w:sz w:val="24"/>
          <w:szCs w:val="24"/>
        </w:rPr>
        <w:t xml:space="preserve">___ </w:t>
      </w:r>
      <w:r>
        <w:rPr>
          <w:sz w:val="24"/>
          <w:szCs w:val="24"/>
        </w:rPr>
        <w:tab/>
        <w:t>Create Publi</w:t>
      </w:r>
      <w:r w:rsidR="00901E9E">
        <w:rPr>
          <w:sz w:val="24"/>
          <w:szCs w:val="24"/>
        </w:rPr>
        <w:t>c Information Team if necessary</w:t>
      </w:r>
    </w:p>
    <w:p w:rsidR="009C0803" w:rsidRDefault="001322C8" w:rsidP="009C0803">
      <w:pPr>
        <w:ind w:left="540" w:hanging="540"/>
        <w:rPr>
          <w:sz w:val="24"/>
          <w:szCs w:val="24"/>
        </w:rPr>
      </w:pPr>
      <w:r>
        <w:rPr>
          <w:sz w:val="24"/>
          <w:szCs w:val="24"/>
        </w:rPr>
        <w:t xml:space="preserve">___ </w:t>
      </w:r>
      <w:r>
        <w:rPr>
          <w:sz w:val="24"/>
          <w:szCs w:val="24"/>
        </w:rPr>
        <w:tab/>
      </w:r>
      <w:r w:rsidR="009C0803">
        <w:rPr>
          <w:sz w:val="24"/>
          <w:szCs w:val="24"/>
        </w:rPr>
        <w:t xml:space="preserve">Brief </w:t>
      </w:r>
      <w:r>
        <w:rPr>
          <w:sz w:val="24"/>
          <w:szCs w:val="24"/>
        </w:rPr>
        <w:t xml:space="preserve">Public Information Team </w:t>
      </w:r>
      <w:r w:rsidR="009C0803">
        <w:rPr>
          <w:sz w:val="24"/>
          <w:szCs w:val="24"/>
        </w:rPr>
        <w:t xml:space="preserve">on current situation, outline </w:t>
      </w:r>
      <w:r w:rsidR="008F263C">
        <w:rPr>
          <w:sz w:val="24"/>
          <w:szCs w:val="24"/>
        </w:rPr>
        <w:t>action plan</w:t>
      </w:r>
      <w:r w:rsidR="009C0803">
        <w:rPr>
          <w:sz w:val="24"/>
          <w:szCs w:val="24"/>
        </w:rPr>
        <w:t xml:space="preserve"> and necessary actions, designate time for next briefing</w:t>
      </w:r>
    </w:p>
    <w:p w:rsidR="009C0803" w:rsidRDefault="009C0803" w:rsidP="009C0803">
      <w:pPr>
        <w:ind w:left="540" w:hanging="540"/>
        <w:rPr>
          <w:sz w:val="24"/>
          <w:szCs w:val="24"/>
        </w:rPr>
      </w:pPr>
      <w:r>
        <w:rPr>
          <w:sz w:val="24"/>
          <w:szCs w:val="24"/>
        </w:rPr>
        <w:t xml:space="preserve">___ </w:t>
      </w:r>
      <w:r>
        <w:rPr>
          <w:sz w:val="24"/>
          <w:szCs w:val="24"/>
        </w:rPr>
        <w:tab/>
        <w:t>Establish if practice communications channels and methods are function</w:t>
      </w:r>
      <w:r w:rsidR="001322C8">
        <w:rPr>
          <w:sz w:val="24"/>
          <w:szCs w:val="24"/>
        </w:rPr>
        <w:t>ing</w:t>
      </w:r>
      <w:r>
        <w:rPr>
          <w:sz w:val="24"/>
          <w:szCs w:val="24"/>
        </w:rPr>
        <w:t xml:space="preserve"> (e.g., website, social media platforms, patient portal, telephone, </w:t>
      </w:r>
      <w:r w:rsidR="00C62760">
        <w:rPr>
          <w:sz w:val="24"/>
          <w:szCs w:val="24"/>
        </w:rPr>
        <w:t>voicemail</w:t>
      </w:r>
      <w:r>
        <w:rPr>
          <w:sz w:val="24"/>
          <w:szCs w:val="24"/>
        </w:rPr>
        <w:t>, answering service, etc.)</w:t>
      </w:r>
    </w:p>
    <w:p w:rsidR="009C0803" w:rsidRDefault="009C0803" w:rsidP="009C0803">
      <w:pPr>
        <w:ind w:left="540" w:hanging="540"/>
        <w:rPr>
          <w:sz w:val="24"/>
          <w:szCs w:val="24"/>
        </w:rPr>
      </w:pPr>
      <w:r>
        <w:rPr>
          <w:sz w:val="24"/>
          <w:szCs w:val="24"/>
        </w:rPr>
        <w:t xml:space="preserve">___ </w:t>
      </w:r>
      <w:r>
        <w:rPr>
          <w:sz w:val="24"/>
          <w:szCs w:val="24"/>
        </w:rPr>
        <w:tab/>
        <w:t>Develop plan to use working communications channels to communicate with patients</w:t>
      </w:r>
      <w:r w:rsidR="001322C8">
        <w:rPr>
          <w:sz w:val="24"/>
          <w:szCs w:val="24"/>
        </w:rPr>
        <w:t xml:space="preserve"> and the</w:t>
      </w:r>
      <w:r>
        <w:rPr>
          <w:sz w:val="24"/>
          <w:szCs w:val="24"/>
        </w:rPr>
        <w:t xml:space="preserve"> public</w:t>
      </w:r>
    </w:p>
    <w:p w:rsidR="009C0803" w:rsidRDefault="009C0803" w:rsidP="009C0803">
      <w:pPr>
        <w:ind w:left="540" w:hanging="540"/>
        <w:rPr>
          <w:b/>
          <w:sz w:val="24"/>
          <w:szCs w:val="24"/>
        </w:rPr>
      </w:pPr>
      <w:r>
        <w:rPr>
          <w:sz w:val="24"/>
          <w:szCs w:val="24"/>
        </w:rPr>
        <w:t xml:space="preserve">___ </w:t>
      </w:r>
      <w:r>
        <w:rPr>
          <w:sz w:val="24"/>
          <w:szCs w:val="24"/>
        </w:rPr>
        <w:tab/>
        <w:t>Review county, municipal, health care system organization charts and identify public information officers associated with external partner agencies. Identify if Emergency Information or Joint Information Center is to be established by government agencies and monitor/coordinate messaging</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Intermediate:</w:t>
      </w:r>
    </w:p>
    <w:p w:rsidR="009C0803"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Work with Incident Commander in crafting public information statement to be</w:t>
      </w:r>
      <w:r>
        <w:rPr>
          <w:sz w:val="24"/>
          <w:szCs w:val="24"/>
        </w:rPr>
        <w:t xml:space="preserve"> released to media</w:t>
      </w:r>
    </w:p>
    <w:p w:rsidR="009C0803" w:rsidRPr="00382019" w:rsidRDefault="009C0803" w:rsidP="009C0803">
      <w:pPr>
        <w:tabs>
          <w:tab w:val="left" w:pos="90"/>
        </w:tabs>
        <w:ind w:left="540" w:hanging="540"/>
        <w:rPr>
          <w:sz w:val="24"/>
          <w:szCs w:val="24"/>
        </w:rPr>
      </w:pPr>
      <w:r>
        <w:rPr>
          <w:sz w:val="24"/>
          <w:szCs w:val="24"/>
        </w:rPr>
        <w:t xml:space="preserve">___ </w:t>
      </w:r>
      <w:r>
        <w:rPr>
          <w:sz w:val="24"/>
          <w:szCs w:val="24"/>
        </w:rPr>
        <w:tab/>
        <w:t>Contact and brief representatives from various media outlets about the emergency at hand, what the practice plan is, what the practice is doing, and what information the practice would like related to the public</w:t>
      </w:r>
    </w:p>
    <w:p w:rsidR="009C0803" w:rsidRDefault="009C0803" w:rsidP="009C0803">
      <w:pPr>
        <w:ind w:left="540" w:hanging="540"/>
        <w:rPr>
          <w:sz w:val="24"/>
          <w:szCs w:val="24"/>
        </w:rPr>
      </w:pPr>
      <w:r>
        <w:rPr>
          <w:sz w:val="24"/>
          <w:szCs w:val="24"/>
        </w:rPr>
        <w:t xml:space="preserve">___ </w:t>
      </w:r>
      <w:r>
        <w:rPr>
          <w:sz w:val="24"/>
          <w:szCs w:val="24"/>
        </w:rPr>
        <w:tab/>
        <w:t xml:space="preserve">Obtain information and updates regularly from </w:t>
      </w:r>
      <w:r w:rsidR="001322C8">
        <w:rPr>
          <w:sz w:val="24"/>
          <w:szCs w:val="24"/>
        </w:rPr>
        <w:t xml:space="preserve">Section </w:t>
      </w:r>
      <w:r w:rsidR="001045A8">
        <w:rPr>
          <w:sz w:val="24"/>
          <w:szCs w:val="24"/>
        </w:rPr>
        <w:t>Chiefs</w:t>
      </w:r>
      <w:r w:rsidR="00C654BD">
        <w:rPr>
          <w:sz w:val="24"/>
          <w:szCs w:val="24"/>
        </w:rPr>
        <w:t xml:space="preserve">. </w:t>
      </w:r>
      <w:r>
        <w:rPr>
          <w:sz w:val="24"/>
          <w:szCs w:val="24"/>
        </w:rPr>
        <w:t>Update message content based on this input</w:t>
      </w:r>
    </w:p>
    <w:p w:rsidR="009C0803" w:rsidRDefault="009C0803" w:rsidP="009C0803">
      <w:pPr>
        <w:ind w:left="540" w:hanging="540"/>
        <w:rPr>
          <w:sz w:val="24"/>
          <w:szCs w:val="24"/>
        </w:rPr>
      </w:pPr>
      <w:r>
        <w:rPr>
          <w:sz w:val="24"/>
          <w:szCs w:val="24"/>
        </w:rPr>
        <w:t xml:space="preserve">___ </w:t>
      </w:r>
      <w:r>
        <w:rPr>
          <w:sz w:val="24"/>
          <w:szCs w:val="24"/>
        </w:rPr>
        <w:tab/>
        <w:t>Keep Section Chief colleagues and Incident Commander up-to-date on needs and developments related to bi-directional communication with patients</w:t>
      </w:r>
    </w:p>
    <w:p w:rsidR="009C0803" w:rsidRDefault="009C0803" w:rsidP="009C0803">
      <w:pPr>
        <w:ind w:left="540" w:hanging="540"/>
        <w:rPr>
          <w:sz w:val="24"/>
          <w:szCs w:val="24"/>
        </w:rPr>
      </w:pPr>
      <w:r>
        <w:rPr>
          <w:sz w:val="24"/>
          <w:szCs w:val="24"/>
        </w:rPr>
        <w:t xml:space="preserve">___ </w:t>
      </w:r>
      <w:r>
        <w:rPr>
          <w:sz w:val="24"/>
          <w:szCs w:val="24"/>
        </w:rPr>
        <w:tab/>
        <w:t xml:space="preserve">Work with Liaison Officer to monitor actions and messages conveyed by external partner agencies to </w:t>
      </w:r>
      <w:r w:rsidR="001322C8">
        <w:rPr>
          <w:sz w:val="24"/>
          <w:szCs w:val="24"/>
        </w:rPr>
        <w:t>p</w:t>
      </w:r>
      <w:r>
        <w:rPr>
          <w:sz w:val="24"/>
          <w:szCs w:val="24"/>
        </w:rPr>
        <w:t>atients</w:t>
      </w:r>
      <w:r w:rsidR="00C02830">
        <w:rPr>
          <w:sz w:val="24"/>
          <w:szCs w:val="24"/>
        </w:rPr>
        <w:t xml:space="preserve"> and the public</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Extended:</w:t>
      </w:r>
    </w:p>
    <w:p w:rsidR="009C0803" w:rsidRDefault="009C0803" w:rsidP="009C0803">
      <w:pPr>
        <w:ind w:left="540" w:hanging="540"/>
        <w:rPr>
          <w:sz w:val="24"/>
          <w:szCs w:val="24"/>
        </w:rPr>
      </w:pPr>
      <w:r w:rsidRPr="00632B9C">
        <w:rPr>
          <w:sz w:val="24"/>
          <w:szCs w:val="24"/>
        </w:rPr>
        <w:t xml:space="preserve">___ </w:t>
      </w:r>
      <w:r>
        <w:rPr>
          <w:sz w:val="24"/>
          <w:szCs w:val="24"/>
        </w:rPr>
        <w:tab/>
        <w:t>Establish routine briefings with media outlets if necessary</w:t>
      </w:r>
    </w:p>
    <w:p w:rsidR="009C0803" w:rsidRDefault="009C0803" w:rsidP="009C0803">
      <w:pPr>
        <w:ind w:left="540" w:hanging="540"/>
        <w:rPr>
          <w:sz w:val="24"/>
          <w:szCs w:val="24"/>
        </w:rPr>
      </w:pPr>
      <w:r>
        <w:rPr>
          <w:sz w:val="24"/>
          <w:szCs w:val="24"/>
        </w:rPr>
        <w:t xml:space="preserve">___ </w:t>
      </w:r>
      <w:r>
        <w:rPr>
          <w:sz w:val="24"/>
          <w:szCs w:val="24"/>
        </w:rPr>
        <w:tab/>
        <w:t>Obtain progress reports and maintain frequent communication with Incident Commander</w:t>
      </w:r>
    </w:p>
    <w:p w:rsidR="009C0803" w:rsidRDefault="009C0803" w:rsidP="009C0803">
      <w:pPr>
        <w:ind w:left="540" w:hanging="540"/>
        <w:rPr>
          <w:sz w:val="24"/>
          <w:szCs w:val="24"/>
        </w:rPr>
      </w:pPr>
      <w:r>
        <w:rPr>
          <w:sz w:val="24"/>
          <w:szCs w:val="24"/>
        </w:rPr>
        <w:t xml:space="preserve">___ </w:t>
      </w:r>
      <w:r>
        <w:rPr>
          <w:sz w:val="24"/>
          <w:szCs w:val="24"/>
        </w:rPr>
        <w:tab/>
        <w:t>Contact responding agencies PIOs to coordinate information that is to be released</w:t>
      </w:r>
      <w:r w:rsidR="001322C8">
        <w:rPr>
          <w:sz w:val="24"/>
          <w:szCs w:val="24"/>
        </w:rPr>
        <w:t>.</w:t>
      </w:r>
    </w:p>
    <w:p w:rsidR="009C0803" w:rsidRDefault="009C0803" w:rsidP="009C0803">
      <w:pPr>
        <w:ind w:left="540" w:hanging="540"/>
        <w:rPr>
          <w:sz w:val="24"/>
          <w:szCs w:val="24"/>
        </w:rPr>
      </w:pPr>
      <w:r>
        <w:rPr>
          <w:sz w:val="24"/>
          <w:szCs w:val="24"/>
        </w:rPr>
        <w:t xml:space="preserve">___ </w:t>
      </w:r>
      <w:r>
        <w:rPr>
          <w:sz w:val="24"/>
          <w:szCs w:val="24"/>
        </w:rPr>
        <w:tab/>
        <w:t>Observe all staff for signs of stress, need for relief</w:t>
      </w:r>
    </w:p>
    <w:p w:rsidR="009C0803" w:rsidRPr="003C7418" w:rsidRDefault="009C0803" w:rsidP="009C0803">
      <w:pPr>
        <w:jc w:val="center"/>
        <w:rPr>
          <w:sz w:val="24"/>
          <w:szCs w:val="24"/>
        </w:rPr>
      </w:pPr>
    </w:p>
    <w:p w:rsidR="009C0803" w:rsidRDefault="009C0803" w:rsidP="009C0803">
      <w:pPr>
        <w:jc w:val="center"/>
        <w:rPr>
          <w:sz w:val="24"/>
          <w:szCs w:val="24"/>
        </w:rPr>
      </w:pPr>
    </w:p>
    <w:p w:rsidR="009C0803" w:rsidRDefault="009C0803">
      <w:pPr>
        <w:spacing w:after="200" w:line="276" w:lineRule="auto"/>
        <w:rPr>
          <w:sz w:val="24"/>
          <w:szCs w:val="24"/>
        </w:rPr>
      </w:pPr>
      <w:r>
        <w:rPr>
          <w:sz w:val="24"/>
          <w:szCs w:val="24"/>
        </w:rPr>
        <w:br w:type="page"/>
      </w:r>
    </w:p>
    <w:p w:rsidR="009C0803" w:rsidRDefault="009C0803" w:rsidP="009C0803">
      <w:pPr>
        <w:pStyle w:val="Heading2"/>
        <w:jc w:val="center"/>
      </w:pPr>
      <w:r>
        <w:t>Security Officer</w:t>
      </w:r>
    </w:p>
    <w:p w:rsidR="009C0803" w:rsidRDefault="009C0803" w:rsidP="009C0803">
      <w:pPr>
        <w:pStyle w:val="Heading3"/>
      </w:pPr>
      <w:r w:rsidRPr="00B24A8D">
        <w:t>Command Staff</w:t>
      </w:r>
    </w:p>
    <w:p w:rsidR="009C0803" w:rsidRPr="00632B9C" w:rsidRDefault="009C0803" w:rsidP="009C0803">
      <w:pPr>
        <w:pStyle w:val="Heading4"/>
        <w:rPr>
          <w:sz w:val="24"/>
        </w:rPr>
      </w:pPr>
      <w:r w:rsidRPr="00632B9C">
        <w:rPr>
          <w:sz w:val="24"/>
        </w:rPr>
        <w:t>Shift: ________ to ________</w:t>
      </w:r>
    </w:p>
    <w:p w:rsidR="009C0803" w:rsidRDefault="009C0803" w:rsidP="009C0803">
      <w:pPr>
        <w:rPr>
          <w:b/>
          <w:sz w:val="24"/>
          <w:szCs w:val="24"/>
        </w:rPr>
      </w:pPr>
    </w:p>
    <w:p w:rsidR="009C0803" w:rsidRDefault="009C0803" w:rsidP="009C0803">
      <w:pPr>
        <w:rPr>
          <w:b/>
          <w:sz w:val="24"/>
          <w:szCs w:val="24"/>
        </w:rPr>
      </w:pPr>
      <w:r>
        <w:rPr>
          <w:b/>
          <w:sz w:val="24"/>
          <w:szCs w:val="24"/>
        </w:rPr>
        <w:t>Reports To:  Incident Commander</w:t>
      </w:r>
    </w:p>
    <w:p w:rsidR="009C0803" w:rsidRPr="003C7418" w:rsidRDefault="009C0803" w:rsidP="009C0803">
      <w:pPr>
        <w:jc w:val="center"/>
        <w:rPr>
          <w:sz w:val="24"/>
          <w:szCs w:val="24"/>
        </w:rPr>
      </w:pPr>
    </w:p>
    <w:p w:rsidR="009C0803" w:rsidRPr="003B4644" w:rsidRDefault="009C0803" w:rsidP="009C0803">
      <w:pPr>
        <w:rPr>
          <w:sz w:val="24"/>
          <w:szCs w:val="24"/>
        </w:rPr>
      </w:pPr>
      <w:r w:rsidRPr="003B4644">
        <w:rPr>
          <w:b/>
          <w:sz w:val="24"/>
          <w:szCs w:val="24"/>
        </w:rPr>
        <w:t>Mission:</w:t>
      </w:r>
      <w:r w:rsidR="003B4644">
        <w:rPr>
          <w:b/>
          <w:sz w:val="24"/>
          <w:szCs w:val="24"/>
        </w:rPr>
        <w:t xml:space="preserve"> </w:t>
      </w:r>
      <w:r w:rsidRPr="003B4644">
        <w:rPr>
          <w:rStyle w:val="Emphasis"/>
          <w:rFonts w:cs="Arial"/>
          <w:i w:val="0"/>
          <w:color w:val="auto"/>
          <w:sz w:val="24"/>
          <w:szCs w:val="24"/>
        </w:rPr>
        <w:t>Ensure unimpeded patient care</w:t>
      </w:r>
      <w:r w:rsidR="001322C8">
        <w:rPr>
          <w:rStyle w:val="Emphasis"/>
          <w:rFonts w:cs="Arial"/>
          <w:i w:val="0"/>
          <w:color w:val="auto"/>
          <w:sz w:val="24"/>
          <w:szCs w:val="24"/>
        </w:rPr>
        <w:t xml:space="preserve"> and</w:t>
      </w:r>
      <w:r w:rsidRPr="003B4644">
        <w:rPr>
          <w:rStyle w:val="Emphasis"/>
          <w:rFonts w:cs="Arial"/>
          <w:i w:val="0"/>
          <w:color w:val="auto"/>
          <w:sz w:val="24"/>
          <w:szCs w:val="24"/>
        </w:rPr>
        <w:t xml:space="preserve"> site security</w:t>
      </w:r>
      <w:r w:rsidR="001322C8">
        <w:rPr>
          <w:rStyle w:val="Emphasis"/>
          <w:rFonts w:cs="Arial"/>
          <w:i w:val="0"/>
          <w:color w:val="auto"/>
          <w:sz w:val="24"/>
          <w:szCs w:val="24"/>
        </w:rPr>
        <w:t>.</w:t>
      </w:r>
    </w:p>
    <w:p w:rsidR="009C0803" w:rsidRPr="003B4644" w:rsidRDefault="009C0803" w:rsidP="009C0803">
      <w:pPr>
        <w:rPr>
          <w:sz w:val="24"/>
          <w:szCs w:val="24"/>
        </w:rPr>
      </w:pPr>
    </w:p>
    <w:p w:rsidR="008F263C" w:rsidRDefault="008F263C" w:rsidP="008F263C">
      <w:pPr>
        <w:rPr>
          <w:b/>
          <w:sz w:val="24"/>
          <w:szCs w:val="24"/>
        </w:rPr>
      </w:pPr>
      <w:r w:rsidRPr="00B24A8D">
        <w:rPr>
          <w:b/>
          <w:sz w:val="24"/>
          <w:szCs w:val="24"/>
        </w:rPr>
        <w:t>Immediate:</w:t>
      </w:r>
    </w:p>
    <w:p w:rsidR="008F263C" w:rsidRDefault="008F263C" w:rsidP="008F263C">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Receive activation notice from Incident Commander</w:t>
      </w:r>
    </w:p>
    <w:p w:rsidR="008F263C" w:rsidRDefault="008F263C" w:rsidP="008F263C">
      <w:pPr>
        <w:ind w:left="540" w:hanging="540"/>
        <w:rPr>
          <w:sz w:val="24"/>
          <w:szCs w:val="24"/>
        </w:rPr>
      </w:pPr>
      <w:r>
        <w:rPr>
          <w:sz w:val="24"/>
          <w:szCs w:val="24"/>
        </w:rPr>
        <w:softHyphen/>
      </w:r>
      <w:r>
        <w:rPr>
          <w:sz w:val="24"/>
          <w:szCs w:val="24"/>
        </w:rPr>
        <w:softHyphen/>
        <w:t xml:space="preserve">___ </w:t>
      </w:r>
      <w:r>
        <w:rPr>
          <w:sz w:val="24"/>
          <w:szCs w:val="24"/>
        </w:rPr>
        <w:tab/>
        <w:t xml:space="preserve">Review Job Action </w:t>
      </w:r>
      <w:r w:rsidR="00575DBB">
        <w:rPr>
          <w:sz w:val="24"/>
          <w:szCs w:val="24"/>
        </w:rPr>
        <w:t>S</w:t>
      </w:r>
      <w:r>
        <w:rPr>
          <w:sz w:val="24"/>
          <w:szCs w:val="24"/>
        </w:rPr>
        <w:t>heet</w:t>
      </w:r>
    </w:p>
    <w:p w:rsidR="008F263C" w:rsidRDefault="008F263C" w:rsidP="008F263C">
      <w:pPr>
        <w:ind w:left="540" w:hanging="540"/>
        <w:rPr>
          <w:sz w:val="24"/>
          <w:szCs w:val="24"/>
        </w:rPr>
      </w:pPr>
      <w:r>
        <w:rPr>
          <w:sz w:val="24"/>
          <w:szCs w:val="24"/>
        </w:rPr>
        <w:t xml:space="preserve">___ </w:t>
      </w:r>
      <w:r>
        <w:rPr>
          <w:sz w:val="24"/>
          <w:szCs w:val="24"/>
        </w:rPr>
        <w:tab/>
        <w:t>Create Security Team if</w:t>
      </w:r>
      <w:r w:rsidR="001322C8">
        <w:rPr>
          <w:sz w:val="24"/>
          <w:szCs w:val="24"/>
        </w:rPr>
        <w:t xml:space="preserve"> necessary</w:t>
      </w:r>
    </w:p>
    <w:p w:rsidR="008F263C" w:rsidRDefault="008F263C" w:rsidP="008F263C">
      <w:pPr>
        <w:ind w:left="540" w:hanging="540"/>
        <w:rPr>
          <w:sz w:val="24"/>
          <w:szCs w:val="24"/>
        </w:rPr>
      </w:pPr>
      <w:r>
        <w:rPr>
          <w:sz w:val="24"/>
          <w:szCs w:val="24"/>
        </w:rPr>
        <w:t xml:space="preserve">___ </w:t>
      </w:r>
      <w:r>
        <w:rPr>
          <w:sz w:val="24"/>
          <w:szCs w:val="24"/>
        </w:rPr>
        <w:tab/>
        <w:t xml:space="preserve">Brief </w:t>
      </w:r>
      <w:r w:rsidR="001322C8">
        <w:rPr>
          <w:sz w:val="24"/>
          <w:szCs w:val="24"/>
        </w:rPr>
        <w:t xml:space="preserve">Security Team </w:t>
      </w:r>
      <w:r>
        <w:rPr>
          <w:sz w:val="24"/>
          <w:szCs w:val="24"/>
        </w:rPr>
        <w:t>on current situation, outline action plan and necessary actions, designate time for next briefing</w:t>
      </w:r>
    </w:p>
    <w:p w:rsidR="00525CCD" w:rsidRDefault="00525CCD" w:rsidP="00525CCD">
      <w:pPr>
        <w:ind w:left="540" w:hanging="540"/>
        <w:rPr>
          <w:sz w:val="24"/>
          <w:szCs w:val="24"/>
        </w:rPr>
      </w:pPr>
      <w:r>
        <w:rPr>
          <w:sz w:val="24"/>
          <w:szCs w:val="24"/>
        </w:rPr>
        <w:t xml:space="preserve">___ </w:t>
      </w:r>
      <w:r>
        <w:rPr>
          <w:sz w:val="24"/>
          <w:szCs w:val="24"/>
        </w:rPr>
        <w:tab/>
      </w:r>
      <w:r w:rsidRPr="00525CCD">
        <w:rPr>
          <w:sz w:val="24"/>
          <w:szCs w:val="24"/>
        </w:rPr>
        <w:t>Secure patient care and</w:t>
      </w:r>
      <w:r>
        <w:rPr>
          <w:sz w:val="24"/>
          <w:szCs w:val="24"/>
        </w:rPr>
        <w:t xml:space="preserve"> </w:t>
      </w:r>
      <w:r w:rsidRPr="00525CCD">
        <w:rPr>
          <w:sz w:val="24"/>
          <w:szCs w:val="24"/>
        </w:rPr>
        <w:t>other sensitive or strategic areas fro</w:t>
      </w:r>
      <w:r w:rsidR="00C02830">
        <w:rPr>
          <w:sz w:val="24"/>
          <w:szCs w:val="24"/>
        </w:rPr>
        <w:t>m unauthorized access</w:t>
      </w:r>
    </w:p>
    <w:p w:rsidR="00525CCD" w:rsidRDefault="00525CCD" w:rsidP="00525CCD">
      <w:pPr>
        <w:ind w:left="540" w:hanging="540"/>
        <w:rPr>
          <w:sz w:val="24"/>
          <w:szCs w:val="24"/>
        </w:rPr>
      </w:pPr>
      <w:r>
        <w:rPr>
          <w:sz w:val="24"/>
          <w:szCs w:val="24"/>
        </w:rPr>
        <w:t xml:space="preserve">___ </w:t>
      </w:r>
      <w:r>
        <w:rPr>
          <w:sz w:val="24"/>
          <w:szCs w:val="24"/>
        </w:rPr>
        <w:tab/>
        <w:t>Ensure the integrity and security of patient medical records and a</w:t>
      </w:r>
      <w:r w:rsidR="00C02830">
        <w:rPr>
          <w:sz w:val="24"/>
          <w:szCs w:val="24"/>
        </w:rPr>
        <w:t>ny protected health information</w:t>
      </w:r>
    </w:p>
    <w:p w:rsidR="008F263C" w:rsidRDefault="008F263C" w:rsidP="008F263C">
      <w:pPr>
        <w:ind w:left="540" w:hanging="540"/>
        <w:rPr>
          <w:b/>
          <w:sz w:val="24"/>
          <w:szCs w:val="24"/>
        </w:rPr>
      </w:pPr>
    </w:p>
    <w:p w:rsidR="008F263C" w:rsidRDefault="008F263C" w:rsidP="008F263C">
      <w:pPr>
        <w:ind w:left="540" w:hanging="540"/>
        <w:rPr>
          <w:b/>
          <w:sz w:val="24"/>
          <w:szCs w:val="24"/>
        </w:rPr>
      </w:pPr>
      <w:r>
        <w:rPr>
          <w:b/>
          <w:sz w:val="24"/>
          <w:szCs w:val="24"/>
        </w:rPr>
        <w:t>Intermediate:</w:t>
      </w:r>
    </w:p>
    <w:p w:rsidR="008F263C" w:rsidRDefault="008F263C" w:rsidP="008F263C">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 xml:space="preserve">Obtain information and updates regularly from </w:t>
      </w:r>
      <w:r w:rsidR="00C02830">
        <w:rPr>
          <w:sz w:val="24"/>
          <w:szCs w:val="24"/>
        </w:rPr>
        <w:t>Security Team</w:t>
      </w:r>
    </w:p>
    <w:p w:rsidR="008F263C" w:rsidRDefault="008F263C" w:rsidP="008F263C">
      <w:pPr>
        <w:ind w:left="540" w:hanging="540"/>
        <w:rPr>
          <w:sz w:val="24"/>
          <w:szCs w:val="24"/>
        </w:rPr>
      </w:pPr>
      <w:r>
        <w:rPr>
          <w:sz w:val="24"/>
          <w:szCs w:val="24"/>
        </w:rPr>
        <w:t xml:space="preserve">___ </w:t>
      </w:r>
      <w:r>
        <w:rPr>
          <w:sz w:val="24"/>
          <w:szCs w:val="24"/>
        </w:rPr>
        <w:tab/>
        <w:t>Remove unauthorized persons from restricted areas</w:t>
      </w:r>
    </w:p>
    <w:p w:rsidR="00525CCD" w:rsidRDefault="00525CCD" w:rsidP="00525CCD">
      <w:pPr>
        <w:ind w:left="540" w:hanging="540"/>
        <w:rPr>
          <w:sz w:val="24"/>
          <w:szCs w:val="24"/>
        </w:rPr>
      </w:pPr>
      <w:r>
        <w:rPr>
          <w:sz w:val="24"/>
          <w:szCs w:val="24"/>
        </w:rPr>
        <w:t xml:space="preserve">___ </w:t>
      </w:r>
      <w:r>
        <w:rPr>
          <w:sz w:val="24"/>
          <w:szCs w:val="24"/>
        </w:rPr>
        <w:tab/>
        <w:t>I</w:t>
      </w:r>
      <w:r w:rsidRPr="00525CCD">
        <w:rPr>
          <w:sz w:val="24"/>
          <w:szCs w:val="24"/>
        </w:rPr>
        <w:t xml:space="preserve">nitiate contact with </w:t>
      </w:r>
      <w:r>
        <w:rPr>
          <w:sz w:val="24"/>
          <w:szCs w:val="24"/>
        </w:rPr>
        <w:t xml:space="preserve">the police </w:t>
      </w:r>
      <w:r w:rsidRPr="00525CCD">
        <w:rPr>
          <w:sz w:val="24"/>
          <w:szCs w:val="24"/>
        </w:rPr>
        <w:t>through the Liaison Officer, when</w:t>
      </w:r>
      <w:r>
        <w:rPr>
          <w:sz w:val="24"/>
          <w:szCs w:val="24"/>
        </w:rPr>
        <w:t xml:space="preserve"> </w:t>
      </w:r>
      <w:r w:rsidR="00C02830">
        <w:rPr>
          <w:sz w:val="24"/>
          <w:szCs w:val="24"/>
        </w:rPr>
        <w:t>necessary</w:t>
      </w:r>
    </w:p>
    <w:p w:rsidR="008F263C" w:rsidRDefault="008F263C" w:rsidP="008F263C">
      <w:pPr>
        <w:ind w:left="540" w:hanging="540"/>
        <w:rPr>
          <w:sz w:val="24"/>
          <w:szCs w:val="24"/>
        </w:rPr>
      </w:pPr>
      <w:r>
        <w:rPr>
          <w:sz w:val="24"/>
          <w:szCs w:val="24"/>
        </w:rPr>
        <w:t xml:space="preserve">___ </w:t>
      </w:r>
      <w:r>
        <w:rPr>
          <w:sz w:val="24"/>
          <w:szCs w:val="24"/>
        </w:rPr>
        <w:tab/>
        <w:t>Prepare credentialing/screening process of volunteers, patients, etc., if needed</w:t>
      </w:r>
    </w:p>
    <w:p w:rsidR="00525CCD" w:rsidRDefault="00525CCD" w:rsidP="00525CCD">
      <w:pPr>
        <w:ind w:left="540" w:hanging="540"/>
        <w:rPr>
          <w:sz w:val="24"/>
          <w:szCs w:val="24"/>
        </w:rPr>
      </w:pPr>
      <w:r>
        <w:rPr>
          <w:sz w:val="24"/>
          <w:szCs w:val="24"/>
        </w:rPr>
        <w:t xml:space="preserve">___ </w:t>
      </w:r>
      <w:r>
        <w:rPr>
          <w:sz w:val="24"/>
          <w:szCs w:val="24"/>
        </w:rPr>
        <w:tab/>
        <w:t>C</w:t>
      </w:r>
      <w:r w:rsidRPr="00525CCD">
        <w:rPr>
          <w:sz w:val="24"/>
          <w:szCs w:val="24"/>
        </w:rPr>
        <w:t>onfer with Public Information</w:t>
      </w:r>
      <w:r>
        <w:rPr>
          <w:sz w:val="24"/>
          <w:szCs w:val="24"/>
        </w:rPr>
        <w:t xml:space="preserve"> </w:t>
      </w:r>
      <w:r w:rsidRPr="00525CCD">
        <w:rPr>
          <w:sz w:val="24"/>
          <w:szCs w:val="24"/>
        </w:rPr>
        <w:t>Officer to establish areas for media</w:t>
      </w:r>
      <w:r>
        <w:rPr>
          <w:sz w:val="24"/>
          <w:szCs w:val="24"/>
        </w:rPr>
        <w:t xml:space="preserve"> </w:t>
      </w:r>
      <w:r w:rsidRPr="00525CCD">
        <w:rPr>
          <w:sz w:val="24"/>
          <w:szCs w:val="24"/>
        </w:rPr>
        <w:t>perso</w:t>
      </w:r>
      <w:r w:rsidR="00C02830">
        <w:rPr>
          <w:sz w:val="24"/>
          <w:szCs w:val="24"/>
        </w:rPr>
        <w:t>nnel</w:t>
      </w:r>
    </w:p>
    <w:p w:rsidR="00525CCD" w:rsidRDefault="00525CCD" w:rsidP="00525CCD">
      <w:pPr>
        <w:ind w:left="540" w:hanging="540"/>
        <w:rPr>
          <w:sz w:val="24"/>
          <w:szCs w:val="24"/>
        </w:rPr>
      </w:pPr>
      <w:r>
        <w:rPr>
          <w:sz w:val="24"/>
          <w:szCs w:val="24"/>
        </w:rPr>
        <w:t xml:space="preserve">___ </w:t>
      </w:r>
      <w:r>
        <w:rPr>
          <w:sz w:val="24"/>
          <w:szCs w:val="24"/>
        </w:rPr>
        <w:tab/>
      </w:r>
      <w:r w:rsidRPr="00525CCD">
        <w:rPr>
          <w:sz w:val="24"/>
          <w:szCs w:val="24"/>
        </w:rPr>
        <w:t>S</w:t>
      </w:r>
      <w:r>
        <w:rPr>
          <w:sz w:val="24"/>
          <w:szCs w:val="24"/>
        </w:rPr>
        <w:t xml:space="preserve">ecure food, water, and medical </w:t>
      </w:r>
      <w:r w:rsidR="00C02830">
        <w:rPr>
          <w:sz w:val="24"/>
          <w:szCs w:val="24"/>
        </w:rPr>
        <w:t>resources</w:t>
      </w:r>
    </w:p>
    <w:p w:rsidR="008F263C" w:rsidRDefault="008F263C" w:rsidP="008F263C">
      <w:pPr>
        <w:ind w:left="540" w:hanging="540"/>
        <w:rPr>
          <w:sz w:val="24"/>
          <w:szCs w:val="24"/>
        </w:rPr>
      </w:pPr>
      <w:r>
        <w:rPr>
          <w:sz w:val="24"/>
          <w:szCs w:val="24"/>
        </w:rPr>
        <w:t xml:space="preserve">___ </w:t>
      </w:r>
      <w:r>
        <w:rPr>
          <w:sz w:val="24"/>
          <w:szCs w:val="24"/>
        </w:rPr>
        <w:tab/>
        <w:t>Keep Section Chief colleagues and Incident Commander up-to-date on changes and developments related to security</w:t>
      </w:r>
    </w:p>
    <w:p w:rsidR="008F263C" w:rsidRDefault="008F263C" w:rsidP="008F263C">
      <w:pPr>
        <w:ind w:left="540" w:hanging="540"/>
        <w:rPr>
          <w:sz w:val="24"/>
          <w:szCs w:val="24"/>
        </w:rPr>
      </w:pPr>
      <w:r>
        <w:rPr>
          <w:sz w:val="24"/>
          <w:szCs w:val="24"/>
        </w:rPr>
        <w:t xml:space="preserve">___ </w:t>
      </w:r>
      <w:r>
        <w:rPr>
          <w:sz w:val="24"/>
          <w:szCs w:val="24"/>
        </w:rPr>
        <w:tab/>
        <w:t xml:space="preserve">Inform </w:t>
      </w:r>
      <w:r w:rsidR="001322C8">
        <w:rPr>
          <w:sz w:val="24"/>
          <w:szCs w:val="24"/>
        </w:rPr>
        <w:t>Security T</w:t>
      </w:r>
      <w:r>
        <w:rPr>
          <w:sz w:val="24"/>
          <w:szCs w:val="24"/>
        </w:rPr>
        <w:t>eam members to document all actions and observations</w:t>
      </w:r>
    </w:p>
    <w:p w:rsidR="008F263C" w:rsidRDefault="008F263C" w:rsidP="008F263C">
      <w:pPr>
        <w:ind w:left="540" w:hanging="540"/>
        <w:rPr>
          <w:b/>
          <w:sz w:val="24"/>
          <w:szCs w:val="24"/>
        </w:rPr>
      </w:pPr>
    </w:p>
    <w:p w:rsidR="008F263C" w:rsidRDefault="008F263C" w:rsidP="008F263C">
      <w:pPr>
        <w:ind w:left="540" w:hanging="540"/>
        <w:rPr>
          <w:b/>
          <w:sz w:val="24"/>
          <w:szCs w:val="24"/>
        </w:rPr>
      </w:pPr>
      <w:r>
        <w:rPr>
          <w:b/>
          <w:sz w:val="24"/>
          <w:szCs w:val="24"/>
        </w:rPr>
        <w:t>Extended:</w:t>
      </w:r>
    </w:p>
    <w:p w:rsidR="008F263C" w:rsidRDefault="008F263C" w:rsidP="008F263C">
      <w:pPr>
        <w:ind w:left="540" w:hanging="540"/>
        <w:rPr>
          <w:sz w:val="24"/>
          <w:szCs w:val="24"/>
        </w:rPr>
      </w:pPr>
      <w:r>
        <w:rPr>
          <w:sz w:val="24"/>
          <w:szCs w:val="24"/>
        </w:rPr>
        <w:t xml:space="preserve">___ </w:t>
      </w:r>
      <w:r>
        <w:rPr>
          <w:sz w:val="24"/>
          <w:szCs w:val="24"/>
        </w:rPr>
        <w:tab/>
        <w:t>Maintain frequent communication with Incident Commander</w:t>
      </w:r>
    </w:p>
    <w:p w:rsidR="008F263C" w:rsidRDefault="008F263C" w:rsidP="008F263C">
      <w:pPr>
        <w:ind w:left="540" w:hanging="540"/>
        <w:rPr>
          <w:sz w:val="24"/>
          <w:szCs w:val="24"/>
        </w:rPr>
      </w:pPr>
      <w:r>
        <w:rPr>
          <w:sz w:val="24"/>
          <w:szCs w:val="24"/>
        </w:rPr>
        <w:t xml:space="preserve">___ </w:t>
      </w:r>
      <w:r>
        <w:rPr>
          <w:sz w:val="24"/>
          <w:szCs w:val="24"/>
        </w:rPr>
        <w:tab/>
        <w:t>Observe all staff for signs of stress, need for relief</w:t>
      </w:r>
    </w:p>
    <w:p w:rsidR="009C0803" w:rsidRDefault="009C0803" w:rsidP="009C0803">
      <w:pPr>
        <w:spacing w:after="200" w:line="276" w:lineRule="auto"/>
        <w:rPr>
          <w:rFonts w:asciiTheme="minorHAnsi" w:eastAsiaTheme="majorEastAsia" w:hAnsiTheme="minorHAnsi" w:cstheme="majorBidi"/>
          <w:b/>
          <w:caps/>
          <w:color w:val="FFFFFF" w:themeColor="background1"/>
          <w:spacing w:val="-4"/>
          <w:w w:val="90"/>
          <w:kern w:val="28"/>
          <w:sz w:val="32"/>
          <w:szCs w:val="52"/>
        </w:rPr>
      </w:pPr>
    </w:p>
    <w:p w:rsidR="008F263C" w:rsidRDefault="008F263C">
      <w:pPr>
        <w:spacing w:after="200" w:line="276" w:lineRule="auto"/>
        <w:rPr>
          <w:rFonts w:asciiTheme="minorHAnsi" w:eastAsiaTheme="majorEastAsia" w:hAnsiTheme="minorHAnsi" w:cstheme="majorBidi"/>
          <w:b/>
          <w:caps/>
          <w:color w:val="FFFFFF" w:themeColor="background1"/>
          <w:spacing w:val="-4"/>
          <w:w w:val="90"/>
          <w:kern w:val="28"/>
          <w:sz w:val="32"/>
          <w:szCs w:val="52"/>
        </w:rPr>
      </w:pPr>
      <w:r>
        <w:br w:type="page"/>
      </w:r>
    </w:p>
    <w:p w:rsidR="009C0803" w:rsidRPr="001C574B" w:rsidRDefault="009C0803" w:rsidP="009C0803">
      <w:pPr>
        <w:pStyle w:val="Heading2"/>
        <w:jc w:val="center"/>
      </w:pPr>
      <w:r>
        <w:t>Safety Officer</w:t>
      </w:r>
    </w:p>
    <w:p w:rsidR="009C0803" w:rsidRDefault="009C0803" w:rsidP="009C0803">
      <w:pPr>
        <w:pStyle w:val="Heading3"/>
      </w:pPr>
      <w:r w:rsidRPr="00B24A8D">
        <w:t>Command Staff</w:t>
      </w:r>
    </w:p>
    <w:p w:rsidR="009C0803" w:rsidRPr="00632B9C" w:rsidRDefault="009C0803" w:rsidP="009C0803">
      <w:pPr>
        <w:pStyle w:val="Heading4"/>
        <w:rPr>
          <w:sz w:val="24"/>
        </w:rPr>
      </w:pPr>
      <w:r w:rsidRPr="00632B9C">
        <w:rPr>
          <w:sz w:val="24"/>
        </w:rPr>
        <w:t>Shift: ________ to ________</w:t>
      </w:r>
    </w:p>
    <w:p w:rsidR="009C0803" w:rsidRDefault="009C0803" w:rsidP="009C0803">
      <w:pPr>
        <w:rPr>
          <w:b/>
          <w:sz w:val="24"/>
          <w:szCs w:val="24"/>
        </w:rPr>
      </w:pPr>
    </w:p>
    <w:p w:rsidR="009C0803" w:rsidRDefault="009C0803" w:rsidP="009C0803">
      <w:pPr>
        <w:rPr>
          <w:b/>
          <w:sz w:val="24"/>
          <w:szCs w:val="24"/>
        </w:rPr>
      </w:pPr>
      <w:r>
        <w:rPr>
          <w:b/>
          <w:sz w:val="24"/>
          <w:szCs w:val="24"/>
        </w:rPr>
        <w:t>Reports To:  Incident Commander</w:t>
      </w:r>
    </w:p>
    <w:p w:rsidR="009C0803" w:rsidRDefault="009C0803" w:rsidP="009C0803">
      <w:pPr>
        <w:rPr>
          <w:b/>
          <w:sz w:val="24"/>
          <w:szCs w:val="24"/>
        </w:rPr>
      </w:pPr>
    </w:p>
    <w:p w:rsidR="003B4644" w:rsidRDefault="009C0803" w:rsidP="009C0803">
      <w:pPr>
        <w:rPr>
          <w:rStyle w:val="Emphasis"/>
          <w:rFonts w:cs="Arial"/>
          <w:i w:val="0"/>
          <w:color w:val="auto"/>
          <w:sz w:val="24"/>
          <w:szCs w:val="24"/>
        </w:rPr>
      </w:pPr>
      <w:r>
        <w:rPr>
          <w:b/>
          <w:sz w:val="24"/>
          <w:szCs w:val="24"/>
        </w:rPr>
        <w:t>Mission:</w:t>
      </w:r>
      <w:r w:rsidR="003B4644">
        <w:rPr>
          <w:b/>
          <w:sz w:val="24"/>
          <w:szCs w:val="24"/>
        </w:rPr>
        <w:t xml:space="preserve"> </w:t>
      </w:r>
      <w:r w:rsidR="003B4644">
        <w:rPr>
          <w:rStyle w:val="Emphasis"/>
          <w:rFonts w:cs="Arial"/>
          <w:i w:val="0"/>
          <w:color w:val="auto"/>
          <w:sz w:val="24"/>
          <w:szCs w:val="24"/>
        </w:rPr>
        <w:t xml:space="preserve">Ensure the </w:t>
      </w:r>
      <w:r w:rsidR="003B4644" w:rsidRPr="003B4644">
        <w:rPr>
          <w:rStyle w:val="Emphasis"/>
          <w:rFonts w:cs="Arial"/>
          <w:i w:val="0"/>
          <w:color w:val="auto"/>
          <w:sz w:val="24"/>
          <w:szCs w:val="24"/>
        </w:rPr>
        <w:t>safety of all personnel, patients, visitors</w:t>
      </w:r>
      <w:r w:rsidR="003B4644">
        <w:rPr>
          <w:rStyle w:val="Emphasis"/>
          <w:rFonts w:cs="Arial"/>
          <w:i w:val="0"/>
          <w:color w:val="auto"/>
          <w:sz w:val="24"/>
          <w:szCs w:val="24"/>
        </w:rPr>
        <w:t>, and emergency responder personnel. Correct all hazardous conditions.</w:t>
      </w:r>
    </w:p>
    <w:p w:rsidR="009C0803" w:rsidRDefault="009C0803" w:rsidP="009C0803">
      <w:pPr>
        <w:rPr>
          <w:sz w:val="24"/>
          <w:szCs w:val="24"/>
        </w:rPr>
      </w:pPr>
    </w:p>
    <w:p w:rsidR="009C0803" w:rsidRDefault="009C0803" w:rsidP="009C0803">
      <w:pPr>
        <w:rPr>
          <w:b/>
          <w:sz w:val="24"/>
          <w:szCs w:val="24"/>
        </w:rPr>
      </w:pPr>
      <w:r w:rsidRPr="00B24A8D">
        <w:rPr>
          <w:b/>
          <w:sz w:val="24"/>
          <w:szCs w:val="24"/>
        </w:rPr>
        <w:t>Immediate:</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Receive activation notice from Incident Commander</w:t>
      </w:r>
    </w:p>
    <w:p w:rsidR="009C0803" w:rsidRDefault="009C0803" w:rsidP="009C0803">
      <w:pPr>
        <w:ind w:left="540" w:hanging="540"/>
        <w:rPr>
          <w:sz w:val="24"/>
          <w:szCs w:val="24"/>
        </w:rPr>
      </w:pPr>
      <w:r>
        <w:rPr>
          <w:sz w:val="24"/>
          <w:szCs w:val="24"/>
        </w:rPr>
        <w:softHyphen/>
      </w:r>
      <w:r>
        <w:rPr>
          <w:sz w:val="24"/>
          <w:szCs w:val="24"/>
        </w:rPr>
        <w:softHyphen/>
        <w:t xml:space="preserve">___ </w:t>
      </w:r>
      <w:r>
        <w:rPr>
          <w:sz w:val="24"/>
          <w:szCs w:val="24"/>
        </w:rPr>
        <w:tab/>
        <w:t xml:space="preserve">Review Job Action </w:t>
      </w:r>
      <w:r w:rsidR="00525CCD">
        <w:rPr>
          <w:sz w:val="24"/>
          <w:szCs w:val="24"/>
        </w:rPr>
        <w:t>S</w:t>
      </w:r>
      <w:r>
        <w:rPr>
          <w:sz w:val="24"/>
          <w:szCs w:val="24"/>
        </w:rPr>
        <w:t>heet</w:t>
      </w:r>
    </w:p>
    <w:p w:rsidR="009C0803" w:rsidRDefault="009C0803" w:rsidP="009C0803">
      <w:pPr>
        <w:ind w:left="540" w:hanging="540"/>
        <w:rPr>
          <w:sz w:val="24"/>
          <w:szCs w:val="24"/>
        </w:rPr>
      </w:pPr>
      <w:r>
        <w:rPr>
          <w:sz w:val="24"/>
          <w:szCs w:val="24"/>
        </w:rPr>
        <w:t xml:space="preserve">___ </w:t>
      </w:r>
      <w:r>
        <w:rPr>
          <w:sz w:val="24"/>
          <w:szCs w:val="24"/>
        </w:rPr>
        <w:tab/>
        <w:t>Create Safety</w:t>
      </w:r>
      <w:r w:rsidR="00C02830">
        <w:rPr>
          <w:sz w:val="24"/>
          <w:szCs w:val="24"/>
        </w:rPr>
        <w:t xml:space="preserve"> Team if necessary</w:t>
      </w:r>
    </w:p>
    <w:p w:rsidR="009C0803" w:rsidRDefault="009C0803" w:rsidP="009C0803">
      <w:pPr>
        <w:ind w:left="540" w:hanging="540"/>
        <w:rPr>
          <w:sz w:val="24"/>
          <w:szCs w:val="24"/>
        </w:rPr>
      </w:pPr>
      <w:r>
        <w:rPr>
          <w:sz w:val="24"/>
          <w:szCs w:val="24"/>
        </w:rPr>
        <w:t xml:space="preserve">___ </w:t>
      </w:r>
      <w:r>
        <w:rPr>
          <w:sz w:val="24"/>
          <w:szCs w:val="24"/>
        </w:rPr>
        <w:tab/>
        <w:t xml:space="preserve">Brief </w:t>
      </w:r>
      <w:r w:rsidR="00525CCD">
        <w:rPr>
          <w:sz w:val="24"/>
          <w:szCs w:val="24"/>
        </w:rPr>
        <w:t xml:space="preserve">Safety Team </w:t>
      </w:r>
      <w:r>
        <w:rPr>
          <w:sz w:val="24"/>
          <w:szCs w:val="24"/>
        </w:rPr>
        <w:t xml:space="preserve">on current situation, outline </w:t>
      </w:r>
      <w:r w:rsidR="008F263C">
        <w:rPr>
          <w:sz w:val="24"/>
          <w:szCs w:val="24"/>
        </w:rPr>
        <w:t>action plan</w:t>
      </w:r>
      <w:r>
        <w:rPr>
          <w:sz w:val="24"/>
          <w:szCs w:val="24"/>
        </w:rPr>
        <w:t xml:space="preserve">, </w:t>
      </w:r>
      <w:r w:rsidR="001045A8">
        <w:rPr>
          <w:sz w:val="24"/>
          <w:szCs w:val="24"/>
        </w:rPr>
        <w:t>and designate</w:t>
      </w:r>
      <w:r>
        <w:rPr>
          <w:sz w:val="24"/>
          <w:szCs w:val="24"/>
        </w:rPr>
        <w:t xml:space="preserve"> time for next briefing</w:t>
      </w:r>
    </w:p>
    <w:p w:rsidR="009C0803" w:rsidRDefault="009C0803" w:rsidP="009C0803">
      <w:pPr>
        <w:ind w:left="540" w:hanging="540"/>
        <w:rPr>
          <w:b/>
          <w:sz w:val="24"/>
          <w:szCs w:val="24"/>
        </w:rPr>
      </w:pPr>
      <w:r>
        <w:rPr>
          <w:sz w:val="24"/>
          <w:szCs w:val="24"/>
        </w:rPr>
        <w:t xml:space="preserve">___ </w:t>
      </w:r>
      <w:r>
        <w:rPr>
          <w:sz w:val="24"/>
          <w:szCs w:val="24"/>
        </w:rPr>
        <w:tab/>
        <w:t>Review county, municipal, health care system organization charts and plans to determine appropriate contacts and message routing</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Intermediate:</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 xml:space="preserve">Obtain information and updates regularly from </w:t>
      </w:r>
      <w:r w:rsidR="00525CCD">
        <w:rPr>
          <w:sz w:val="24"/>
          <w:szCs w:val="24"/>
        </w:rPr>
        <w:t>Safety Team</w:t>
      </w:r>
    </w:p>
    <w:p w:rsidR="00575DBB" w:rsidRDefault="009C0803" w:rsidP="009C0803">
      <w:pPr>
        <w:ind w:left="540" w:hanging="540"/>
        <w:rPr>
          <w:sz w:val="24"/>
          <w:szCs w:val="24"/>
        </w:rPr>
      </w:pPr>
      <w:r>
        <w:rPr>
          <w:sz w:val="24"/>
          <w:szCs w:val="24"/>
        </w:rPr>
        <w:t xml:space="preserve">___ </w:t>
      </w:r>
      <w:r>
        <w:rPr>
          <w:sz w:val="24"/>
          <w:szCs w:val="24"/>
        </w:rPr>
        <w:tab/>
        <w:t>Secure and post non-entry signs around any unsafe areas</w:t>
      </w:r>
    </w:p>
    <w:p w:rsidR="009C0803" w:rsidRDefault="00575DBB" w:rsidP="009C0803">
      <w:pPr>
        <w:ind w:left="540" w:hanging="540"/>
        <w:rPr>
          <w:sz w:val="24"/>
          <w:szCs w:val="24"/>
        </w:rPr>
      </w:pPr>
      <w:r>
        <w:rPr>
          <w:sz w:val="24"/>
          <w:szCs w:val="24"/>
        </w:rPr>
        <w:t xml:space="preserve">___ </w:t>
      </w:r>
      <w:r>
        <w:rPr>
          <w:sz w:val="24"/>
          <w:szCs w:val="24"/>
        </w:rPr>
        <w:tab/>
        <w:t>A</w:t>
      </w:r>
      <w:r w:rsidR="009C0803">
        <w:rPr>
          <w:sz w:val="24"/>
          <w:szCs w:val="24"/>
        </w:rPr>
        <w:t>dvise staff to report all hazards and unsafe conditions</w:t>
      </w:r>
    </w:p>
    <w:p w:rsidR="009C0803" w:rsidRDefault="009C0803" w:rsidP="009C0803">
      <w:pPr>
        <w:ind w:left="540" w:hanging="540"/>
        <w:rPr>
          <w:sz w:val="24"/>
          <w:szCs w:val="24"/>
        </w:rPr>
      </w:pPr>
      <w:r>
        <w:rPr>
          <w:sz w:val="24"/>
          <w:szCs w:val="24"/>
        </w:rPr>
        <w:t xml:space="preserve">___ </w:t>
      </w:r>
      <w:r>
        <w:rPr>
          <w:sz w:val="24"/>
          <w:szCs w:val="24"/>
        </w:rPr>
        <w:tab/>
        <w:t>Identify potential exposures or hazards to staff/patients during clinical service delivery or activation of emergency response plan and work with Operations and Logistics Chiefs to minimize risk</w:t>
      </w:r>
    </w:p>
    <w:p w:rsidR="009C0803" w:rsidRDefault="009C0803" w:rsidP="009C0803">
      <w:pPr>
        <w:ind w:left="540" w:hanging="540"/>
        <w:rPr>
          <w:sz w:val="24"/>
          <w:szCs w:val="24"/>
        </w:rPr>
      </w:pPr>
      <w:r>
        <w:rPr>
          <w:sz w:val="24"/>
          <w:szCs w:val="24"/>
        </w:rPr>
        <w:t xml:space="preserve">___ </w:t>
      </w:r>
      <w:r>
        <w:rPr>
          <w:sz w:val="24"/>
          <w:szCs w:val="24"/>
        </w:rPr>
        <w:tab/>
        <w:t xml:space="preserve">Identify need for </w:t>
      </w:r>
      <w:r w:rsidR="00575DBB">
        <w:rPr>
          <w:sz w:val="24"/>
          <w:szCs w:val="24"/>
        </w:rPr>
        <w:t>PPE</w:t>
      </w:r>
      <w:r>
        <w:rPr>
          <w:sz w:val="24"/>
          <w:szCs w:val="24"/>
        </w:rPr>
        <w:t xml:space="preserve"> use by patients and/or staff and implement with Planning, Operations, and Logistics Section Chief support</w:t>
      </w:r>
    </w:p>
    <w:p w:rsidR="009C0803" w:rsidRDefault="009C0803" w:rsidP="009C0803">
      <w:pPr>
        <w:ind w:left="540" w:hanging="540"/>
        <w:rPr>
          <w:sz w:val="24"/>
          <w:szCs w:val="24"/>
        </w:rPr>
      </w:pPr>
      <w:r>
        <w:rPr>
          <w:sz w:val="24"/>
          <w:szCs w:val="24"/>
        </w:rPr>
        <w:t xml:space="preserve">___ </w:t>
      </w:r>
      <w:r>
        <w:rPr>
          <w:sz w:val="24"/>
          <w:szCs w:val="24"/>
        </w:rPr>
        <w:tab/>
        <w:t>Keep Section Chief colleagues and Incident Commander up-to-date on changes and</w:t>
      </w:r>
      <w:r w:rsidR="00C02830">
        <w:rPr>
          <w:sz w:val="24"/>
          <w:szCs w:val="24"/>
        </w:rPr>
        <w:t xml:space="preserve"> developments related to safety</w:t>
      </w:r>
    </w:p>
    <w:p w:rsidR="009C0803" w:rsidRDefault="00525CCD" w:rsidP="009C0803">
      <w:pPr>
        <w:ind w:left="540" w:hanging="540"/>
        <w:rPr>
          <w:sz w:val="24"/>
          <w:szCs w:val="24"/>
        </w:rPr>
      </w:pPr>
      <w:r>
        <w:rPr>
          <w:sz w:val="24"/>
          <w:szCs w:val="24"/>
        </w:rPr>
        <w:t xml:space="preserve">___ </w:t>
      </w:r>
      <w:r>
        <w:rPr>
          <w:sz w:val="24"/>
          <w:szCs w:val="24"/>
        </w:rPr>
        <w:tab/>
        <w:t>Inform Safety</w:t>
      </w:r>
      <w:r w:rsidR="009C0803">
        <w:rPr>
          <w:sz w:val="24"/>
          <w:szCs w:val="24"/>
        </w:rPr>
        <w:t xml:space="preserve"> </w:t>
      </w:r>
      <w:r>
        <w:rPr>
          <w:sz w:val="24"/>
          <w:szCs w:val="24"/>
        </w:rPr>
        <w:t>T</w:t>
      </w:r>
      <w:r w:rsidR="009C0803">
        <w:rPr>
          <w:sz w:val="24"/>
          <w:szCs w:val="24"/>
        </w:rPr>
        <w:t>eam members to document all actions and observations</w:t>
      </w:r>
      <w:r w:rsidR="00C654BD">
        <w:rPr>
          <w:sz w:val="24"/>
          <w:szCs w:val="24"/>
        </w:rPr>
        <w:t xml:space="preserve"> </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Extended:</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Ensure that all communications, requests for resources and inventory of supplies are documented</w:t>
      </w:r>
    </w:p>
    <w:p w:rsidR="009C0803" w:rsidRDefault="009C0803" w:rsidP="009C0803">
      <w:pPr>
        <w:ind w:left="540" w:hanging="540"/>
        <w:rPr>
          <w:sz w:val="24"/>
          <w:szCs w:val="24"/>
        </w:rPr>
      </w:pPr>
      <w:r>
        <w:rPr>
          <w:sz w:val="24"/>
          <w:szCs w:val="24"/>
        </w:rPr>
        <w:t xml:space="preserve">___ </w:t>
      </w:r>
      <w:r>
        <w:rPr>
          <w:sz w:val="24"/>
          <w:szCs w:val="24"/>
        </w:rPr>
        <w:tab/>
        <w:t>Maintain frequent communication with Incident Commander</w:t>
      </w:r>
    </w:p>
    <w:p w:rsidR="009C0803" w:rsidRDefault="009C0803" w:rsidP="009C0803">
      <w:pPr>
        <w:ind w:left="540" w:hanging="540"/>
        <w:rPr>
          <w:sz w:val="24"/>
          <w:szCs w:val="24"/>
        </w:rPr>
      </w:pPr>
      <w:r>
        <w:rPr>
          <w:sz w:val="24"/>
          <w:szCs w:val="24"/>
        </w:rPr>
        <w:t xml:space="preserve">___ </w:t>
      </w:r>
      <w:r>
        <w:rPr>
          <w:sz w:val="24"/>
          <w:szCs w:val="24"/>
        </w:rPr>
        <w:tab/>
        <w:t>Observe all staff for signs of stress, need for relief</w:t>
      </w:r>
    </w:p>
    <w:p w:rsidR="009C0803" w:rsidRDefault="009C0803">
      <w:pPr>
        <w:spacing w:after="200" w:line="276" w:lineRule="auto"/>
        <w:rPr>
          <w:rFonts w:asciiTheme="minorHAnsi" w:eastAsiaTheme="majorEastAsia" w:hAnsiTheme="minorHAnsi" w:cstheme="majorBidi"/>
          <w:b/>
          <w:caps/>
          <w:color w:val="FFFFFF" w:themeColor="background1"/>
          <w:spacing w:val="-4"/>
          <w:w w:val="90"/>
          <w:kern w:val="28"/>
          <w:sz w:val="32"/>
          <w:szCs w:val="52"/>
        </w:rPr>
      </w:pPr>
      <w:r>
        <w:br w:type="page"/>
      </w:r>
    </w:p>
    <w:p w:rsidR="009C0803" w:rsidRDefault="009C0803" w:rsidP="009C0803">
      <w:pPr>
        <w:pStyle w:val="Heading2"/>
        <w:jc w:val="center"/>
      </w:pPr>
      <w:r>
        <w:t>Planning Section Chief</w:t>
      </w:r>
    </w:p>
    <w:p w:rsidR="009C0803" w:rsidRDefault="009C0803" w:rsidP="009C0803">
      <w:pPr>
        <w:pStyle w:val="Heading3"/>
      </w:pPr>
      <w:r w:rsidRPr="00B24A8D">
        <w:t>Command Staff</w:t>
      </w:r>
    </w:p>
    <w:p w:rsidR="009C0803" w:rsidRPr="00632B9C" w:rsidRDefault="009C0803" w:rsidP="009C0803">
      <w:pPr>
        <w:pStyle w:val="Heading4"/>
        <w:rPr>
          <w:sz w:val="24"/>
        </w:rPr>
      </w:pPr>
      <w:r w:rsidRPr="00632B9C">
        <w:rPr>
          <w:sz w:val="24"/>
        </w:rPr>
        <w:t>Shift: ________ to ________</w:t>
      </w:r>
    </w:p>
    <w:p w:rsidR="009C0803" w:rsidRDefault="009C0803" w:rsidP="009C0803"/>
    <w:p w:rsidR="009C0803" w:rsidRDefault="009C0803" w:rsidP="009C0803">
      <w:pPr>
        <w:rPr>
          <w:b/>
          <w:sz w:val="24"/>
          <w:szCs w:val="24"/>
        </w:rPr>
      </w:pPr>
      <w:r>
        <w:rPr>
          <w:b/>
          <w:sz w:val="24"/>
          <w:szCs w:val="24"/>
        </w:rPr>
        <w:t>Reports To:  Incident Commander</w:t>
      </w:r>
    </w:p>
    <w:p w:rsidR="009C0803" w:rsidRDefault="009C0803" w:rsidP="009C0803">
      <w:pPr>
        <w:rPr>
          <w:b/>
          <w:sz w:val="24"/>
          <w:szCs w:val="24"/>
        </w:rPr>
      </w:pPr>
    </w:p>
    <w:p w:rsidR="009C0803" w:rsidRDefault="009C0803" w:rsidP="009C0803">
      <w:pPr>
        <w:rPr>
          <w:sz w:val="24"/>
          <w:szCs w:val="24"/>
        </w:rPr>
      </w:pPr>
      <w:r>
        <w:rPr>
          <w:b/>
          <w:sz w:val="24"/>
          <w:szCs w:val="24"/>
        </w:rPr>
        <w:t xml:space="preserve">Mission: </w:t>
      </w:r>
      <w:r>
        <w:rPr>
          <w:sz w:val="24"/>
          <w:szCs w:val="24"/>
        </w:rPr>
        <w:t xml:space="preserve">Organize and direct the planning related to the practice’s response to the emergency, including development of the </w:t>
      </w:r>
      <w:r w:rsidR="00525CCD">
        <w:rPr>
          <w:sz w:val="24"/>
          <w:szCs w:val="24"/>
        </w:rPr>
        <w:t>action plan</w:t>
      </w:r>
      <w:r>
        <w:rPr>
          <w:sz w:val="24"/>
          <w:szCs w:val="24"/>
        </w:rPr>
        <w:t>, collection and distribution of critical information and data, compilation of scenario and resource projections.</w:t>
      </w:r>
    </w:p>
    <w:p w:rsidR="009C0803" w:rsidRDefault="009C0803" w:rsidP="009C0803">
      <w:pPr>
        <w:rPr>
          <w:sz w:val="24"/>
          <w:szCs w:val="24"/>
        </w:rPr>
      </w:pPr>
    </w:p>
    <w:p w:rsidR="009C0803" w:rsidRDefault="009C0803" w:rsidP="009C0803">
      <w:pPr>
        <w:rPr>
          <w:b/>
          <w:sz w:val="24"/>
          <w:szCs w:val="24"/>
        </w:rPr>
      </w:pPr>
      <w:r w:rsidRPr="00B24A8D">
        <w:rPr>
          <w:b/>
          <w:sz w:val="24"/>
          <w:szCs w:val="24"/>
        </w:rPr>
        <w:t>Immediate:</w:t>
      </w:r>
    </w:p>
    <w:p w:rsidR="009C0803" w:rsidRPr="00632B9C"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 xml:space="preserve">Receive </w:t>
      </w:r>
      <w:r>
        <w:rPr>
          <w:sz w:val="24"/>
          <w:szCs w:val="24"/>
        </w:rPr>
        <w:t xml:space="preserve">activation notice </w:t>
      </w:r>
      <w:r w:rsidRPr="00632B9C">
        <w:rPr>
          <w:sz w:val="24"/>
          <w:szCs w:val="24"/>
        </w:rPr>
        <w:t>from Incident Commander</w:t>
      </w:r>
    </w:p>
    <w:p w:rsidR="009C0803" w:rsidRDefault="009C0803" w:rsidP="009C0803">
      <w:pPr>
        <w:ind w:left="540" w:hanging="540"/>
        <w:rPr>
          <w:sz w:val="24"/>
          <w:szCs w:val="24"/>
        </w:rPr>
      </w:pPr>
      <w:r w:rsidRPr="00632B9C">
        <w:rPr>
          <w:sz w:val="24"/>
          <w:szCs w:val="24"/>
        </w:rPr>
        <w:softHyphen/>
      </w:r>
      <w:r w:rsidRPr="00632B9C">
        <w:rPr>
          <w:sz w:val="24"/>
          <w:szCs w:val="24"/>
        </w:rPr>
        <w:softHyphen/>
        <w:t>_</w:t>
      </w:r>
      <w:r>
        <w:rPr>
          <w:sz w:val="24"/>
          <w:szCs w:val="24"/>
        </w:rPr>
        <w:t xml:space="preserve">__ </w:t>
      </w:r>
      <w:r>
        <w:rPr>
          <w:sz w:val="24"/>
          <w:szCs w:val="24"/>
        </w:rPr>
        <w:tab/>
        <w:t xml:space="preserve">Review Job Action </w:t>
      </w:r>
      <w:r w:rsidR="00525CCD">
        <w:rPr>
          <w:sz w:val="24"/>
          <w:szCs w:val="24"/>
        </w:rPr>
        <w:t>S</w:t>
      </w:r>
      <w:r>
        <w:rPr>
          <w:sz w:val="24"/>
          <w:szCs w:val="24"/>
        </w:rPr>
        <w:t>heet</w:t>
      </w:r>
    </w:p>
    <w:p w:rsidR="009C0803" w:rsidRDefault="009C0803" w:rsidP="009C0803">
      <w:pPr>
        <w:ind w:left="540" w:hanging="540"/>
        <w:rPr>
          <w:sz w:val="24"/>
          <w:szCs w:val="24"/>
        </w:rPr>
      </w:pPr>
      <w:r>
        <w:rPr>
          <w:sz w:val="24"/>
          <w:szCs w:val="24"/>
        </w:rPr>
        <w:t xml:space="preserve">___ </w:t>
      </w:r>
      <w:r>
        <w:rPr>
          <w:sz w:val="24"/>
          <w:szCs w:val="24"/>
        </w:rPr>
        <w:tab/>
        <w:t xml:space="preserve">Identify and appoint Planning </w:t>
      </w:r>
      <w:r w:rsidR="00525CCD">
        <w:rPr>
          <w:sz w:val="24"/>
          <w:szCs w:val="24"/>
        </w:rPr>
        <w:t>T</w:t>
      </w:r>
      <w:r>
        <w:rPr>
          <w:sz w:val="24"/>
          <w:szCs w:val="24"/>
        </w:rPr>
        <w:t>eam with Unit (sub-section) leaders (e.g., Status/situation Monitoring Unit, Patient Services and Needs Unit, Staff Unit)</w:t>
      </w:r>
      <w:r w:rsidR="00525CCD">
        <w:rPr>
          <w:sz w:val="24"/>
          <w:szCs w:val="24"/>
        </w:rPr>
        <w:t xml:space="preserve"> if necessary</w:t>
      </w:r>
    </w:p>
    <w:p w:rsidR="009C0803" w:rsidRDefault="009C0803" w:rsidP="009C0803">
      <w:pPr>
        <w:ind w:left="540" w:hanging="540"/>
        <w:rPr>
          <w:sz w:val="24"/>
          <w:szCs w:val="24"/>
        </w:rPr>
      </w:pPr>
      <w:r>
        <w:rPr>
          <w:sz w:val="24"/>
          <w:szCs w:val="24"/>
        </w:rPr>
        <w:t xml:space="preserve">___ </w:t>
      </w:r>
      <w:r>
        <w:rPr>
          <w:sz w:val="24"/>
          <w:szCs w:val="24"/>
        </w:rPr>
        <w:tab/>
        <w:t xml:space="preserve">Brief Unit leaders on current situation, outline </w:t>
      </w:r>
      <w:r w:rsidR="008F263C">
        <w:rPr>
          <w:sz w:val="24"/>
          <w:szCs w:val="24"/>
        </w:rPr>
        <w:t>action plan</w:t>
      </w:r>
      <w:r>
        <w:rPr>
          <w:sz w:val="24"/>
          <w:szCs w:val="24"/>
        </w:rPr>
        <w:t xml:space="preserve"> and necessary actions, designate time for next briefing</w:t>
      </w:r>
    </w:p>
    <w:p w:rsidR="009C0803" w:rsidRDefault="009C0803" w:rsidP="009C0803">
      <w:pPr>
        <w:ind w:left="540" w:hanging="540"/>
        <w:rPr>
          <w:sz w:val="24"/>
          <w:szCs w:val="24"/>
        </w:rPr>
      </w:pPr>
      <w:r>
        <w:rPr>
          <w:sz w:val="24"/>
          <w:szCs w:val="24"/>
        </w:rPr>
        <w:t xml:space="preserve">___ </w:t>
      </w:r>
      <w:r>
        <w:rPr>
          <w:sz w:val="24"/>
          <w:szCs w:val="24"/>
        </w:rPr>
        <w:tab/>
        <w:t xml:space="preserve">Develop incident-specific </w:t>
      </w:r>
      <w:r w:rsidR="008F263C">
        <w:rPr>
          <w:sz w:val="24"/>
          <w:szCs w:val="24"/>
        </w:rPr>
        <w:t>action plan</w:t>
      </w:r>
      <w:r>
        <w:rPr>
          <w:sz w:val="24"/>
          <w:szCs w:val="24"/>
        </w:rPr>
        <w:t xml:space="preserve"> for facility for next 4, 8, and 24 hours</w:t>
      </w:r>
    </w:p>
    <w:p w:rsidR="009C0803" w:rsidRDefault="009C0803" w:rsidP="009C0803">
      <w:pPr>
        <w:ind w:left="540" w:hanging="540"/>
        <w:rPr>
          <w:sz w:val="24"/>
          <w:szCs w:val="24"/>
        </w:rPr>
      </w:pPr>
      <w:r>
        <w:rPr>
          <w:sz w:val="24"/>
          <w:szCs w:val="24"/>
        </w:rPr>
        <w:t xml:space="preserve">___ </w:t>
      </w:r>
      <w:r>
        <w:rPr>
          <w:sz w:val="24"/>
          <w:szCs w:val="24"/>
        </w:rPr>
        <w:tab/>
        <w:t>Instruct Status Unit leader to update status reports as needed (adjust frequency as appropriate for disaster) for use in decision-making and for reference in post-disaster evaluation and recovery assistance applications</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Intermediate:</w:t>
      </w:r>
    </w:p>
    <w:p w:rsidR="009C0803" w:rsidRPr="00632B9C"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Obtain information and updates regularly from Unit leaders through routine briefings</w:t>
      </w:r>
    </w:p>
    <w:p w:rsidR="009C0803" w:rsidRPr="00632B9C"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 xml:space="preserve">Schedule planning meetings with Unit leaders, other Section Chiefs and Incident Commander to update facility </w:t>
      </w:r>
      <w:r w:rsidR="008F263C">
        <w:rPr>
          <w:sz w:val="24"/>
          <w:szCs w:val="24"/>
        </w:rPr>
        <w:t>action plan</w:t>
      </w:r>
      <w:r w:rsidRPr="00632B9C">
        <w:rPr>
          <w:sz w:val="24"/>
          <w:szCs w:val="24"/>
        </w:rPr>
        <w:t xml:space="preserve"> 24, 48 hours and beyond, as needed</w:t>
      </w:r>
    </w:p>
    <w:p w:rsidR="009C0803"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Establish procedural system to ensure and implement plan for collection of all incident</w:t>
      </w:r>
      <w:r>
        <w:rPr>
          <w:sz w:val="24"/>
          <w:szCs w:val="24"/>
        </w:rPr>
        <w:t>-specific data, including data formulation, documentation, and dissemination (e.g., aggregate data re: patient impact and morbidity, staff needs and morbidity, practice-specific impacts)</w:t>
      </w: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Extended:</w:t>
      </w:r>
    </w:p>
    <w:p w:rsidR="009C0803" w:rsidRPr="00632B9C"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Document status reports from all Section Chiefs, inform Incident Commander of changes to situation and necessary plan modifications (do throughout incident)</w:t>
      </w:r>
    </w:p>
    <w:p w:rsidR="009C0803" w:rsidRPr="00632B9C"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Ensure that all communications, requests for resources and information are documented</w:t>
      </w:r>
    </w:p>
    <w:p w:rsidR="009C0803" w:rsidRPr="00632B9C"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Maintain frequent communication with Incident Commander</w:t>
      </w:r>
    </w:p>
    <w:p w:rsidR="009C0803" w:rsidRDefault="009C0803" w:rsidP="009C0803">
      <w:pPr>
        <w:ind w:left="540" w:hanging="540"/>
        <w:rPr>
          <w:sz w:val="24"/>
          <w:szCs w:val="24"/>
        </w:rPr>
      </w:pPr>
      <w:r w:rsidRPr="00632B9C">
        <w:rPr>
          <w:sz w:val="24"/>
          <w:szCs w:val="24"/>
        </w:rPr>
        <w:t xml:space="preserve">___ </w:t>
      </w:r>
      <w:r>
        <w:rPr>
          <w:sz w:val="24"/>
          <w:szCs w:val="24"/>
        </w:rPr>
        <w:tab/>
      </w:r>
      <w:r w:rsidRPr="00632B9C">
        <w:rPr>
          <w:sz w:val="24"/>
          <w:szCs w:val="24"/>
        </w:rPr>
        <w:t>Observe</w:t>
      </w:r>
      <w:r>
        <w:rPr>
          <w:sz w:val="24"/>
          <w:szCs w:val="24"/>
        </w:rPr>
        <w:t xml:space="preserve"> all Unit and other staff for signs of stress, need for relief</w:t>
      </w:r>
    </w:p>
    <w:p w:rsidR="009C0803" w:rsidRDefault="009C0803">
      <w:pPr>
        <w:spacing w:after="200" w:line="276" w:lineRule="auto"/>
        <w:rPr>
          <w:rFonts w:asciiTheme="minorHAnsi" w:eastAsiaTheme="majorEastAsia" w:hAnsiTheme="minorHAnsi" w:cstheme="majorBidi"/>
          <w:b/>
          <w:caps/>
          <w:color w:val="FFFFFF" w:themeColor="background1"/>
          <w:spacing w:val="-4"/>
          <w:w w:val="90"/>
          <w:kern w:val="28"/>
          <w:sz w:val="32"/>
          <w:szCs w:val="52"/>
        </w:rPr>
      </w:pPr>
      <w:r>
        <w:br w:type="page"/>
      </w:r>
    </w:p>
    <w:p w:rsidR="009C0803" w:rsidRDefault="009C0803" w:rsidP="009C0803">
      <w:pPr>
        <w:pStyle w:val="Heading2"/>
        <w:jc w:val="center"/>
      </w:pPr>
      <w:r>
        <w:t>COOP Coordinator</w:t>
      </w:r>
    </w:p>
    <w:p w:rsidR="009C0803" w:rsidRDefault="009C0803" w:rsidP="009C0803">
      <w:pPr>
        <w:pStyle w:val="Heading3"/>
      </w:pPr>
      <w:r w:rsidRPr="00B24A8D">
        <w:t>Command Staff</w:t>
      </w:r>
    </w:p>
    <w:p w:rsidR="009C0803" w:rsidRPr="00632B9C" w:rsidRDefault="009C0803" w:rsidP="009C0803">
      <w:pPr>
        <w:pStyle w:val="Heading4"/>
        <w:rPr>
          <w:sz w:val="24"/>
        </w:rPr>
      </w:pPr>
      <w:r w:rsidRPr="00632B9C">
        <w:rPr>
          <w:sz w:val="24"/>
        </w:rPr>
        <w:t>Shift: ________ to ________</w:t>
      </w:r>
    </w:p>
    <w:p w:rsidR="009C0803" w:rsidRDefault="009C0803" w:rsidP="009C0803"/>
    <w:p w:rsidR="009C0803" w:rsidRDefault="009C0803" w:rsidP="009C0803">
      <w:pPr>
        <w:rPr>
          <w:b/>
          <w:sz w:val="24"/>
          <w:szCs w:val="24"/>
        </w:rPr>
      </w:pPr>
      <w:r>
        <w:rPr>
          <w:b/>
          <w:sz w:val="24"/>
          <w:szCs w:val="24"/>
        </w:rPr>
        <w:t>Reports To:  Incident Commander</w:t>
      </w:r>
    </w:p>
    <w:p w:rsidR="009C0803" w:rsidRPr="003C7418" w:rsidRDefault="009C0803" w:rsidP="009C0803">
      <w:pPr>
        <w:jc w:val="center"/>
        <w:rPr>
          <w:sz w:val="24"/>
          <w:szCs w:val="24"/>
        </w:rPr>
      </w:pPr>
    </w:p>
    <w:p w:rsidR="009C0803" w:rsidRPr="009C0803" w:rsidRDefault="009C0803" w:rsidP="009C0803">
      <w:pPr>
        <w:rPr>
          <w:sz w:val="24"/>
          <w:szCs w:val="24"/>
        </w:rPr>
      </w:pPr>
      <w:r>
        <w:rPr>
          <w:b/>
          <w:sz w:val="24"/>
          <w:szCs w:val="24"/>
        </w:rPr>
        <w:t>Mission</w:t>
      </w:r>
      <w:r w:rsidRPr="009C0803">
        <w:rPr>
          <w:b/>
          <w:sz w:val="24"/>
          <w:szCs w:val="24"/>
        </w:rPr>
        <w:t>:</w:t>
      </w:r>
      <w:r>
        <w:rPr>
          <w:b/>
          <w:sz w:val="24"/>
          <w:szCs w:val="24"/>
        </w:rPr>
        <w:t xml:space="preserve"> </w:t>
      </w:r>
      <w:r w:rsidRPr="009C0803">
        <w:rPr>
          <w:rFonts w:cs="Arial"/>
          <w:color w:val="000000"/>
          <w:sz w:val="24"/>
          <w:szCs w:val="24"/>
          <w:shd w:val="clear" w:color="auto" w:fill="FFFFFF"/>
        </w:rPr>
        <w:t>Coordinate activatio</w:t>
      </w:r>
      <w:r w:rsidR="00C02830">
        <w:rPr>
          <w:rFonts w:cs="Arial"/>
          <w:color w:val="000000"/>
          <w:sz w:val="24"/>
          <w:szCs w:val="24"/>
          <w:shd w:val="clear" w:color="auto" w:fill="FFFFFF"/>
        </w:rPr>
        <w:t>n and implementation of the COOP</w:t>
      </w:r>
      <w:r>
        <w:rPr>
          <w:rFonts w:cs="Arial"/>
          <w:color w:val="000000"/>
          <w:sz w:val="24"/>
          <w:szCs w:val="24"/>
          <w:shd w:val="clear" w:color="auto" w:fill="FFFFFF"/>
        </w:rPr>
        <w:t>.</w:t>
      </w:r>
      <w:r w:rsidR="006177FA">
        <w:rPr>
          <w:rFonts w:cs="Arial"/>
          <w:color w:val="000000"/>
          <w:sz w:val="24"/>
          <w:szCs w:val="24"/>
          <w:shd w:val="clear" w:color="auto" w:fill="FFFFFF"/>
        </w:rPr>
        <w:t xml:space="preserve"> Maintain continuity of operations.</w:t>
      </w:r>
    </w:p>
    <w:p w:rsidR="009C0803" w:rsidRDefault="009C0803" w:rsidP="009C0803">
      <w:pPr>
        <w:rPr>
          <w:sz w:val="24"/>
          <w:szCs w:val="24"/>
        </w:rPr>
      </w:pPr>
    </w:p>
    <w:p w:rsidR="009C0803" w:rsidRDefault="009C0803" w:rsidP="009C0803">
      <w:pPr>
        <w:rPr>
          <w:b/>
          <w:sz w:val="24"/>
          <w:szCs w:val="24"/>
        </w:rPr>
      </w:pPr>
      <w:r w:rsidRPr="00B24A8D">
        <w:rPr>
          <w:b/>
          <w:sz w:val="24"/>
          <w:szCs w:val="24"/>
        </w:rPr>
        <w:t>Immediate:</w:t>
      </w:r>
    </w:p>
    <w:p w:rsidR="003B4644" w:rsidRPr="006177FA" w:rsidRDefault="003B4644" w:rsidP="003B4644">
      <w:pPr>
        <w:ind w:left="540" w:hanging="540"/>
        <w:rPr>
          <w:sz w:val="24"/>
          <w:szCs w:val="24"/>
        </w:rPr>
      </w:pPr>
      <w:r w:rsidRPr="006177FA">
        <w:rPr>
          <w:sz w:val="24"/>
          <w:szCs w:val="24"/>
        </w:rPr>
        <w:t xml:space="preserve">___ </w:t>
      </w:r>
      <w:r w:rsidRPr="006177FA">
        <w:rPr>
          <w:sz w:val="24"/>
          <w:szCs w:val="24"/>
        </w:rPr>
        <w:tab/>
        <w:t>Receive activation notice from Incident Commander</w:t>
      </w:r>
    </w:p>
    <w:p w:rsidR="003B4644" w:rsidRPr="006177FA" w:rsidRDefault="003B4644" w:rsidP="003B4644">
      <w:pPr>
        <w:ind w:left="540" w:hanging="540"/>
        <w:rPr>
          <w:sz w:val="24"/>
          <w:szCs w:val="24"/>
        </w:rPr>
      </w:pPr>
      <w:r w:rsidRPr="006177FA">
        <w:rPr>
          <w:sz w:val="24"/>
          <w:szCs w:val="24"/>
        </w:rPr>
        <w:softHyphen/>
      </w:r>
      <w:r w:rsidRPr="006177FA">
        <w:rPr>
          <w:sz w:val="24"/>
          <w:szCs w:val="24"/>
        </w:rPr>
        <w:softHyphen/>
        <w:t xml:space="preserve">___ </w:t>
      </w:r>
      <w:r w:rsidRPr="006177FA">
        <w:rPr>
          <w:sz w:val="24"/>
          <w:szCs w:val="24"/>
        </w:rPr>
        <w:tab/>
        <w:t xml:space="preserve">Review Job Action </w:t>
      </w:r>
      <w:r w:rsidR="00575DBB">
        <w:rPr>
          <w:sz w:val="24"/>
          <w:szCs w:val="24"/>
        </w:rPr>
        <w:t>S</w:t>
      </w:r>
      <w:r w:rsidRPr="006177FA">
        <w:rPr>
          <w:sz w:val="24"/>
          <w:szCs w:val="24"/>
        </w:rPr>
        <w:t>heet</w:t>
      </w:r>
      <w:r w:rsidR="006177FA" w:rsidRPr="006177FA">
        <w:rPr>
          <w:sz w:val="24"/>
          <w:szCs w:val="24"/>
        </w:rPr>
        <w:t xml:space="preserve"> and</w:t>
      </w:r>
      <w:r w:rsidR="00C02830">
        <w:rPr>
          <w:sz w:val="24"/>
          <w:szCs w:val="24"/>
        </w:rPr>
        <w:t xml:space="preserve"> COOP</w:t>
      </w:r>
    </w:p>
    <w:p w:rsidR="009C0803" w:rsidRPr="006177FA" w:rsidRDefault="003B4644" w:rsidP="003B4644">
      <w:pPr>
        <w:ind w:left="540" w:hanging="540"/>
        <w:rPr>
          <w:sz w:val="24"/>
          <w:szCs w:val="24"/>
        </w:rPr>
      </w:pPr>
      <w:r w:rsidRPr="006177FA">
        <w:rPr>
          <w:sz w:val="24"/>
          <w:szCs w:val="24"/>
        </w:rPr>
        <w:t>___</w:t>
      </w:r>
      <w:r w:rsidR="00185625" w:rsidRPr="006177FA">
        <w:rPr>
          <w:sz w:val="24"/>
          <w:szCs w:val="24"/>
        </w:rPr>
        <w:tab/>
        <w:t>Work with the Incident Commander to determine if the COOP should be activated.</w:t>
      </w:r>
    </w:p>
    <w:p w:rsidR="00185625" w:rsidRPr="006177FA" w:rsidRDefault="00185625" w:rsidP="003B4644">
      <w:pPr>
        <w:ind w:left="540" w:hanging="540"/>
        <w:rPr>
          <w:sz w:val="24"/>
          <w:szCs w:val="24"/>
        </w:rPr>
      </w:pPr>
      <w:r w:rsidRPr="006177FA">
        <w:rPr>
          <w:sz w:val="24"/>
          <w:szCs w:val="24"/>
        </w:rPr>
        <w:t>___</w:t>
      </w:r>
      <w:r w:rsidRPr="006177FA">
        <w:rPr>
          <w:sz w:val="24"/>
          <w:szCs w:val="24"/>
        </w:rPr>
        <w:tab/>
        <w:t>Ass</w:t>
      </w:r>
      <w:r w:rsidR="00C02830">
        <w:rPr>
          <w:sz w:val="24"/>
          <w:szCs w:val="24"/>
        </w:rPr>
        <w:t>emble a COOP team, if necessary</w:t>
      </w:r>
    </w:p>
    <w:p w:rsidR="006177FA" w:rsidRDefault="006177FA" w:rsidP="003B4644">
      <w:pPr>
        <w:ind w:left="540" w:hanging="540"/>
        <w:rPr>
          <w:sz w:val="24"/>
          <w:szCs w:val="24"/>
        </w:rPr>
      </w:pPr>
      <w:r w:rsidRPr="006177FA">
        <w:rPr>
          <w:sz w:val="24"/>
          <w:szCs w:val="24"/>
        </w:rPr>
        <w:t>___</w:t>
      </w:r>
      <w:r w:rsidRPr="006177FA">
        <w:rPr>
          <w:sz w:val="24"/>
          <w:szCs w:val="24"/>
        </w:rPr>
        <w:tab/>
        <w:t>Determine whether positions essential to continuing operations are vacant and transfer authority as necessary according</w:t>
      </w:r>
      <w:r>
        <w:rPr>
          <w:sz w:val="24"/>
          <w:szCs w:val="24"/>
        </w:rPr>
        <w:t xml:space="preserve"> to Delegations of Authority</w:t>
      </w:r>
    </w:p>
    <w:p w:rsidR="003B4644" w:rsidRDefault="003B4644" w:rsidP="003B4644">
      <w:pPr>
        <w:ind w:left="540" w:hanging="540"/>
        <w:rPr>
          <w:b/>
          <w:sz w:val="24"/>
          <w:szCs w:val="24"/>
        </w:rPr>
      </w:pPr>
    </w:p>
    <w:p w:rsidR="009C0803" w:rsidRDefault="009C0803" w:rsidP="009C0803">
      <w:pPr>
        <w:ind w:left="540" w:hanging="540"/>
        <w:rPr>
          <w:b/>
          <w:sz w:val="24"/>
          <w:szCs w:val="24"/>
        </w:rPr>
      </w:pPr>
      <w:r>
        <w:rPr>
          <w:b/>
          <w:sz w:val="24"/>
          <w:szCs w:val="24"/>
        </w:rPr>
        <w:t>Intermediate:</w:t>
      </w:r>
    </w:p>
    <w:p w:rsidR="006177FA" w:rsidRDefault="006177FA" w:rsidP="006177FA">
      <w:pPr>
        <w:ind w:left="540" w:hanging="540"/>
        <w:rPr>
          <w:sz w:val="24"/>
          <w:szCs w:val="24"/>
        </w:rPr>
      </w:pPr>
      <w:r w:rsidRPr="00632B9C">
        <w:rPr>
          <w:sz w:val="24"/>
          <w:szCs w:val="24"/>
        </w:rPr>
        <w:t>___</w:t>
      </w:r>
      <w:r>
        <w:rPr>
          <w:b/>
          <w:sz w:val="24"/>
          <w:szCs w:val="24"/>
        </w:rPr>
        <w:t xml:space="preserve"> </w:t>
      </w:r>
      <w:r>
        <w:rPr>
          <w:b/>
          <w:sz w:val="24"/>
          <w:szCs w:val="24"/>
        </w:rPr>
        <w:tab/>
      </w:r>
      <w:r>
        <w:rPr>
          <w:sz w:val="24"/>
          <w:szCs w:val="24"/>
        </w:rPr>
        <w:t>Obtain information and updates r</w:t>
      </w:r>
      <w:r w:rsidR="00C02830">
        <w:rPr>
          <w:sz w:val="24"/>
          <w:szCs w:val="24"/>
        </w:rPr>
        <w:t>egularly from COOP Team</w:t>
      </w:r>
    </w:p>
    <w:p w:rsidR="00575DBB" w:rsidRDefault="009C0803" w:rsidP="009C0803">
      <w:pPr>
        <w:ind w:left="540" w:hanging="540"/>
        <w:rPr>
          <w:sz w:val="24"/>
          <w:szCs w:val="24"/>
        </w:rPr>
      </w:pPr>
      <w:r w:rsidRPr="006177FA">
        <w:rPr>
          <w:sz w:val="24"/>
          <w:szCs w:val="24"/>
        </w:rPr>
        <w:t xml:space="preserve">___ </w:t>
      </w:r>
      <w:r w:rsidRPr="006177FA">
        <w:rPr>
          <w:sz w:val="24"/>
          <w:szCs w:val="24"/>
        </w:rPr>
        <w:tab/>
      </w:r>
      <w:r w:rsidR="006177FA">
        <w:rPr>
          <w:sz w:val="24"/>
          <w:szCs w:val="24"/>
        </w:rPr>
        <w:t>Identify need</w:t>
      </w:r>
      <w:r w:rsidR="00C654BD">
        <w:rPr>
          <w:sz w:val="24"/>
          <w:szCs w:val="24"/>
        </w:rPr>
        <w:t>s for resources, staff, or utilities in order to</w:t>
      </w:r>
      <w:r w:rsidR="00575DBB">
        <w:rPr>
          <w:sz w:val="24"/>
          <w:szCs w:val="24"/>
        </w:rPr>
        <w:t xml:space="preserve"> maintain operations</w:t>
      </w:r>
    </w:p>
    <w:p w:rsidR="00C654BD" w:rsidRDefault="00575DBB" w:rsidP="009C0803">
      <w:pPr>
        <w:ind w:left="540" w:hanging="540"/>
        <w:rPr>
          <w:sz w:val="24"/>
          <w:szCs w:val="24"/>
        </w:rPr>
      </w:pPr>
      <w:r w:rsidRPr="006177FA">
        <w:rPr>
          <w:sz w:val="24"/>
          <w:szCs w:val="24"/>
        </w:rPr>
        <w:t xml:space="preserve">___ </w:t>
      </w:r>
      <w:r w:rsidRPr="006177FA">
        <w:rPr>
          <w:sz w:val="24"/>
          <w:szCs w:val="24"/>
        </w:rPr>
        <w:tab/>
      </w:r>
      <w:r w:rsidR="00C654BD">
        <w:rPr>
          <w:sz w:val="24"/>
          <w:szCs w:val="24"/>
        </w:rPr>
        <w:t xml:space="preserve">Oversee steps to conserve or </w:t>
      </w:r>
      <w:r w:rsidR="00C02830">
        <w:rPr>
          <w:sz w:val="24"/>
          <w:szCs w:val="24"/>
        </w:rPr>
        <w:t>augment supplies where possible</w:t>
      </w:r>
    </w:p>
    <w:p w:rsidR="009C0803" w:rsidRPr="006177FA" w:rsidRDefault="00C654BD" w:rsidP="009C0803">
      <w:pPr>
        <w:ind w:left="540" w:hanging="540"/>
        <w:rPr>
          <w:sz w:val="24"/>
          <w:szCs w:val="24"/>
        </w:rPr>
      </w:pPr>
      <w:r w:rsidRPr="006177FA">
        <w:rPr>
          <w:sz w:val="24"/>
          <w:szCs w:val="24"/>
        </w:rPr>
        <w:t xml:space="preserve">___ </w:t>
      </w:r>
      <w:r w:rsidRPr="006177FA">
        <w:rPr>
          <w:sz w:val="24"/>
          <w:szCs w:val="24"/>
        </w:rPr>
        <w:tab/>
      </w:r>
      <w:r w:rsidR="006177FA">
        <w:rPr>
          <w:sz w:val="24"/>
          <w:szCs w:val="24"/>
        </w:rPr>
        <w:t>If necessary, oversee the transfer of all personnel, vital records, documents, supplies, and equipment to an alternate facility (in compliance with the COOP)</w:t>
      </w:r>
      <w:r w:rsidR="00C02830">
        <w:rPr>
          <w:sz w:val="24"/>
          <w:szCs w:val="24"/>
        </w:rPr>
        <w:t xml:space="preserve"> in order to restore operations</w:t>
      </w:r>
    </w:p>
    <w:p w:rsidR="006177FA" w:rsidRDefault="006177FA" w:rsidP="00C654BD">
      <w:pPr>
        <w:ind w:left="540" w:hanging="540"/>
        <w:rPr>
          <w:sz w:val="24"/>
          <w:szCs w:val="24"/>
        </w:rPr>
      </w:pPr>
      <w:r w:rsidRPr="006177FA">
        <w:rPr>
          <w:sz w:val="24"/>
          <w:szCs w:val="24"/>
        </w:rPr>
        <w:t xml:space="preserve">___ </w:t>
      </w:r>
      <w:r w:rsidRPr="006177FA">
        <w:rPr>
          <w:sz w:val="24"/>
          <w:szCs w:val="24"/>
        </w:rPr>
        <w:tab/>
        <w:t>If the</w:t>
      </w:r>
      <w:r>
        <w:rPr>
          <w:sz w:val="24"/>
          <w:szCs w:val="24"/>
        </w:rPr>
        <w:t xml:space="preserve"> practice is relocated to another facility, begin the process of salvaging and restoring the initial facility within 12 hours of relocating. Initiate this process by requesting a safety check from local authoriti</w:t>
      </w:r>
      <w:r w:rsidR="00C02830">
        <w:rPr>
          <w:sz w:val="24"/>
          <w:szCs w:val="24"/>
        </w:rPr>
        <w:t>es, through the Liaison Officer</w:t>
      </w:r>
    </w:p>
    <w:p w:rsidR="006177FA" w:rsidRDefault="006177FA" w:rsidP="006177FA">
      <w:pPr>
        <w:ind w:left="540" w:hanging="540"/>
        <w:rPr>
          <w:sz w:val="24"/>
          <w:szCs w:val="24"/>
        </w:rPr>
      </w:pPr>
      <w:r>
        <w:rPr>
          <w:sz w:val="24"/>
          <w:szCs w:val="24"/>
        </w:rPr>
        <w:t xml:space="preserve">___ </w:t>
      </w:r>
      <w:r>
        <w:rPr>
          <w:sz w:val="24"/>
          <w:szCs w:val="24"/>
        </w:rPr>
        <w:tab/>
        <w:t xml:space="preserve">Keep </w:t>
      </w:r>
      <w:r w:rsidR="00C654BD">
        <w:rPr>
          <w:sz w:val="24"/>
          <w:szCs w:val="24"/>
        </w:rPr>
        <w:t xml:space="preserve">all </w:t>
      </w:r>
      <w:r>
        <w:rPr>
          <w:sz w:val="24"/>
          <w:szCs w:val="24"/>
        </w:rPr>
        <w:t>Section Chief</w:t>
      </w:r>
      <w:r w:rsidR="00C654BD">
        <w:rPr>
          <w:sz w:val="24"/>
          <w:szCs w:val="24"/>
        </w:rPr>
        <w:t>s</w:t>
      </w:r>
      <w:r>
        <w:rPr>
          <w:sz w:val="24"/>
          <w:szCs w:val="24"/>
        </w:rPr>
        <w:t xml:space="preserve"> </w:t>
      </w:r>
      <w:r w:rsidR="00C654BD">
        <w:rPr>
          <w:sz w:val="24"/>
          <w:szCs w:val="24"/>
        </w:rPr>
        <w:t>a</w:t>
      </w:r>
      <w:r>
        <w:rPr>
          <w:sz w:val="24"/>
          <w:szCs w:val="24"/>
        </w:rPr>
        <w:t xml:space="preserve">nd Incident Commander up-to-date on changes and developments related to </w:t>
      </w:r>
      <w:r w:rsidR="00C654BD">
        <w:rPr>
          <w:sz w:val="24"/>
          <w:szCs w:val="24"/>
        </w:rPr>
        <w:t>COOP</w:t>
      </w:r>
    </w:p>
    <w:p w:rsidR="006177FA" w:rsidRDefault="006177FA" w:rsidP="006177FA">
      <w:pPr>
        <w:ind w:left="540" w:hanging="540"/>
        <w:rPr>
          <w:sz w:val="24"/>
          <w:szCs w:val="24"/>
        </w:rPr>
      </w:pPr>
      <w:r>
        <w:rPr>
          <w:sz w:val="24"/>
          <w:szCs w:val="24"/>
        </w:rPr>
        <w:t xml:space="preserve">___ </w:t>
      </w:r>
      <w:r>
        <w:rPr>
          <w:sz w:val="24"/>
          <w:szCs w:val="24"/>
        </w:rPr>
        <w:tab/>
        <w:t xml:space="preserve">Inform </w:t>
      </w:r>
      <w:r w:rsidR="00C654BD">
        <w:rPr>
          <w:sz w:val="24"/>
          <w:szCs w:val="24"/>
        </w:rPr>
        <w:t>COOP</w:t>
      </w:r>
      <w:r>
        <w:rPr>
          <w:sz w:val="24"/>
          <w:szCs w:val="24"/>
        </w:rPr>
        <w:t xml:space="preserve"> Team members to document all actions</w:t>
      </w:r>
      <w:r w:rsidR="00C654BD">
        <w:rPr>
          <w:sz w:val="24"/>
          <w:szCs w:val="24"/>
        </w:rPr>
        <w:t xml:space="preserve"> </w:t>
      </w:r>
    </w:p>
    <w:p w:rsidR="006177FA" w:rsidRPr="006177FA" w:rsidRDefault="006177FA" w:rsidP="009C0803">
      <w:pPr>
        <w:ind w:left="540" w:hanging="540"/>
        <w:rPr>
          <w:sz w:val="24"/>
          <w:szCs w:val="24"/>
        </w:rPr>
      </w:pPr>
    </w:p>
    <w:p w:rsidR="009C0803" w:rsidRDefault="009C0803" w:rsidP="009C0803">
      <w:pPr>
        <w:ind w:left="540" w:hanging="540"/>
        <w:rPr>
          <w:b/>
          <w:sz w:val="24"/>
          <w:szCs w:val="24"/>
        </w:rPr>
      </w:pPr>
    </w:p>
    <w:p w:rsidR="009C0803" w:rsidRDefault="009C0803" w:rsidP="009C0803">
      <w:pPr>
        <w:ind w:left="540" w:hanging="540"/>
        <w:rPr>
          <w:b/>
          <w:sz w:val="24"/>
          <w:szCs w:val="24"/>
        </w:rPr>
      </w:pPr>
      <w:r>
        <w:rPr>
          <w:b/>
          <w:sz w:val="24"/>
          <w:szCs w:val="24"/>
        </w:rPr>
        <w:t>Extended:</w:t>
      </w:r>
    </w:p>
    <w:p w:rsidR="009C0803" w:rsidRDefault="009C0803" w:rsidP="009C0803">
      <w:pPr>
        <w:ind w:left="540" w:hanging="540"/>
        <w:rPr>
          <w:sz w:val="24"/>
          <w:szCs w:val="24"/>
        </w:rPr>
      </w:pPr>
      <w:r w:rsidRPr="00632B9C">
        <w:rPr>
          <w:sz w:val="24"/>
          <w:szCs w:val="24"/>
        </w:rPr>
        <w:t>___</w:t>
      </w:r>
      <w:r>
        <w:rPr>
          <w:b/>
          <w:sz w:val="24"/>
          <w:szCs w:val="24"/>
        </w:rPr>
        <w:t xml:space="preserve"> </w:t>
      </w:r>
      <w:r>
        <w:rPr>
          <w:b/>
          <w:sz w:val="24"/>
          <w:szCs w:val="24"/>
        </w:rPr>
        <w:tab/>
      </w:r>
      <w:r w:rsidR="006177FA" w:rsidRPr="006177FA">
        <w:rPr>
          <w:sz w:val="24"/>
          <w:szCs w:val="24"/>
        </w:rPr>
        <w:t>Oversee reconstitution</w:t>
      </w:r>
      <w:r w:rsidR="006177FA">
        <w:rPr>
          <w:sz w:val="24"/>
          <w:szCs w:val="24"/>
        </w:rPr>
        <w:t xml:space="preserve">, if applicable. Schedule an orderly transfer of personnel, vital records, documents, supplies, and </w:t>
      </w:r>
      <w:r w:rsidR="00C654BD">
        <w:rPr>
          <w:sz w:val="24"/>
          <w:szCs w:val="24"/>
        </w:rPr>
        <w:t>e</w:t>
      </w:r>
      <w:r w:rsidR="006177FA">
        <w:rPr>
          <w:sz w:val="24"/>
          <w:szCs w:val="24"/>
        </w:rPr>
        <w:t>quipment back to the primary facility.</w:t>
      </w:r>
    </w:p>
    <w:p w:rsidR="00C654BD" w:rsidRDefault="00C654BD" w:rsidP="00C654BD">
      <w:pPr>
        <w:ind w:left="540" w:hanging="540"/>
        <w:rPr>
          <w:sz w:val="24"/>
          <w:szCs w:val="24"/>
        </w:rPr>
      </w:pPr>
      <w:r w:rsidRPr="00632B9C">
        <w:rPr>
          <w:sz w:val="24"/>
          <w:szCs w:val="24"/>
        </w:rPr>
        <w:t xml:space="preserve">___ </w:t>
      </w:r>
      <w:r>
        <w:rPr>
          <w:sz w:val="24"/>
          <w:szCs w:val="24"/>
        </w:rPr>
        <w:tab/>
        <w:t>Docu</w:t>
      </w:r>
      <w:r w:rsidR="00C02830">
        <w:rPr>
          <w:sz w:val="24"/>
          <w:szCs w:val="24"/>
        </w:rPr>
        <w:t>ment all requests for resources</w:t>
      </w:r>
    </w:p>
    <w:p w:rsidR="00C654BD" w:rsidRDefault="00C654BD" w:rsidP="00C654BD">
      <w:pPr>
        <w:ind w:left="540" w:hanging="540"/>
        <w:rPr>
          <w:sz w:val="24"/>
          <w:szCs w:val="24"/>
        </w:rPr>
      </w:pPr>
      <w:r>
        <w:rPr>
          <w:sz w:val="24"/>
          <w:szCs w:val="24"/>
        </w:rPr>
        <w:t xml:space="preserve">___ </w:t>
      </w:r>
      <w:r>
        <w:rPr>
          <w:sz w:val="24"/>
          <w:szCs w:val="24"/>
        </w:rPr>
        <w:tab/>
        <w:t>Maintain frequent commun</w:t>
      </w:r>
      <w:r w:rsidR="00C02830">
        <w:rPr>
          <w:sz w:val="24"/>
          <w:szCs w:val="24"/>
        </w:rPr>
        <w:t>ication with Incident Commander</w:t>
      </w:r>
    </w:p>
    <w:p w:rsidR="00C654BD" w:rsidRDefault="00C654BD" w:rsidP="00C654BD">
      <w:pPr>
        <w:ind w:left="540" w:hanging="540"/>
        <w:rPr>
          <w:sz w:val="24"/>
          <w:szCs w:val="24"/>
        </w:rPr>
      </w:pPr>
      <w:r>
        <w:rPr>
          <w:sz w:val="24"/>
          <w:szCs w:val="24"/>
        </w:rPr>
        <w:t xml:space="preserve">___ </w:t>
      </w:r>
      <w:r>
        <w:rPr>
          <w:sz w:val="24"/>
          <w:szCs w:val="24"/>
        </w:rPr>
        <w:tab/>
        <w:t>Keep all Section Chiefs and Incident Commander up-to-date on changes a</w:t>
      </w:r>
      <w:r w:rsidR="00C02830">
        <w:rPr>
          <w:sz w:val="24"/>
          <w:szCs w:val="24"/>
        </w:rPr>
        <w:t>nd developments related to COOP</w:t>
      </w:r>
    </w:p>
    <w:p w:rsidR="00C654BD" w:rsidRDefault="00C654BD" w:rsidP="00C654BD">
      <w:pPr>
        <w:ind w:left="540" w:hanging="540"/>
        <w:rPr>
          <w:sz w:val="24"/>
          <w:szCs w:val="24"/>
        </w:rPr>
      </w:pPr>
      <w:r>
        <w:rPr>
          <w:sz w:val="24"/>
          <w:szCs w:val="24"/>
        </w:rPr>
        <w:t xml:space="preserve">___ </w:t>
      </w:r>
      <w:r>
        <w:rPr>
          <w:sz w:val="24"/>
          <w:szCs w:val="24"/>
        </w:rPr>
        <w:tab/>
        <w:t>Observe all staff for s</w:t>
      </w:r>
      <w:r w:rsidR="00C02830">
        <w:rPr>
          <w:sz w:val="24"/>
          <w:szCs w:val="24"/>
        </w:rPr>
        <w:t>igns of stress, need for relief</w:t>
      </w:r>
    </w:p>
    <w:p w:rsidR="00C654BD" w:rsidRPr="009C0803" w:rsidRDefault="00C654BD" w:rsidP="009C0803">
      <w:pPr>
        <w:ind w:left="540" w:hanging="540"/>
      </w:pPr>
    </w:p>
    <w:p w:rsidR="009C0803" w:rsidRDefault="009C0803" w:rsidP="009C0803">
      <w:pPr>
        <w:spacing w:after="200" w:line="276" w:lineRule="auto"/>
        <w:rPr>
          <w:rFonts w:asciiTheme="minorHAnsi" w:eastAsiaTheme="majorEastAsia" w:hAnsiTheme="minorHAnsi" w:cstheme="majorBidi"/>
          <w:b/>
          <w:caps/>
          <w:color w:val="FFFFFF" w:themeColor="background1"/>
          <w:spacing w:val="-4"/>
          <w:w w:val="90"/>
          <w:kern w:val="28"/>
          <w:sz w:val="32"/>
          <w:szCs w:val="52"/>
        </w:rPr>
      </w:pPr>
      <w:r>
        <w:br w:type="page"/>
      </w:r>
    </w:p>
    <w:p w:rsidR="003C7418" w:rsidRDefault="001A045A" w:rsidP="009C0803">
      <w:pPr>
        <w:pStyle w:val="Heading2"/>
        <w:jc w:val="center"/>
      </w:pPr>
      <w:r>
        <w:t>Logistics Section Chief</w:t>
      </w:r>
    </w:p>
    <w:p w:rsidR="00632B9C" w:rsidRDefault="00632B9C" w:rsidP="00632B9C">
      <w:pPr>
        <w:pStyle w:val="Heading3"/>
      </w:pPr>
      <w:r w:rsidRPr="00B24A8D">
        <w:t>Command Staff</w:t>
      </w:r>
    </w:p>
    <w:p w:rsidR="00632B9C" w:rsidRPr="00632B9C" w:rsidRDefault="00632B9C" w:rsidP="00632B9C">
      <w:pPr>
        <w:pStyle w:val="Heading4"/>
        <w:rPr>
          <w:sz w:val="24"/>
        </w:rPr>
      </w:pPr>
      <w:r w:rsidRPr="00632B9C">
        <w:rPr>
          <w:sz w:val="24"/>
        </w:rPr>
        <w:t>Shift: ________ to ________</w:t>
      </w:r>
    </w:p>
    <w:p w:rsidR="00632B9C" w:rsidRDefault="00632B9C" w:rsidP="00A11295">
      <w:pPr>
        <w:rPr>
          <w:b/>
          <w:sz w:val="24"/>
          <w:szCs w:val="24"/>
        </w:rPr>
      </w:pPr>
    </w:p>
    <w:p w:rsidR="00A11295" w:rsidRDefault="00A11295" w:rsidP="00A11295">
      <w:pPr>
        <w:rPr>
          <w:b/>
          <w:sz w:val="24"/>
          <w:szCs w:val="24"/>
        </w:rPr>
      </w:pPr>
      <w:r>
        <w:rPr>
          <w:b/>
          <w:sz w:val="24"/>
          <w:szCs w:val="24"/>
        </w:rPr>
        <w:t>Reports To:  Incident Commander</w:t>
      </w:r>
    </w:p>
    <w:p w:rsidR="00A11295" w:rsidRDefault="00A11295" w:rsidP="00A11295">
      <w:pPr>
        <w:rPr>
          <w:b/>
          <w:sz w:val="24"/>
          <w:szCs w:val="24"/>
        </w:rPr>
      </w:pPr>
    </w:p>
    <w:p w:rsidR="00A11295" w:rsidRDefault="00A11295" w:rsidP="00A11295">
      <w:pPr>
        <w:rPr>
          <w:sz w:val="24"/>
          <w:szCs w:val="24"/>
        </w:rPr>
      </w:pPr>
      <w:r>
        <w:rPr>
          <w:b/>
          <w:sz w:val="24"/>
          <w:szCs w:val="24"/>
        </w:rPr>
        <w:t xml:space="preserve">Mission:  </w:t>
      </w:r>
      <w:r>
        <w:rPr>
          <w:sz w:val="24"/>
          <w:szCs w:val="24"/>
        </w:rPr>
        <w:t xml:space="preserve">Provide all incident support needs (food, shelter, supplies), and direct operations associated with maintenance of physical environment </w:t>
      </w:r>
    </w:p>
    <w:p w:rsidR="00A11295" w:rsidRDefault="00A11295" w:rsidP="00A11295">
      <w:pPr>
        <w:rPr>
          <w:sz w:val="24"/>
          <w:szCs w:val="24"/>
        </w:rPr>
      </w:pPr>
    </w:p>
    <w:p w:rsidR="00A11295" w:rsidRDefault="00A11295" w:rsidP="00632B9C">
      <w:pPr>
        <w:ind w:left="540" w:hanging="540"/>
        <w:rPr>
          <w:b/>
          <w:sz w:val="24"/>
          <w:szCs w:val="24"/>
        </w:rPr>
      </w:pPr>
      <w:r w:rsidRPr="00B24A8D">
        <w:rPr>
          <w:b/>
          <w:sz w:val="24"/>
          <w:szCs w:val="24"/>
        </w:rPr>
        <w:t>Immediate:</w:t>
      </w:r>
    </w:p>
    <w:p w:rsidR="00A11295" w:rsidRPr="00632B9C" w:rsidRDefault="00A11295" w:rsidP="00632B9C">
      <w:pPr>
        <w:ind w:left="540" w:hanging="540"/>
        <w:rPr>
          <w:sz w:val="24"/>
          <w:szCs w:val="24"/>
        </w:rPr>
      </w:pPr>
      <w:r w:rsidRPr="00632B9C">
        <w:rPr>
          <w:sz w:val="24"/>
          <w:szCs w:val="24"/>
        </w:rPr>
        <w:t xml:space="preserve">___ </w:t>
      </w:r>
      <w:r w:rsidR="00632B9C">
        <w:rPr>
          <w:sz w:val="24"/>
          <w:szCs w:val="24"/>
        </w:rPr>
        <w:tab/>
      </w:r>
      <w:r w:rsidRPr="00632B9C">
        <w:rPr>
          <w:sz w:val="24"/>
          <w:szCs w:val="24"/>
        </w:rPr>
        <w:t xml:space="preserve">Receive </w:t>
      </w:r>
      <w:r w:rsidR="009C0803">
        <w:rPr>
          <w:sz w:val="24"/>
          <w:szCs w:val="24"/>
        </w:rPr>
        <w:t xml:space="preserve">activation notice </w:t>
      </w:r>
      <w:r w:rsidRPr="00632B9C">
        <w:rPr>
          <w:sz w:val="24"/>
          <w:szCs w:val="24"/>
        </w:rPr>
        <w:t>from Incident Commander</w:t>
      </w:r>
      <w:r w:rsidR="00D21598">
        <w:rPr>
          <w:sz w:val="24"/>
          <w:szCs w:val="24"/>
        </w:rPr>
        <w:t>.</w:t>
      </w:r>
    </w:p>
    <w:p w:rsidR="00A11295" w:rsidRDefault="00A11295" w:rsidP="00632B9C">
      <w:pPr>
        <w:ind w:left="540" w:hanging="540"/>
        <w:rPr>
          <w:sz w:val="24"/>
          <w:szCs w:val="24"/>
        </w:rPr>
      </w:pPr>
      <w:r w:rsidRPr="00632B9C">
        <w:rPr>
          <w:sz w:val="24"/>
          <w:szCs w:val="24"/>
        </w:rPr>
        <w:softHyphen/>
      </w:r>
      <w:r w:rsidRPr="00632B9C">
        <w:rPr>
          <w:sz w:val="24"/>
          <w:szCs w:val="24"/>
        </w:rPr>
        <w:softHyphen/>
        <w:t xml:space="preserve">___ </w:t>
      </w:r>
      <w:r w:rsidR="00632B9C">
        <w:rPr>
          <w:sz w:val="24"/>
          <w:szCs w:val="24"/>
        </w:rPr>
        <w:tab/>
      </w:r>
      <w:r>
        <w:rPr>
          <w:sz w:val="24"/>
          <w:szCs w:val="24"/>
        </w:rPr>
        <w:t xml:space="preserve">Review Job Action </w:t>
      </w:r>
      <w:r w:rsidR="00575DBB">
        <w:rPr>
          <w:sz w:val="24"/>
          <w:szCs w:val="24"/>
        </w:rPr>
        <w:t>S</w:t>
      </w:r>
      <w:r>
        <w:rPr>
          <w:sz w:val="24"/>
          <w:szCs w:val="24"/>
        </w:rPr>
        <w:t>heet</w:t>
      </w:r>
    </w:p>
    <w:p w:rsidR="00D0798B" w:rsidRDefault="00A11295" w:rsidP="00632B9C">
      <w:pPr>
        <w:ind w:left="540" w:hanging="540"/>
        <w:rPr>
          <w:sz w:val="24"/>
          <w:szCs w:val="24"/>
        </w:rPr>
      </w:pPr>
      <w:r>
        <w:rPr>
          <w:sz w:val="24"/>
          <w:szCs w:val="24"/>
        </w:rPr>
        <w:t xml:space="preserve">___ </w:t>
      </w:r>
      <w:r w:rsidR="00632B9C">
        <w:rPr>
          <w:sz w:val="24"/>
          <w:szCs w:val="24"/>
        </w:rPr>
        <w:tab/>
      </w:r>
      <w:r w:rsidR="00515FE6">
        <w:rPr>
          <w:sz w:val="24"/>
          <w:szCs w:val="24"/>
        </w:rPr>
        <w:t xml:space="preserve">Identify and appoint </w:t>
      </w:r>
      <w:r w:rsidR="001177A1">
        <w:rPr>
          <w:sz w:val="24"/>
          <w:szCs w:val="24"/>
        </w:rPr>
        <w:t xml:space="preserve">Logistics Team members with </w:t>
      </w:r>
      <w:r w:rsidR="00E3483C">
        <w:rPr>
          <w:sz w:val="24"/>
          <w:szCs w:val="24"/>
        </w:rPr>
        <w:t>U</w:t>
      </w:r>
      <w:r w:rsidR="00515FE6">
        <w:rPr>
          <w:sz w:val="24"/>
          <w:szCs w:val="24"/>
        </w:rPr>
        <w:t>nit (sub-section)</w:t>
      </w:r>
      <w:r w:rsidR="00D0798B">
        <w:rPr>
          <w:sz w:val="24"/>
          <w:szCs w:val="24"/>
        </w:rPr>
        <w:t xml:space="preserve"> leaders (e.g., Facilities Unit, Communications Unit, Transportation Unit, Supplies and Equipment Unit)</w:t>
      </w:r>
    </w:p>
    <w:p w:rsidR="00A11295" w:rsidRDefault="00A11295" w:rsidP="00632B9C">
      <w:pPr>
        <w:ind w:left="540" w:hanging="540"/>
        <w:rPr>
          <w:sz w:val="24"/>
          <w:szCs w:val="24"/>
        </w:rPr>
      </w:pPr>
      <w:r>
        <w:rPr>
          <w:sz w:val="24"/>
          <w:szCs w:val="24"/>
        </w:rPr>
        <w:t xml:space="preserve">___ </w:t>
      </w:r>
      <w:r w:rsidR="00632B9C">
        <w:rPr>
          <w:sz w:val="24"/>
          <w:szCs w:val="24"/>
        </w:rPr>
        <w:tab/>
      </w:r>
      <w:r w:rsidR="00D0798B">
        <w:rPr>
          <w:sz w:val="24"/>
          <w:szCs w:val="24"/>
        </w:rPr>
        <w:t xml:space="preserve">Brief Unit leaders on current situation, outline </w:t>
      </w:r>
      <w:r w:rsidR="008F263C">
        <w:rPr>
          <w:sz w:val="24"/>
          <w:szCs w:val="24"/>
        </w:rPr>
        <w:t>action plan</w:t>
      </w:r>
      <w:r w:rsidR="00D0798B">
        <w:rPr>
          <w:sz w:val="24"/>
          <w:szCs w:val="24"/>
        </w:rPr>
        <w:t xml:space="preserve"> and necessary actions, designate time for next briefing</w:t>
      </w:r>
    </w:p>
    <w:p w:rsidR="00A11295" w:rsidRDefault="00A11295" w:rsidP="00632B9C">
      <w:pPr>
        <w:ind w:left="540" w:hanging="540"/>
        <w:rPr>
          <w:sz w:val="24"/>
          <w:szCs w:val="24"/>
        </w:rPr>
      </w:pPr>
      <w:r>
        <w:rPr>
          <w:sz w:val="24"/>
          <w:szCs w:val="24"/>
        </w:rPr>
        <w:t xml:space="preserve">___ </w:t>
      </w:r>
      <w:r w:rsidR="00632B9C">
        <w:rPr>
          <w:sz w:val="24"/>
          <w:szCs w:val="24"/>
        </w:rPr>
        <w:tab/>
      </w:r>
      <w:r w:rsidR="00ED1A4A">
        <w:rPr>
          <w:sz w:val="24"/>
          <w:szCs w:val="24"/>
        </w:rPr>
        <w:t>Establish Logistics Section Center near practice EOC or command center</w:t>
      </w:r>
      <w:r w:rsidR="00D21598">
        <w:rPr>
          <w:sz w:val="24"/>
          <w:szCs w:val="24"/>
        </w:rPr>
        <w:t>.</w:t>
      </w:r>
    </w:p>
    <w:p w:rsidR="00A11295" w:rsidRDefault="00A11295" w:rsidP="00632B9C">
      <w:pPr>
        <w:ind w:left="540" w:hanging="540"/>
        <w:rPr>
          <w:sz w:val="24"/>
          <w:szCs w:val="24"/>
        </w:rPr>
      </w:pPr>
      <w:r>
        <w:rPr>
          <w:sz w:val="24"/>
          <w:szCs w:val="24"/>
        </w:rPr>
        <w:t xml:space="preserve">___ </w:t>
      </w:r>
      <w:r w:rsidR="00632B9C">
        <w:rPr>
          <w:sz w:val="24"/>
          <w:szCs w:val="24"/>
        </w:rPr>
        <w:tab/>
      </w:r>
      <w:r>
        <w:rPr>
          <w:sz w:val="24"/>
          <w:szCs w:val="24"/>
        </w:rPr>
        <w:t>Convene status/</w:t>
      </w:r>
      <w:r w:rsidR="008F263C">
        <w:rPr>
          <w:sz w:val="24"/>
          <w:szCs w:val="24"/>
        </w:rPr>
        <w:t>action plan</w:t>
      </w:r>
      <w:r>
        <w:rPr>
          <w:sz w:val="24"/>
          <w:szCs w:val="24"/>
        </w:rPr>
        <w:t xml:space="preserve"> meeting </w:t>
      </w:r>
    </w:p>
    <w:p w:rsidR="00A11295" w:rsidRPr="00632B9C" w:rsidRDefault="00A11295" w:rsidP="00632B9C">
      <w:pPr>
        <w:ind w:left="540" w:hanging="540"/>
        <w:rPr>
          <w:sz w:val="24"/>
          <w:szCs w:val="24"/>
        </w:rPr>
      </w:pPr>
      <w:r>
        <w:rPr>
          <w:sz w:val="24"/>
          <w:szCs w:val="24"/>
        </w:rPr>
        <w:t xml:space="preserve">___ </w:t>
      </w:r>
      <w:r w:rsidR="00632B9C">
        <w:rPr>
          <w:sz w:val="24"/>
          <w:szCs w:val="24"/>
        </w:rPr>
        <w:tab/>
      </w:r>
      <w:r>
        <w:rPr>
          <w:sz w:val="24"/>
          <w:szCs w:val="24"/>
        </w:rPr>
        <w:t xml:space="preserve">Determine </w:t>
      </w:r>
      <w:r w:rsidR="00ED1A4A">
        <w:rPr>
          <w:sz w:val="24"/>
          <w:szCs w:val="24"/>
        </w:rPr>
        <w:t>damage to facility</w:t>
      </w:r>
      <w:r>
        <w:rPr>
          <w:sz w:val="24"/>
          <w:szCs w:val="24"/>
        </w:rPr>
        <w:t xml:space="preserve"> in immediate aftermath of emergency</w:t>
      </w:r>
    </w:p>
    <w:p w:rsidR="00A11295" w:rsidRDefault="00A11295" w:rsidP="00632B9C">
      <w:pPr>
        <w:ind w:left="540" w:hanging="540"/>
        <w:rPr>
          <w:b/>
          <w:sz w:val="24"/>
          <w:szCs w:val="24"/>
        </w:rPr>
      </w:pPr>
    </w:p>
    <w:p w:rsidR="00A11295" w:rsidRDefault="00A11295" w:rsidP="00632B9C">
      <w:pPr>
        <w:ind w:left="540" w:hanging="540"/>
        <w:rPr>
          <w:b/>
          <w:sz w:val="24"/>
          <w:szCs w:val="24"/>
        </w:rPr>
      </w:pPr>
      <w:r>
        <w:rPr>
          <w:b/>
          <w:sz w:val="24"/>
          <w:szCs w:val="24"/>
        </w:rPr>
        <w:t>Intermediate:</w:t>
      </w:r>
    </w:p>
    <w:p w:rsidR="00A11295" w:rsidRDefault="00A11295" w:rsidP="00632B9C">
      <w:pPr>
        <w:ind w:left="540" w:hanging="540"/>
        <w:rPr>
          <w:sz w:val="24"/>
          <w:szCs w:val="24"/>
        </w:rPr>
      </w:pPr>
      <w:r w:rsidRPr="00632B9C">
        <w:rPr>
          <w:sz w:val="24"/>
          <w:szCs w:val="24"/>
        </w:rPr>
        <w:t xml:space="preserve">___ </w:t>
      </w:r>
      <w:r w:rsidR="00632B9C">
        <w:rPr>
          <w:sz w:val="24"/>
          <w:szCs w:val="24"/>
        </w:rPr>
        <w:tab/>
      </w:r>
      <w:r w:rsidR="00E702F3" w:rsidRPr="00632B9C">
        <w:rPr>
          <w:sz w:val="24"/>
          <w:szCs w:val="24"/>
        </w:rPr>
        <w:t>Obtain information</w:t>
      </w:r>
      <w:r w:rsidR="00E702F3">
        <w:rPr>
          <w:sz w:val="24"/>
          <w:szCs w:val="24"/>
        </w:rPr>
        <w:t xml:space="preserve"> and updates regularly from Unit leaders</w:t>
      </w:r>
    </w:p>
    <w:p w:rsidR="00A11295" w:rsidRDefault="00A11295" w:rsidP="00632B9C">
      <w:pPr>
        <w:ind w:left="540" w:hanging="540"/>
        <w:rPr>
          <w:sz w:val="24"/>
          <w:szCs w:val="24"/>
        </w:rPr>
      </w:pPr>
      <w:r>
        <w:rPr>
          <w:sz w:val="24"/>
          <w:szCs w:val="24"/>
        </w:rPr>
        <w:t xml:space="preserve">___ </w:t>
      </w:r>
      <w:r w:rsidR="00632B9C">
        <w:rPr>
          <w:sz w:val="24"/>
          <w:szCs w:val="24"/>
        </w:rPr>
        <w:tab/>
      </w:r>
      <w:r w:rsidR="00E702F3">
        <w:rPr>
          <w:sz w:val="24"/>
          <w:szCs w:val="24"/>
        </w:rPr>
        <w:t>Develop summary to provide to Incident Commander with requests for additional resources as needed</w:t>
      </w:r>
    </w:p>
    <w:p w:rsidR="00A11295" w:rsidRPr="00632B9C" w:rsidRDefault="00A11295" w:rsidP="00632B9C">
      <w:pPr>
        <w:ind w:left="540" w:hanging="540"/>
        <w:rPr>
          <w:sz w:val="24"/>
          <w:szCs w:val="24"/>
        </w:rPr>
      </w:pPr>
      <w:r>
        <w:rPr>
          <w:sz w:val="24"/>
          <w:szCs w:val="24"/>
        </w:rPr>
        <w:t xml:space="preserve">___ </w:t>
      </w:r>
      <w:r w:rsidR="00632B9C">
        <w:rPr>
          <w:sz w:val="24"/>
          <w:szCs w:val="24"/>
        </w:rPr>
        <w:tab/>
      </w:r>
      <w:r w:rsidR="00FE30A2">
        <w:rPr>
          <w:sz w:val="24"/>
          <w:szCs w:val="24"/>
        </w:rPr>
        <w:t xml:space="preserve">Obtain needed supplies with assistance of Finance Section Chief (and </w:t>
      </w:r>
      <w:r w:rsidR="005317BB">
        <w:rPr>
          <w:sz w:val="24"/>
          <w:szCs w:val="24"/>
        </w:rPr>
        <w:t xml:space="preserve">Planning, </w:t>
      </w:r>
      <w:r w:rsidR="00FE30A2">
        <w:rPr>
          <w:sz w:val="24"/>
          <w:szCs w:val="24"/>
        </w:rPr>
        <w:t>Liaison Officer, as needed)</w:t>
      </w:r>
    </w:p>
    <w:p w:rsidR="00A11295" w:rsidRDefault="00A11295" w:rsidP="00632B9C">
      <w:pPr>
        <w:ind w:left="540" w:hanging="540"/>
        <w:rPr>
          <w:b/>
          <w:sz w:val="24"/>
          <w:szCs w:val="24"/>
        </w:rPr>
      </w:pPr>
    </w:p>
    <w:p w:rsidR="00A11295" w:rsidRDefault="00A11295" w:rsidP="00632B9C">
      <w:pPr>
        <w:ind w:left="540" w:hanging="540"/>
        <w:rPr>
          <w:b/>
          <w:sz w:val="24"/>
          <w:szCs w:val="24"/>
        </w:rPr>
      </w:pPr>
      <w:r>
        <w:rPr>
          <w:b/>
          <w:sz w:val="24"/>
          <w:szCs w:val="24"/>
        </w:rPr>
        <w:t>Extended:</w:t>
      </w:r>
    </w:p>
    <w:p w:rsidR="00A11295" w:rsidRDefault="00A11295" w:rsidP="00632B9C">
      <w:pPr>
        <w:ind w:left="540" w:hanging="540"/>
        <w:rPr>
          <w:sz w:val="24"/>
          <w:szCs w:val="24"/>
        </w:rPr>
      </w:pPr>
      <w:r w:rsidRPr="00632B9C">
        <w:rPr>
          <w:sz w:val="24"/>
          <w:szCs w:val="24"/>
        </w:rPr>
        <w:t xml:space="preserve">___ </w:t>
      </w:r>
      <w:r w:rsidR="00632B9C">
        <w:rPr>
          <w:sz w:val="24"/>
          <w:szCs w:val="24"/>
        </w:rPr>
        <w:tab/>
      </w:r>
      <w:r w:rsidR="005317BB" w:rsidRPr="00632B9C">
        <w:rPr>
          <w:sz w:val="24"/>
          <w:szCs w:val="24"/>
        </w:rPr>
        <w:t>Ensure</w:t>
      </w:r>
      <w:r w:rsidR="005317BB">
        <w:rPr>
          <w:sz w:val="24"/>
          <w:szCs w:val="24"/>
        </w:rPr>
        <w:t xml:space="preserve"> that all communications, requests for resources and inventory of supplies are documented</w:t>
      </w:r>
    </w:p>
    <w:p w:rsidR="00A11295" w:rsidRDefault="00A11295" w:rsidP="00632B9C">
      <w:pPr>
        <w:ind w:left="540" w:hanging="540"/>
        <w:rPr>
          <w:sz w:val="24"/>
          <w:szCs w:val="24"/>
        </w:rPr>
      </w:pPr>
      <w:r>
        <w:rPr>
          <w:sz w:val="24"/>
          <w:szCs w:val="24"/>
        </w:rPr>
        <w:t xml:space="preserve">___ </w:t>
      </w:r>
      <w:r w:rsidR="00632B9C">
        <w:rPr>
          <w:sz w:val="24"/>
          <w:szCs w:val="24"/>
        </w:rPr>
        <w:tab/>
      </w:r>
      <w:r w:rsidR="005317BB">
        <w:rPr>
          <w:sz w:val="24"/>
          <w:szCs w:val="24"/>
        </w:rPr>
        <w:t>Maintain frequent communication with Incident Commander</w:t>
      </w:r>
    </w:p>
    <w:p w:rsidR="005317BB" w:rsidRDefault="00A11295" w:rsidP="00632B9C">
      <w:pPr>
        <w:ind w:left="540" w:hanging="540"/>
        <w:rPr>
          <w:sz w:val="24"/>
          <w:szCs w:val="24"/>
        </w:rPr>
      </w:pPr>
      <w:r>
        <w:rPr>
          <w:sz w:val="24"/>
          <w:szCs w:val="24"/>
        </w:rPr>
        <w:t xml:space="preserve">___ </w:t>
      </w:r>
      <w:r w:rsidR="00632B9C">
        <w:rPr>
          <w:sz w:val="24"/>
          <w:szCs w:val="24"/>
        </w:rPr>
        <w:tab/>
      </w:r>
      <w:r w:rsidR="005317BB">
        <w:rPr>
          <w:sz w:val="24"/>
          <w:szCs w:val="24"/>
        </w:rPr>
        <w:t>Update summary to provide to Incident Commander with requests for additional resources as needed</w:t>
      </w:r>
    </w:p>
    <w:p w:rsidR="001A045A" w:rsidRDefault="00231DB7" w:rsidP="009C0803">
      <w:pPr>
        <w:ind w:left="540" w:hanging="540"/>
        <w:rPr>
          <w:sz w:val="24"/>
          <w:szCs w:val="24"/>
        </w:rPr>
      </w:pPr>
      <w:r>
        <w:rPr>
          <w:sz w:val="24"/>
          <w:szCs w:val="24"/>
        </w:rPr>
        <w:t xml:space="preserve">___ </w:t>
      </w:r>
      <w:r w:rsidR="00632B9C">
        <w:rPr>
          <w:sz w:val="24"/>
          <w:szCs w:val="24"/>
        </w:rPr>
        <w:tab/>
      </w:r>
      <w:r>
        <w:rPr>
          <w:sz w:val="24"/>
          <w:szCs w:val="24"/>
        </w:rPr>
        <w:t>Observe all Unit and other staff for signs of stress, need for relief</w:t>
      </w:r>
    </w:p>
    <w:p w:rsidR="009C0803" w:rsidRDefault="009C0803">
      <w:pPr>
        <w:spacing w:after="200" w:line="276" w:lineRule="auto"/>
        <w:rPr>
          <w:rFonts w:asciiTheme="minorHAnsi" w:eastAsiaTheme="majorEastAsia" w:hAnsiTheme="minorHAnsi" w:cstheme="majorBidi"/>
          <w:b/>
          <w:caps/>
          <w:color w:val="FFFFFF" w:themeColor="background1"/>
          <w:spacing w:val="-4"/>
          <w:w w:val="90"/>
          <w:kern w:val="28"/>
          <w:sz w:val="32"/>
          <w:szCs w:val="52"/>
        </w:rPr>
      </w:pPr>
      <w:r>
        <w:br w:type="page"/>
      </w:r>
    </w:p>
    <w:p w:rsidR="001A045A" w:rsidRPr="001C574B" w:rsidRDefault="001A045A" w:rsidP="001A045A">
      <w:pPr>
        <w:pStyle w:val="Heading2"/>
        <w:jc w:val="center"/>
      </w:pPr>
      <w:r>
        <w:t xml:space="preserve">Operations </w:t>
      </w:r>
      <w:r w:rsidRPr="001C574B">
        <w:t>Section Chief</w:t>
      </w:r>
    </w:p>
    <w:p w:rsidR="00632B9C" w:rsidRDefault="00632B9C" w:rsidP="00632B9C">
      <w:pPr>
        <w:pStyle w:val="Heading3"/>
      </w:pPr>
      <w:r w:rsidRPr="00B24A8D">
        <w:t>Command Staff</w:t>
      </w:r>
    </w:p>
    <w:p w:rsidR="00632B9C" w:rsidRPr="00632B9C" w:rsidRDefault="00632B9C" w:rsidP="00632B9C">
      <w:pPr>
        <w:pStyle w:val="Heading4"/>
        <w:rPr>
          <w:sz w:val="24"/>
        </w:rPr>
      </w:pPr>
      <w:r w:rsidRPr="00632B9C">
        <w:rPr>
          <w:sz w:val="24"/>
        </w:rPr>
        <w:t>Shift: ________ to ________</w:t>
      </w:r>
    </w:p>
    <w:p w:rsidR="00122906" w:rsidRPr="001C574B" w:rsidRDefault="00122906" w:rsidP="00122906">
      <w:pPr>
        <w:rPr>
          <w:b/>
          <w:sz w:val="24"/>
          <w:szCs w:val="24"/>
          <w:u w:val="single"/>
        </w:rPr>
      </w:pPr>
    </w:p>
    <w:p w:rsidR="00122906" w:rsidRDefault="00122906" w:rsidP="00122906">
      <w:pPr>
        <w:rPr>
          <w:b/>
          <w:sz w:val="24"/>
          <w:szCs w:val="24"/>
        </w:rPr>
      </w:pPr>
      <w:r>
        <w:rPr>
          <w:b/>
          <w:sz w:val="24"/>
          <w:szCs w:val="24"/>
        </w:rPr>
        <w:t>Reports To:  Incident Commander</w:t>
      </w:r>
    </w:p>
    <w:p w:rsidR="00122906" w:rsidRDefault="00122906" w:rsidP="00122906">
      <w:pPr>
        <w:rPr>
          <w:b/>
          <w:sz w:val="24"/>
          <w:szCs w:val="24"/>
        </w:rPr>
      </w:pPr>
    </w:p>
    <w:p w:rsidR="00122906" w:rsidRDefault="00122906" w:rsidP="00122906">
      <w:pPr>
        <w:rPr>
          <w:sz w:val="24"/>
          <w:szCs w:val="24"/>
        </w:rPr>
      </w:pPr>
      <w:r>
        <w:rPr>
          <w:b/>
          <w:sz w:val="24"/>
          <w:szCs w:val="24"/>
        </w:rPr>
        <w:t xml:space="preserve">Mission:  </w:t>
      </w:r>
      <w:r w:rsidR="00075624">
        <w:rPr>
          <w:sz w:val="24"/>
          <w:szCs w:val="24"/>
        </w:rPr>
        <w:t>Manages all tactical operations in an incident (may include emergency response plan operations as well as COOP operations)</w:t>
      </w:r>
      <w:r>
        <w:rPr>
          <w:sz w:val="24"/>
          <w:szCs w:val="24"/>
        </w:rPr>
        <w:t xml:space="preserve"> </w:t>
      </w:r>
      <w:r w:rsidR="00317C20">
        <w:rPr>
          <w:sz w:val="24"/>
          <w:szCs w:val="24"/>
        </w:rPr>
        <w:t>including clinical services and patient communications</w:t>
      </w:r>
    </w:p>
    <w:p w:rsidR="00122906" w:rsidRDefault="00122906" w:rsidP="00122906">
      <w:pPr>
        <w:rPr>
          <w:sz w:val="24"/>
          <w:szCs w:val="24"/>
        </w:rPr>
      </w:pPr>
    </w:p>
    <w:p w:rsidR="00122906" w:rsidRDefault="00122906" w:rsidP="00122906">
      <w:pPr>
        <w:rPr>
          <w:b/>
          <w:sz w:val="24"/>
          <w:szCs w:val="24"/>
        </w:rPr>
      </w:pPr>
      <w:r w:rsidRPr="00B24A8D">
        <w:rPr>
          <w:b/>
          <w:sz w:val="24"/>
          <w:szCs w:val="24"/>
        </w:rPr>
        <w:t>Immediate:</w:t>
      </w:r>
    </w:p>
    <w:p w:rsidR="00122906" w:rsidRPr="00632B9C" w:rsidRDefault="00122906" w:rsidP="00632B9C">
      <w:pPr>
        <w:ind w:left="540" w:hanging="540"/>
        <w:rPr>
          <w:sz w:val="24"/>
          <w:szCs w:val="24"/>
        </w:rPr>
      </w:pPr>
      <w:r w:rsidRPr="00632B9C">
        <w:rPr>
          <w:sz w:val="24"/>
          <w:szCs w:val="24"/>
        </w:rPr>
        <w:t xml:space="preserve">___ </w:t>
      </w:r>
      <w:r w:rsidR="00632B9C">
        <w:rPr>
          <w:sz w:val="24"/>
          <w:szCs w:val="24"/>
        </w:rPr>
        <w:tab/>
      </w:r>
      <w:r w:rsidRPr="00632B9C">
        <w:rPr>
          <w:sz w:val="24"/>
          <w:szCs w:val="24"/>
        </w:rPr>
        <w:t xml:space="preserve">Receive </w:t>
      </w:r>
      <w:r w:rsidR="009C0803">
        <w:rPr>
          <w:sz w:val="24"/>
          <w:szCs w:val="24"/>
        </w:rPr>
        <w:t xml:space="preserve">activation notice </w:t>
      </w:r>
      <w:r w:rsidRPr="00632B9C">
        <w:rPr>
          <w:sz w:val="24"/>
          <w:szCs w:val="24"/>
        </w:rPr>
        <w:t>from Incident Commander</w:t>
      </w:r>
    </w:p>
    <w:p w:rsidR="00122906" w:rsidRDefault="00122906" w:rsidP="00632B9C">
      <w:pPr>
        <w:ind w:left="540" w:hanging="540"/>
        <w:rPr>
          <w:sz w:val="24"/>
          <w:szCs w:val="24"/>
        </w:rPr>
      </w:pPr>
      <w:r w:rsidRPr="00632B9C">
        <w:rPr>
          <w:sz w:val="24"/>
          <w:szCs w:val="24"/>
        </w:rPr>
        <w:softHyphen/>
      </w:r>
      <w:r w:rsidRPr="00632B9C">
        <w:rPr>
          <w:sz w:val="24"/>
          <w:szCs w:val="24"/>
        </w:rPr>
        <w:softHyphen/>
        <w:t>___</w:t>
      </w:r>
      <w:r>
        <w:rPr>
          <w:sz w:val="24"/>
          <w:szCs w:val="24"/>
        </w:rPr>
        <w:t xml:space="preserve"> </w:t>
      </w:r>
      <w:r w:rsidR="00632B9C">
        <w:rPr>
          <w:sz w:val="24"/>
          <w:szCs w:val="24"/>
        </w:rPr>
        <w:tab/>
      </w:r>
      <w:r>
        <w:rPr>
          <w:sz w:val="24"/>
          <w:szCs w:val="24"/>
        </w:rPr>
        <w:t xml:space="preserve">Review Job Action </w:t>
      </w:r>
      <w:r w:rsidR="00575DBB">
        <w:rPr>
          <w:sz w:val="24"/>
          <w:szCs w:val="24"/>
        </w:rPr>
        <w:t>S</w:t>
      </w:r>
      <w:r>
        <w:rPr>
          <w:sz w:val="24"/>
          <w:szCs w:val="24"/>
        </w:rPr>
        <w:t>heet</w:t>
      </w:r>
    </w:p>
    <w:p w:rsidR="00122906" w:rsidRDefault="00122906" w:rsidP="00632B9C">
      <w:pPr>
        <w:ind w:left="540" w:hanging="540"/>
        <w:rPr>
          <w:sz w:val="24"/>
          <w:szCs w:val="24"/>
        </w:rPr>
      </w:pPr>
      <w:r>
        <w:rPr>
          <w:sz w:val="24"/>
          <w:szCs w:val="24"/>
        </w:rPr>
        <w:t xml:space="preserve">___ </w:t>
      </w:r>
      <w:r w:rsidR="00632B9C">
        <w:rPr>
          <w:sz w:val="24"/>
          <w:szCs w:val="24"/>
        </w:rPr>
        <w:tab/>
      </w:r>
      <w:r w:rsidR="00075624">
        <w:rPr>
          <w:sz w:val="24"/>
          <w:szCs w:val="24"/>
        </w:rPr>
        <w:t>Locate Operations Section center</w:t>
      </w:r>
      <w:r>
        <w:rPr>
          <w:sz w:val="24"/>
          <w:szCs w:val="24"/>
        </w:rPr>
        <w:t xml:space="preserve"> near practice EOC or command center</w:t>
      </w:r>
    </w:p>
    <w:p w:rsidR="00122906" w:rsidRDefault="00122906" w:rsidP="00632B9C">
      <w:pPr>
        <w:ind w:left="540" w:hanging="540"/>
        <w:rPr>
          <w:sz w:val="24"/>
          <w:szCs w:val="24"/>
        </w:rPr>
      </w:pPr>
      <w:r>
        <w:rPr>
          <w:sz w:val="24"/>
          <w:szCs w:val="24"/>
        </w:rPr>
        <w:t xml:space="preserve">___ </w:t>
      </w:r>
      <w:r w:rsidR="00632B9C">
        <w:rPr>
          <w:sz w:val="24"/>
          <w:szCs w:val="24"/>
        </w:rPr>
        <w:tab/>
      </w:r>
      <w:r w:rsidR="00075624">
        <w:rPr>
          <w:sz w:val="24"/>
          <w:szCs w:val="24"/>
        </w:rPr>
        <w:t>Create Operations Team with</w:t>
      </w:r>
      <w:r>
        <w:rPr>
          <w:sz w:val="24"/>
          <w:szCs w:val="24"/>
        </w:rPr>
        <w:t xml:space="preserve"> Unit (sub-section) l</w:t>
      </w:r>
      <w:r w:rsidR="00075624">
        <w:rPr>
          <w:sz w:val="24"/>
          <w:szCs w:val="24"/>
        </w:rPr>
        <w:t xml:space="preserve">eaders </w:t>
      </w:r>
      <w:r>
        <w:rPr>
          <w:sz w:val="24"/>
          <w:szCs w:val="24"/>
        </w:rPr>
        <w:t xml:space="preserve">(e.g., </w:t>
      </w:r>
      <w:r w:rsidR="00075624">
        <w:rPr>
          <w:sz w:val="24"/>
          <w:szCs w:val="24"/>
        </w:rPr>
        <w:t xml:space="preserve">Medical care, Nursing, Ancillary services, other as needed)  </w:t>
      </w:r>
    </w:p>
    <w:p w:rsidR="00122906" w:rsidRDefault="00075624" w:rsidP="00632B9C">
      <w:pPr>
        <w:ind w:left="540" w:hanging="540"/>
        <w:rPr>
          <w:sz w:val="24"/>
          <w:szCs w:val="24"/>
        </w:rPr>
      </w:pPr>
      <w:r>
        <w:rPr>
          <w:sz w:val="24"/>
          <w:szCs w:val="24"/>
        </w:rPr>
        <w:t xml:space="preserve">___ </w:t>
      </w:r>
      <w:r w:rsidR="00632B9C">
        <w:rPr>
          <w:sz w:val="24"/>
          <w:szCs w:val="24"/>
        </w:rPr>
        <w:tab/>
      </w:r>
      <w:r>
        <w:rPr>
          <w:sz w:val="24"/>
          <w:szCs w:val="24"/>
        </w:rPr>
        <w:t xml:space="preserve">Know </w:t>
      </w:r>
      <w:r w:rsidR="00122906">
        <w:rPr>
          <w:sz w:val="24"/>
          <w:szCs w:val="24"/>
        </w:rPr>
        <w:t xml:space="preserve">Safety Officer, Public Information </w:t>
      </w:r>
      <w:r w:rsidR="00575DBB">
        <w:rPr>
          <w:sz w:val="24"/>
          <w:szCs w:val="24"/>
        </w:rPr>
        <w:t>O</w:t>
      </w:r>
      <w:r w:rsidR="00122906">
        <w:rPr>
          <w:sz w:val="24"/>
          <w:szCs w:val="24"/>
        </w:rPr>
        <w:t>fficer, and any other necessary positions</w:t>
      </w:r>
    </w:p>
    <w:p w:rsidR="00122906" w:rsidRDefault="00122906" w:rsidP="00632B9C">
      <w:pPr>
        <w:ind w:left="540" w:hanging="540"/>
        <w:rPr>
          <w:sz w:val="24"/>
          <w:szCs w:val="24"/>
        </w:rPr>
      </w:pPr>
      <w:r>
        <w:rPr>
          <w:sz w:val="24"/>
          <w:szCs w:val="24"/>
        </w:rPr>
        <w:t xml:space="preserve">___ </w:t>
      </w:r>
      <w:r w:rsidR="00632B9C">
        <w:rPr>
          <w:sz w:val="24"/>
          <w:szCs w:val="24"/>
        </w:rPr>
        <w:tab/>
      </w:r>
      <w:r>
        <w:rPr>
          <w:sz w:val="24"/>
          <w:szCs w:val="24"/>
        </w:rPr>
        <w:t xml:space="preserve">Brief Unit leaders on current situation, outline </w:t>
      </w:r>
      <w:r w:rsidR="008F263C">
        <w:rPr>
          <w:sz w:val="24"/>
          <w:szCs w:val="24"/>
        </w:rPr>
        <w:t>action plan</w:t>
      </w:r>
      <w:r>
        <w:rPr>
          <w:sz w:val="24"/>
          <w:szCs w:val="24"/>
        </w:rPr>
        <w:t xml:space="preserve"> and necessary actions, designate time for next briefing</w:t>
      </w:r>
    </w:p>
    <w:p w:rsidR="00122906" w:rsidRDefault="00122906" w:rsidP="00632B9C">
      <w:pPr>
        <w:ind w:left="540" w:hanging="540"/>
        <w:rPr>
          <w:sz w:val="24"/>
          <w:szCs w:val="24"/>
        </w:rPr>
      </w:pPr>
      <w:r>
        <w:rPr>
          <w:sz w:val="24"/>
          <w:szCs w:val="24"/>
        </w:rPr>
        <w:t xml:space="preserve">___ </w:t>
      </w:r>
      <w:r w:rsidR="00632B9C">
        <w:rPr>
          <w:sz w:val="24"/>
          <w:szCs w:val="24"/>
        </w:rPr>
        <w:tab/>
      </w:r>
      <w:r w:rsidR="00317C20">
        <w:rPr>
          <w:sz w:val="24"/>
          <w:szCs w:val="24"/>
        </w:rPr>
        <w:t>P</w:t>
      </w:r>
      <w:r w:rsidR="00075624">
        <w:rPr>
          <w:sz w:val="24"/>
          <w:szCs w:val="24"/>
        </w:rPr>
        <w:t>lan and project patient care needs</w:t>
      </w:r>
      <w:r w:rsidR="00317C20">
        <w:rPr>
          <w:sz w:val="24"/>
          <w:szCs w:val="24"/>
        </w:rPr>
        <w:t>, and implement/oversee plan to provide clinical services, communication with patients</w:t>
      </w:r>
    </w:p>
    <w:p w:rsidR="00122906" w:rsidRDefault="000D24B2" w:rsidP="00632B9C">
      <w:pPr>
        <w:ind w:left="540" w:hanging="540"/>
        <w:rPr>
          <w:sz w:val="24"/>
          <w:szCs w:val="24"/>
        </w:rPr>
      </w:pPr>
      <w:r>
        <w:rPr>
          <w:sz w:val="24"/>
          <w:szCs w:val="24"/>
        </w:rPr>
        <w:t xml:space="preserve">___ </w:t>
      </w:r>
      <w:r w:rsidR="00632B9C">
        <w:rPr>
          <w:sz w:val="24"/>
          <w:szCs w:val="24"/>
        </w:rPr>
        <w:tab/>
      </w:r>
      <w:r>
        <w:rPr>
          <w:sz w:val="24"/>
          <w:szCs w:val="24"/>
        </w:rPr>
        <w:t>Plan and project patient communication needs and plan/provide those communications (if no Public Information Officer or if communications related to specific clinical services)</w:t>
      </w:r>
    </w:p>
    <w:p w:rsidR="00122906" w:rsidRDefault="00122906" w:rsidP="00632B9C">
      <w:pPr>
        <w:ind w:left="540" w:hanging="540"/>
        <w:rPr>
          <w:b/>
          <w:sz w:val="24"/>
          <w:szCs w:val="24"/>
        </w:rPr>
      </w:pPr>
    </w:p>
    <w:p w:rsidR="00122906" w:rsidRDefault="00122906" w:rsidP="00632B9C">
      <w:pPr>
        <w:ind w:left="540" w:hanging="540"/>
        <w:rPr>
          <w:b/>
          <w:sz w:val="24"/>
          <w:szCs w:val="24"/>
        </w:rPr>
      </w:pPr>
      <w:r>
        <w:rPr>
          <w:b/>
          <w:sz w:val="24"/>
          <w:szCs w:val="24"/>
        </w:rPr>
        <w:t>Intermediate:</w:t>
      </w:r>
    </w:p>
    <w:p w:rsidR="00122906" w:rsidRDefault="00122906" w:rsidP="00632B9C">
      <w:pPr>
        <w:ind w:left="540" w:hanging="540"/>
        <w:rPr>
          <w:sz w:val="24"/>
          <w:szCs w:val="24"/>
        </w:rPr>
      </w:pPr>
      <w:r w:rsidRPr="00632B9C">
        <w:rPr>
          <w:sz w:val="24"/>
          <w:szCs w:val="24"/>
        </w:rPr>
        <w:t xml:space="preserve">___ </w:t>
      </w:r>
      <w:r w:rsidR="00632B9C">
        <w:rPr>
          <w:sz w:val="24"/>
          <w:szCs w:val="24"/>
        </w:rPr>
        <w:tab/>
      </w:r>
      <w:r w:rsidRPr="00632B9C">
        <w:rPr>
          <w:sz w:val="24"/>
          <w:szCs w:val="24"/>
        </w:rPr>
        <w:t>Obtain</w:t>
      </w:r>
      <w:r>
        <w:rPr>
          <w:sz w:val="24"/>
          <w:szCs w:val="24"/>
        </w:rPr>
        <w:t xml:space="preserve"> information and updates regularly from Unit leaders through routine briefings</w:t>
      </w:r>
    </w:p>
    <w:p w:rsidR="00122906" w:rsidRDefault="00122906" w:rsidP="00632B9C">
      <w:pPr>
        <w:ind w:left="540" w:hanging="540"/>
        <w:rPr>
          <w:sz w:val="24"/>
          <w:szCs w:val="24"/>
        </w:rPr>
      </w:pPr>
      <w:r>
        <w:rPr>
          <w:sz w:val="24"/>
          <w:szCs w:val="24"/>
        </w:rPr>
        <w:t xml:space="preserve">___ </w:t>
      </w:r>
      <w:r w:rsidR="00632B9C">
        <w:rPr>
          <w:sz w:val="24"/>
          <w:szCs w:val="24"/>
        </w:rPr>
        <w:tab/>
      </w:r>
      <w:r w:rsidR="00317C20">
        <w:rPr>
          <w:sz w:val="24"/>
          <w:szCs w:val="24"/>
        </w:rPr>
        <w:t>Ensure that medical and ancillary services subsections are adequately staffed and supplied</w:t>
      </w:r>
    </w:p>
    <w:p w:rsidR="00317C20" w:rsidRDefault="00317C20" w:rsidP="00632B9C">
      <w:pPr>
        <w:ind w:left="540" w:hanging="540"/>
        <w:rPr>
          <w:sz w:val="24"/>
          <w:szCs w:val="24"/>
        </w:rPr>
      </w:pPr>
      <w:r>
        <w:rPr>
          <w:sz w:val="24"/>
          <w:szCs w:val="24"/>
        </w:rPr>
        <w:t xml:space="preserve">___ </w:t>
      </w:r>
      <w:r w:rsidR="00632B9C">
        <w:rPr>
          <w:sz w:val="24"/>
          <w:szCs w:val="24"/>
        </w:rPr>
        <w:tab/>
      </w:r>
      <w:r>
        <w:rPr>
          <w:sz w:val="24"/>
          <w:szCs w:val="24"/>
        </w:rPr>
        <w:t>Identify training and safety needs related to provision of patient care and other services during disaster</w:t>
      </w:r>
    </w:p>
    <w:p w:rsidR="00122906" w:rsidRDefault="00122906" w:rsidP="00632B9C">
      <w:pPr>
        <w:ind w:left="540" w:hanging="540"/>
        <w:rPr>
          <w:sz w:val="24"/>
          <w:szCs w:val="24"/>
        </w:rPr>
      </w:pPr>
      <w:r>
        <w:rPr>
          <w:sz w:val="24"/>
          <w:szCs w:val="24"/>
        </w:rPr>
        <w:t xml:space="preserve">___ </w:t>
      </w:r>
      <w:r w:rsidR="00632B9C">
        <w:rPr>
          <w:sz w:val="24"/>
          <w:szCs w:val="24"/>
        </w:rPr>
        <w:tab/>
      </w:r>
      <w:r w:rsidR="00317C20">
        <w:rPr>
          <w:sz w:val="24"/>
          <w:szCs w:val="24"/>
        </w:rPr>
        <w:t>Brief Incident Commander routinely on the status of Emergency Practice Operations and section needs</w:t>
      </w:r>
    </w:p>
    <w:p w:rsidR="002357B8" w:rsidRDefault="002357B8" w:rsidP="00632B9C">
      <w:pPr>
        <w:ind w:left="540" w:hanging="540"/>
        <w:rPr>
          <w:sz w:val="24"/>
          <w:szCs w:val="24"/>
        </w:rPr>
      </w:pPr>
      <w:r>
        <w:rPr>
          <w:sz w:val="24"/>
          <w:szCs w:val="24"/>
        </w:rPr>
        <w:t xml:space="preserve">___ </w:t>
      </w:r>
      <w:r w:rsidR="00632B9C">
        <w:rPr>
          <w:sz w:val="24"/>
          <w:szCs w:val="24"/>
        </w:rPr>
        <w:tab/>
      </w:r>
      <w:r>
        <w:rPr>
          <w:sz w:val="24"/>
          <w:szCs w:val="24"/>
        </w:rPr>
        <w:t xml:space="preserve">Determine if additional staff needed through volunteers and work with Liaison Officer to obtain external assets (e.g., Medical Reserve Corps or </w:t>
      </w:r>
      <w:r w:rsidR="00FE7841">
        <w:rPr>
          <w:sz w:val="24"/>
          <w:szCs w:val="24"/>
        </w:rPr>
        <w:t>health care</w:t>
      </w:r>
      <w:r>
        <w:rPr>
          <w:sz w:val="24"/>
          <w:szCs w:val="24"/>
        </w:rPr>
        <w:t xml:space="preserve"> system volunteers)</w:t>
      </w:r>
    </w:p>
    <w:p w:rsidR="00122906" w:rsidRDefault="00122906" w:rsidP="00632B9C">
      <w:pPr>
        <w:ind w:left="540" w:hanging="540"/>
        <w:rPr>
          <w:b/>
          <w:sz w:val="24"/>
          <w:szCs w:val="24"/>
        </w:rPr>
      </w:pPr>
    </w:p>
    <w:p w:rsidR="00122906" w:rsidRDefault="00122906" w:rsidP="00632B9C">
      <w:pPr>
        <w:ind w:left="540" w:hanging="540"/>
        <w:rPr>
          <w:b/>
          <w:sz w:val="24"/>
          <w:szCs w:val="24"/>
        </w:rPr>
      </w:pPr>
      <w:r>
        <w:rPr>
          <w:b/>
          <w:sz w:val="24"/>
          <w:szCs w:val="24"/>
        </w:rPr>
        <w:t>Extended:</w:t>
      </w:r>
    </w:p>
    <w:p w:rsidR="00122906" w:rsidRPr="00632B9C" w:rsidRDefault="00122906" w:rsidP="00632B9C">
      <w:pPr>
        <w:ind w:left="540" w:hanging="540"/>
        <w:rPr>
          <w:sz w:val="24"/>
          <w:szCs w:val="24"/>
        </w:rPr>
      </w:pPr>
      <w:r w:rsidRPr="00632B9C">
        <w:rPr>
          <w:sz w:val="24"/>
          <w:szCs w:val="24"/>
        </w:rPr>
        <w:t xml:space="preserve">___ </w:t>
      </w:r>
      <w:r w:rsidR="00632B9C">
        <w:rPr>
          <w:sz w:val="24"/>
          <w:szCs w:val="24"/>
        </w:rPr>
        <w:tab/>
      </w:r>
      <w:r w:rsidRPr="00632B9C">
        <w:rPr>
          <w:sz w:val="24"/>
          <w:szCs w:val="24"/>
        </w:rPr>
        <w:t>Document status reports from all Section Chiefs, inform Incident Commander of changes to situation and necessary plan modifications (do throughout incident)</w:t>
      </w:r>
    </w:p>
    <w:p w:rsidR="00122906" w:rsidRDefault="00122906" w:rsidP="00632B9C">
      <w:pPr>
        <w:ind w:left="540" w:hanging="540"/>
        <w:rPr>
          <w:sz w:val="24"/>
          <w:szCs w:val="24"/>
        </w:rPr>
      </w:pPr>
      <w:r w:rsidRPr="00632B9C">
        <w:rPr>
          <w:sz w:val="24"/>
          <w:szCs w:val="24"/>
        </w:rPr>
        <w:t>___</w:t>
      </w:r>
      <w:r>
        <w:rPr>
          <w:b/>
          <w:sz w:val="24"/>
          <w:szCs w:val="24"/>
        </w:rPr>
        <w:t xml:space="preserve"> </w:t>
      </w:r>
      <w:r w:rsidR="00632B9C">
        <w:rPr>
          <w:b/>
          <w:sz w:val="24"/>
          <w:szCs w:val="24"/>
        </w:rPr>
        <w:tab/>
      </w:r>
      <w:r>
        <w:rPr>
          <w:sz w:val="24"/>
          <w:szCs w:val="24"/>
        </w:rPr>
        <w:t>Ensure that all communications, requests for resources and information are documented</w:t>
      </w:r>
    </w:p>
    <w:p w:rsidR="00122906" w:rsidRDefault="00122906" w:rsidP="00632B9C">
      <w:pPr>
        <w:ind w:left="540" w:hanging="540"/>
        <w:rPr>
          <w:sz w:val="24"/>
          <w:szCs w:val="24"/>
        </w:rPr>
      </w:pPr>
      <w:r>
        <w:rPr>
          <w:sz w:val="24"/>
          <w:szCs w:val="24"/>
        </w:rPr>
        <w:t>___</w:t>
      </w:r>
      <w:r w:rsidR="00632B9C">
        <w:rPr>
          <w:sz w:val="24"/>
          <w:szCs w:val="24"/>
        </w:rPr>
        <w:tab/>
      </w:r>
      <w:r>
        <w:rPr>
          <w:sz w:val="24"/>
          <w:szCs w:val="24"/>
        </w:rPr>
        <w:t>Maintain frequent communication with Incident Commander</w:t>
      </w:r>
    </w:p>
    <w:p w:rsidR="00122906" w:rsidRDefault="00122906" w:rsidP="00632B9C">
      <w:pPr>
        <w:ind w:left="540" w:hanging="540"/>
        <w:rPr>
          <w:sz w:val="24"/>
          <w:szCs w:val="24"/>
        </w:rPr>
      </w:pPr>
      <w:r>
        <w:rPr>
          <w:sz w:val="24"/>
          <w:szCs w:val="24"/>
        </w:rPr>
        <w:t xml:space="preserve">___ </w:t>
      </w:r>
      <w:r w:rsidR="00632B9C">
        <w:rPr>
          <w:sz w:val="24"/>
          <w:szCs w:val="24"/>
        </w:rPr>
        <w:tab/>
      </w:r>
      <w:r>
        <w:rPr>
          <w:sz w:val="24"/>
          <w:szCs w:val="24"/>
        </w:rPr>
        <w:t>Observe all Unit and other staff for signs of stress, need for relief</w:t>
      </w:r>
    </w:p>
    <w:p w:rsidR="001A045A" w:rsidRDefault="001A045A">
      <w:pPr>
        <w:spacing w:after="200" w:line="276" w:lineRule="auto"/>
        <w:rPr>
          <w:b/>
          <w:sz w:val="24"/>
          <w:szCs w:val="24"/>
        </w:rPr>
      </w:pPr>
      <w:r>
        <w:rPr>
          <w:b/>
          <w:sz w:val="24"/>
          <w:szCs w:val="24"/>
        </w:rPr>
        <w:br w:type="page"/>
      </w:r>
    </w:p>
    <w:p w:rsidR="001A045A" w:rsidRPr="001C574B" w:rsidRDefault="001A045A" w:rsidP="001A045A">
      <w:pPr>
        <w:pStyle w:val="Heading2"/>
        <w:jc w:val="center"/>
      </w:pPr>
      <w:r>
        <w:t xml:space="preserve">Finance </w:t>
      </w:r>
      <w:r w:rsidRPr="001C574B">
        <w:t>Section Chief</w:t>
      </w:r>
    </w:p>
    <w:p w:rsidR="00632B9C" w:rsidRDefault="00632B9C" w:rsidP="00632B9C">
      <w:pPr>
        <w:pStyle w:val="Heading3"/>
      </w:pPr>
      <w:r w:rsidRPr="00B24A8D">
        <w:t>Command Staff</w:t>
      </w:r>
    </w:p>
    <w:p w:rsidR="00632B9C" w:rsidRPr="00632B9C" w:rsidRDefault="00632B9C" w:rsidP="00632B9C">
      <w:pPr>
        <w:pStyle w:val="Heading4"/>
        <w:rPr>
          <w:sz w:val="24"/>
        </w:rPr>
      </w:pPr>
      <w:r w:rsidRPr="00632B9C">
        <w:rPr>
          <w:sz w:val="24"/>
        </w:rPr>
        <w:t>Shift: ________ to ________</w:t>
      </w:r>
    </w:p>
    <w:p w:rsidR="0073473F" w:rsidRPr="001C574B" w:rsidRDefault="0073473F" w:rsidP="0073473F">
      <w:pPr>
        <w:rPr>
          <w:b/>
          <w:sz w:val="24"/>
          <w:szCs w:val="24"/>
          <w:u w:val="single"/>
        </w:rPr>
      </w:pPr>
    </w:p>
    <w:p w:rsidR="0073473F" w:rsidRDefault="0073473F" w:rsidP="0073473F">
      <w:pPr>
        <w:rPr>
          <w:b/>
          <w:sz w:val="24"/>
          <w:szCs w:val="24"/>
        </w:rPr>
      </w:pPr>
      <w:r>
        <w:rPr>
          <w:b/>
          <w:sz w:val="24"/>
          <w:szCs w:val="24"/>
        </w:rPr>
        <w:t>Reports To:  Incident Commander</w:t>
      </w:r>
    </w:p>
    <w:p w:rsidR="0073473F" w:rsidRDefault="0073473F" w:rsidP="0073473F">
      <w:pPr>
        <w:rPr>
          <w:b/>
          <w:sz w:val="24"/>
          <w:szCs w:val="24"/>
        </w:rPr>
      </w:pPr>
    </w:p>
    <w:p w:rsidR="0073473F" w:rsidRDefault="0073473F" w:rsidP="0073473F">
      <w:pPr>
        <w:rPr>
          <w:sz w:val="24"/>
          <w:szCs w:val="24"/>
        </w:rPr>
      </w:pPr>
      <w:r>
        <w:rPr>
          <w:b/>
          <w:sz w:val="24"/>
          <w:szCs w:val="24"/>
        </w:rPr>
        <w:t xml:space="preserve">Mission:  </w:t>
      </w:r>
      <w:r>
        <w:rPr>
          <w:sz w:val="24"/>
          <w:szCs w:val="24"/>
        </w:rPr>
        <w:t>Manages all financial aspects of the response to an incident, including financial components of acquisition of supplies and services, supervision of documentation of expenditures related to emergency response</w:t>
      </w:r>
    </w:p>
    <w:p w:rsidR="0073473F" w:rsidRDefault="0073473F" w:rsidP="0073473F">
      <w:pPr>
        <w:rPr>
          <w:sz w:val="24"/>
          <w:szCs w:val="24"/>
        </w:rPr>
      </w:pPr>
    </w:p>
    <w:p w:rsidR="0073473F" w:rsidRDefault="0073473F" w:rsidP="0073473F">
      <w:pPr>
        <w:rPr>
          <w:b/>
          <w:sz w:val="24"/>
          <w:szCs w:val="24"/>
        </w:rPr>
      </w:pPr>
      <w:r w:rsidRPr="00B24A8D">
        <w:rPr>
          <w:b/>
          <w:sz w:val="24"/>
          <w:szCs w:val="24"/>
        </w:rPr>
        <w:t>Immediate:</w:t>
      </w:r>
    </w:p>
    <w:p w:rsidR="0073473F" w:rsidRDefault="0073473F" w:rsidP="00632B9C">
      <w:pPr>
        <w:ind w:left="540" w:hanging="540"/>
        <w:rPr>
          <w:sz w:val="24"/>
          <w:szCs w:val="24"/>
        </w:rPr>
      </w:pPr>
      <w:r w:rsidRPr="00632B9C">
        <w:rPr>
          <w:sz w:val="24"/>
          <w:szCs w:val="24"/>
        </w:rPr>
        <w:t>___</w:t>
      </w:r>
      <w:r>
        <w:rPr>
          <w:b/>
          <w:sz w:val="24"/>
          <w:szCs w:val="24"/>
        </w:rPr>
        <w:t xml:space="preserve"> </w:t>
      </w:r>
      <w:r w:rsidR="00632B9C">
        <w:rPr>
          <w:b/>
          <w:sz w:val="24"/>
          <w:szCs w:val="24"/>
        </w:rPr>
        <w:tab/>
      </w:r>
      <w:r>
        <w:rPr>
          <w:sz w:val="24"/>
          <w:szCs w:val="24"/>
        </w:rPr>
        <w:t xml:space="preserve">Receive </w:t>
      </w:r>
      <w:r w:rsidR="009C0803">
        <w:rPr>
          <w:sz w:val="24"/>
          <w:szCs w:val="24"/>
        </w:rPr>
        <w:t xml:space="preserve">activation notice </w:t>
      </w:r>
      <w:r>
        <w:rPr>
          <w:sz w:val="24"/>
          <w:szCs w:val="24"/>
        </w:rPr>
        <w:t>from Incident Commander</w:t>
      </w:r>
    </w:p>
    <w:p w:rsidR="0073473F" w:rsidRDefault="0073473F" w:rsidP="00632B9C">
      <w:pPr>
        <w:ind w:left="540" w:hanging="540"/>
        <w:rPr>
          <w:sz w:val="24"/>
          <w:szCs w:val="24"/>
        </w:rPr>
      </w:pPr>
      <w:r>
        <w:rPr>
          <w:sz w:val="24"/>
          <w:szCs w:val="24"/>
        </w:rPr>
        <w:softHyphen/>
      </w:r>
      <w:r>
        <w:rPr>
          <w:sz w:val="24"/>
          <w:szCs w:val="24"/>
        </w:rPr>
        <w:softHyphen/>
        <w:t xml:space="preserve">___ </w:t>
      </w:r>
      <w:r w:rsidR="00632B9C">
        <w:rPr>
          <w:sz w:val="24"/>
          <w:szCs w:val="24"/>
        </w:rPr>
        <w:tab/>
      </w:r>
      <w:r>
        <w:rPr>
          <w:sz w:val="24"/>
          <w:szCs w:val="24"/>
        </w:rPr>
        <w:t xml:space="preserve">Review Job Action </w:t>
      </w:r>
      <w:r w:rsidR="00575DBB">
        <w:rPr>
          <w:sz w:val="24"/>
          <w:szCs w:val="24"/>
        </w:rPr>
        <w:t>S</w:t>
      </w:r>
      <w:r>
        <w:rPr>
          <w:sz w:val="24"/>
          <w:szCs w:val="24"/>
        </w:rPr>
        <w:t>heet</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Locate Finance Section center near practice EOC or command center</w:t>
      </w:r>
      <w:r w:rsidR="00061FCA">
        <w:rPr>
          <w:sz w:val="24"/>
          <w:szCs w:val="24"/>
        </w:rPr>
        <w:t xml:space="preserve"> (can be usual work area)</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 xml:space="preserve">Create </w:t>
      </w:r>
      <w:r w:rsidR="001045A8">
        <w:rPr>
          <w:sz w:val="24"/>
          <w:szCs w:val="24"/>
        </w:rPr>
        <w:t>Finance Team</w:t>
      </w:r>
      <w:r>
        <w:rPr>
          <w:sz w:val="24"/>
          <w:szCs w:val="24"/>
        </w:rPr>
        <w:t xml:space="preserve"> with Unit (sub-section) leaders (e.g., Procurement, Time Unit, Claims/Cost leader, etc. others as needed)  </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 xml:space="preserve">Know Safety Officer, Public Information </w:t>
      </w:r>
      <w:r w:rsidR="00575DBB">
        <w:rPr>
          <w:sz w:val="24"/>
          <w:szCs w:val="24"/>
        </w:rPr>
        <w:t>O</w:t>
      </w:r>
      <w:r>
        <w:rPr>
          <w:sz w:val="24"/>
          <w:szCs w:val="24"/>
        </w:rPr>
        <w:t>fficer, and any other necessary positions</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 xml:space="preserve">Brief Unit leaders on current situation, outline </w:t>
      </w:r>
      <w:r w:rsidR="008F263C">
        <w:rPr>
          <w:sz w:val="24"/>
          <w:szCs w:val="24"/>
        </w:rPr>
        <w:t>action plan</w:t>
      </w:r>
      <w:r>
        <w:rPr>
          <w:sz w:val="24"/>
          <w:szCs w:val="24"/>
        </w:rPr>
        <w:t xml:space="preserve"> and necessary actions, designate time for next briefing</w:t>
      </w:r>
    </w:p>
    <w:p w:rsidR="0073473F" w:rsidRDefault="0073473F" w:rsidP="00632B9C">
      <w:pPr>
        <w:ind w:left="540" w:hanging="540"/>
        <w:rPr>
          <w:sz w:val="24"/>
          <w:szCs w:val="24"/>
        </w:rPr>
      </w:pPr>
    </w:p>
    <w:p w:rsidR="0073473F" w:rsidRDefault="0073473F" w:rsidP="00632B9C">
      <w:pPr>
        <w:ind w:left="540" w:hanging="540"/>
        <w:rPr>
          <w:b/>
          <w:sz w:val="24"/>
          <w:szCs w:val="24"/>
        </w:rPr>
      </w:pPr>
      <w:r>
        <w:rPr>
          <w:b/>
          <w:sz w:val="24"/>
          <w:szCs w:val="24"/>
        </w:rPr>
        <w:t>Intermediate:</w:t>
      </w:r>
    </w:p>
    <w:p w:rsidR="0073473F" w:rsidRDefault="0073473F" w:rsidP="00632B9C">
      <w:pPr>
        <w:ind w:left="540" w:hanging="540"/>
        <w:rPr>
          <w:sz w:val="24"/>
          <w:szCs w:val="24"/>
        </w:rPr>
      </w:pPr>
      <w:r w:rsidRPr="00632B9C">
        <w:rPr>
          <w:sz w:val="24"/>
          <w:szCs w:val="24"/>
        </w:rPr>
        <w:t>___</w:t>
      </w:r>
      <w:r>
        <w:rPr>
          <w:b/>
          <w:sz w:val="24"/>
          <w:szCs w:val="24"/>
        </w:rPr>
        <w:t xml:space="preserve"> </w:t>
      </w:r>
      <w:r w:rsidR="00632B9C">
        <w:rPr>
          <w:b/>
          <w:sz w:val="24"/>
          <w:szCs w:val="24"/>
        </w:rPr>
        <w:tab/>
      </w:r>
      <w:r>
        <w:rPr>
          <w:sz w:val="24"/>
          <w:szCs w:val="24"/>
        </w:rPr>
        <w:t>Obtain information and updates regularly from Unit leaders through routine briefings</w:t>
      </w:r>
    </w:p>
    <w:p w:rsidR="0073473F" w:rsidRDefault="0073473F" w:rsidP="00632B9C">
      <w:pPr>
        <w:ind w:left="540" w:hanging="540"/>
        <w:rPr>
          <w:sz w:val="24"/>
          <w:szCs w:val="24"/>
        </w:rPr>
      </w:pPr>
      <w:r>
        <w:rPr>
          <w:sz w:val="24"/>
          <w:szCs w:val="24"/>
        </w:rPr>
        <w:t xml:space="preserve">___ </w:t>
      </w:r>
      <w:r w:rsidR="00632B9C">
        <w:rPr>
          <w:sz w:val="24"/>
          <w:szCs w:val="24"/>
        </w:rPr>
        <w:tab/>
      </w:r>
      <w:r w:rsidR="0051012B">
        <w:rPr>
          <w:sz w:val="24"/>
          <w:szCs w:val="24"/>
        </w:rPr>
        <w:t>Develop “cost-to-date” financial status reports every 8-24 hours (as appropriate) that summarize financial data relative to personnel, supplies, and other expenses</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Identify training and safety needs related to provision of patient care and other services during disaster</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Brief Incident Comma</w:t>
      </w:r>
      <w:r w:rsidR="00F05603">
        <w:rPr>
          <w:sz w:val="24"/>
          <w:szCs w:val="24"/>
        </w:rPr>
        <w:t>nder routinely on the financial status and reports, related needs</w:t>
      </w:r>
    </w:p>
    <w:p w:rsidR="0073473F" w:rsidRDefault="0073473F" w:rsidP="00632B9C">
      <w:pPr>
        <w:ind w:left="540" w:hanging="540"/>
        <w:rPr>
          <w:b/>
          <w:sz w:val="24"/>
          <w:szCs w:val="24"/>
        </w:rPr>
      </w:pPr>
    </w:p>
    <w:p w:rsidR="0073473F" w:rsidRDefault="0073473F" w:rsidP="00632B9C">
      <w:pPr>
        <w:ind w:left="540" w:hanging="540"/>
        <w:rPr>
          <w:b/>
          <w:sz w:val="24"/>
          <w:szCs w:val="24"/>
        </w:rPr>
      </w:pPr>
      <w:r>
        <w:rPr>
          <w:b/>
          <w:sz w:val="24"/>
          <w:szCs w:val="24"/>
        </w:rPr>
        <w:t>Extended:</w:t>
      </w:r>
    </w:p>
    <w:p w:rsidR="0073473F" w:rsidRPr="00632B9C" w:rsidRDefault="0073473F" w:rsidP="00632B9C">
      <w:pPr>
        <w:ind w:left="540" w:hanging="540"/>
        <w:rPr>
          <w:sz w:val="24"/>
          <w:szCs w:val="24"/>
        </w:rPr>
      </w:pPr>
      <w:r w:rsidRPr="00632B9C">
        <w:rPr>
          <w:sz w:val="24"/>
          <w:szCs w:val="24"/>
        </w:rPr>
        <w:t xml:space="preserve">___ </w:t>
      </w:r>
      <w:r w:rsidR="00632B9C">
        <w:rPr>
          <w:sz w:val="24"/>
          <w:szCs w:val="24"/>
        </w:rPr>
        <w:tab/>
      </w:r>
      <w:r w:rsidRPr="00632B9C">
        <w:rPr>
          <w:sz w:val="24"/>
          <w:szCs w:val="24"/>
        </w:rPr>
        <w:t>Document status reports from all Section Chiefs, inform Incident Commander of changes to situation and necessary plan modifications (do throughout incident)</w:t>
      </w:r>
    </w:p>
    <w:p w:rsidR="0073473F" w:rsidRPr="00632B9C" w:rsidRDefault="0073473F" w:rsidP="00632B9C">
      <w:pPr>
        <w:ind w:left="540" w:hanging="540"/>
        <w:rPr>
          <w:sz w:val="24"/>
          <w:szCs w:val="24"/>
        </w:rPr>
      </w:pPr>
      <w:r w:rsidRPr="00632B9C">
        <w:rPr>
          <w:sz w:val="24"/>
          <w:szCs w:val="24"/>
        </w:rPr>
        <w:t xml:space="preserve">___ </w:t>
      </w:r>
      <w:r w:rsidR="00632B9C">
        <w:rPr>
          <w:sz w:val="24"/>
          <w:szCs w:val="24"/>
        </w:rPr>
        <w:tab/>
      </w:r>
      <w:r w:rsidRPr="00632B9C">
        <w:rPr>
          <w:sz w:val="24"/>
          <w:szCs w:val="24"/>
        </w:rPr>
        <w:t xml:space="preserve">Ensure that all communications, requests for resources and </w:t>
      </w:r>
      <w:r w:rsidR="002357B8" w:rsidRPr="00632B9C">
        <w:rPr>
          <w:sz w:val="24"/>
          <w:szCs w:val="24"/>
        </w:rPr>
        <w:t>supplies a</w:t>
      </w:r>
      <w:r w:rsidRPr="00632B9C">
        <w:rPr>
          <w:sz w:val="24"/>
          <w:szCs w:val="24"/>
        </w:rPr>
        <w:t>re documented</w:t>
      </w:r>
    </w:p>
    <w:p w:rsidR="002357B8" w:rsidRPr="002357B8" w:rsidRDefault="002357B8" w:rsidP="00632B9C">
      <w:pPr>
        <w:ind w:left="540" w:hanging="540"/>
        <w:rPr>
          <w:sz w:val="24"/>
          <w:szCs w:val="24"/>
        </w:rPr>
      </w:pPr>
      <w:r w:rsidRPr="00632B9C">
        <w:rPr>
          <w:sz w:val="24"/>
          <w:szCs w:val="24"/>
        </w:rPr>
        <w:t>___</w:t>
      </w:r>
      <w:r w:rsidR="00632B9C">
        <w:rPr>
          <w:sz w:val="24"/>
          <w:szCs w:val="24"/>
        </w:rPr>
        <w:tab/>
      </w:r>
      <w:r>
        <w:rPr>
          <w:sz w:val="24"/>
          <w:szCs w:val="24"/>
        </w:rPr>
        <w:t>Work with Operations Section Chief on any mutual aid agreements (MOU) and track financial payouts of the services rendered</w:t>
      </w:r>
    </w:p>
    <w:p w:rsidR="0073473F" w:rsidRDefault="0073473F" w:rsidP="00632B9C">
      <w:pPr>
        <w:ind w:left="540" w:hanging="540"/>
        <w:rPr>
          <w:sz w:val="24"/>
          <w:szCs w:val="24"/>
        </w:rPr>
      </w:pPr>
      <w:r>
        <w:rPr>
          <w:sz w:val="24"/>
          <w:szCs w:val="24"/>
        </w:rPr>
        <w:t xml:space="preserve">___ </w:t>
      </w:r>
      <w:r w:rsidR="00632B9C">
        <w:rPr>
          <w:sz w:val="24"/>
          <w:szCs w:val="24"/>
        </w:rPr>
        <w:tab/>
      </w:r>
      <w:r>
        <w:rPr>
          <w:sz w:val="24"/>
          <w:szCs w:val="24"/>
        </w:rPr>
        <w:t>Maintain frequent communication with Incident Commander</w:t>
      </w:r>
    </w:p>
    <w:p w:rsidR="001444DA" w:rsidRDefault="0073473F" w:rsidP="009C0803">
      <w:pPr>
        <w:ind w:left="540" w:hanging="540"/>
        <w:rPr>
          <w:sz w:val="24"/>
          <w:szCs w:val="24"/>
        </w:rPr>
      </w:pPr>
      <w:r>
        <w:rPr>
          <w:sz w:val="24"/>
          <w:szCs w:val="24"/>
        </w:rPr>
        <w:t xml:space="preserve">___ </w:t>
      </w:r>
      <w:r w:rsidR="00632B9C">
        <w:rPr>
          <w:sz w:val="24"/>
          <w:szCs w:val="24"/>
        </w:rPr>
        <w:tab/>
      </w:r>
      <w:r>
        <w:rPr>
          <w:sz w:val="24"/>
          <w:szCs w:val="24"/>
        </w:rPr>
        <w:t>Observe all Unit and other staff for signs of stress, need for relief</w:t>
      </w:r>
    </w:p>
    <w:p w:rsidR="00A21A9D" w:rsidRDefault="00A21A9D" w:rsidP="009C0803">
      <w:pPr>
        <w:ind w:left="540" w:hanging="540"/>
        <w:rPr>
          <w:sz w:val="24"/>
          <w:szCs w:val="24"/>
        </w:rPr>
      </w:pPr>
    </w:p>
    <w:p w:rsidR="00A21A9D" w:rsidRDefault="00A21A9D" w:rsidP="009C0803">
      <w:pPr>
        <w:ind w:left="540" w:hanging="540"/>
        <w:rPr>
          <w:sz w:val="24"/>
          <w:szCs w:val="24"/>
        </w:rPr>
      </w:pPr>
    </w:p>
    <w:p w:rsidR="00A21A9D" w:rsidRDefault="00A21A9D" w:rsidP="009C0803">
      <w:pPr>
        <w:ind w:left="540" w:hanging="540"/>
        <w:rPr>
          <w:sz w:val="24"/>
          <w:szCs w:val="24"/>
        </w:rPr>
      </w:pPr>
    </w:p>
    <w:p w:rsidR="00A21A9D" w:rsidRDefault="00A21A9D" w:rsidP="009C0803">
      <w:pPr>
        <w:ind w:left="540" w:hanging="540"/>
        <w:rPr>
          <w:sz w:val="24"/>
          <w:szCs w:val="24"/>
        </w:rPr>
      </w:pPr>
    </w:p>
    <w:p w:rsidR="00A21A9D" w:rsidRDefault="00A21A9D" w:rsidP="009C0803">
      <w:pPr>
        <w:ind w:left="540" w:hanging="540"/>
        <w:rPr>
          <w:sz w:val="24"/>
          <w:szCs w:val="24"/>
        </w:rPr>
      </w:pPr>
    </w:p>
    <w:p w:rsidR="00A21A9D" w:rsidRDefault="00A21A9D" w:rsidP="009C0803">
      <w:pPr>
        <w:ind w:left="540" w:hanging="540"/>
        <w:rPr>
          <w:sz w:val="24"/>
          <w:szCs w:val="24"/>
        </w:rPr>
      </w:pPr>
    </w:p>
    <w:p w:rsidR="00A21A9D" w:rsidRDefault="00A21A9D" w:rsidP="009C0803">
      <w:pPr>
        <w:ind w:left="540" w:hanging="540"/>
        <w:rPr>
          <w:sz w:val="24"/>
          <w:szCs w:val="24"/>
        </w:rPr>
      </w:pPr>
    </w:p>
    <w:p w:rsidR="00A21A9D" w:rsidRDefault="00A21A9D" w:rsidP="00A21A9D">
      <w:pPr>
        <w:spacing w:after="200" w:line="276" w:lineRule="auto"/>
        <w:rPr>
          <w:sz w:val="24"/>
          <w:szCs w:val="24"/>
        </w:rPr>
      </w:pPr>
      <w:r>
        <w:rPr>
          <w:sz w:val="24"/>
          <w:szCs w:val="24"/>
        </w:rPr>
        <w:br w:type="page"/>
      </w:r>
      <w:r>
        <w:rPr>
          <w:noProof/>
        </w:rPr>
        <w:drawing>
          <wp:anchor distT="0" distB="0" distL="114300" distR="114300" simplePos="0" relativeHeight="251657728" behindDoc="0" locked="0" layoutInCell="1" allowOverlap="1" wp14:anchorId="31A96DFF" wp14:editId="4BEDAAF9">
            <wp:simplePos x="0" y="0"/>
            <wp:positionH relativeFrom="margin">
              <wp:posOffset>0</wp:posOffset>
            </wp:positionH>
            <wp:positionV relativeFrom="paragraph">
              <wp:posOffset>8119745</wp:posOffset>
            </wp:positionV>
            <wp:extent cx="2743722" cy="667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722" cy="667512"/>
                    </a:xfrm>
                    <a:prstGeom prst="rect">
                      <a:avLst/>
                    </a:prstGeom>
                  </pic:spPr>
                </pic:pic>
              </a:graphicData>
            </a:graphic>
          </wp:anchor>
        </w:drawing>
      </w:r>
      <w:r>
        <w:rPr>
          <w:noProof/>
        </w:rPr>
        <w:drawing>
          <wp:anchor distT="0" distB="0" distL="114300" distR="114300" simplePos="0" relativeHeight="251664896" behindDoc="0" locked="0" layoutInCell="1" allowOverlap="1" wp14:anchorId="0E2FAAAA" wp14:editId="55B2F214">
            <wp:simplePos x="0" y="0"/>
            <wp:positionH relativeFrom="page">
              <wp:posOffset>4543425</wp:posOffset>
            </wp:positionH>
            <wp:positionV relativeFrom="paragraph">
              <wp:posOffset>8038465</wp:posOffset>
            </wp:positionV>
            <wp:extent cx="2623820" cy="8526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820" cy="852686"/>
                    </a:xfrm>
                    <a:prstGeom prst="rect">
                      <a:avLst/>
                    </a:prstGeom>
                  </pic:spPr>
                </pic:pic>
              </a:graphicData>
            </a:graphic>
            <wp14:sizeRelH relativeFrom="margin">
              <wp14:pctWidth>0</wp14:pctWidth>
            </wp14:sizeRelH>
            <wp14:sizeRelV relativeFrom="margin">
              <wp14:pctHeight>0</wp14:pctHeight>
            </wp14:sizeRelV>
          </wp:anchor>
        </w:drawing>
      </w:r>
      <w:bookmarkStart w:id="30" w:name="_GoBack"/>
      <w:r>
        <w:rPr>
          <w:noProof/>
          <w:sz w:val="24"/>
          <w:szCs w:val="24"/>
        </w:rPr>
        <w:pict>
          <v:rect id="_x0000_s1029" style="position:absolute;margin-left:-24pt;margin-top:.5pt;width:540pt;height:10in;z-index:-251656192;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6PkAIAAIYFAAAOAAAAZHJzL2Uyb0RvYy54bWysVFFP2zAQfp+0/2D5fSTtCpSKFFVFnSYh&#10;QMDEs+vYTSTH553dpt2v39lJAwO0h2kvie27++7u8+e7vNo3hu0U+hpswUcnOWfKSihruyn4j6fV&#10;lylnPghbCgNWFfygPL+af/502bqZGkMFplTICMT6WesKXoXgZlnmZaUa4U/AKUtGDdiIQFvcZCWK&#10;ltAbk43z/CxrAUuHIJX3dHrdGfk84WutZLjT2qvATMGptpC+mL7r+M3ml2K2QeGqWvZliH+oohG1&#10;paQD1LUIgm2xfgfV1BLBgw4nEpoMtK6lSj1QN6P8TTePlXAq9ULkeDfQ5P8frLzd3SOrS7o7zqxo&#10;6IoeiDRhN0axUaSndX5GXo/uHvudp2Xsda+xiX/qgu0TpYeBUrUPTNLh2fR0mufEvCTbxWgyiRvC&#10;yV7CHfrwTUHD4qLgSOkTlWJ340PnenSJ2TyYulzVxqQNbtZLg2wn4v3mXyfn0x79Dzdjo7OFGNYh&#10;xpMsttY1k1bhYFT0M/ZBaeKEyh+nSpIa1ZBHSKlsGHWmSpSqS39KrR17GyJSpwkwImvKP2D3AFHp&#10;77G7Knv/GKqSmIfg/G+FdcFDRMoMNgzBTW0BPwIw1FWfufM/ktRRE1laQ3kgxSB0T8k7uarp3m6E&#10;D/cC6e3QXdM8CHf00QbagkO/4qwC/PXRefQnSZOVs5beYsH9z61AxZn5bknsSTf0eNNmcno+phz4&#10;2rJ+bbHbZgkkBxI0VZeW0T+Y41IjNM80NhYxK5mElZS74DLgcbMM3YygwSPVYpHc6ME6EW7so5MR&#10;PLIadfm0fxboevEG0v0tHN+tmL3RcOcbIy0stgF0nQT+wmvPNz32JJx+MMVp8nqfvF7G5/w3AAAA&#10;//8DAFBLAwQUAAYACAAAACEAQVynneAAAAAKAQAADwAAAGRycy9kb3ducmV2LnhtbEyPT0sDMRDF&#10;74LfIYzgpbSJbbVl3WyRqiCUgrbiOU2mu4v5syTpdv32Tk96Gd7whje/V64GZ1mPMbXBS7ibCGDo&#10;dTCtryV87l/HS2ApK2+UDR4l/GCCVXV9VarChLP/wH6Xa0YhPhVKQpNzV3CedINOpUno0JN3DNGp&#10;TGusuYnqTOHO8qkQD9yp1tOHRnW4blB/705OQrh/jxv91b892+3Lup/NRnpzHEl5ezM8PQLLOOS/&#10;Y7jgEzpUxHQIJ28SsxLGiyl1yRJoXmwhlqQOpOZzIYBXJf9fofoFAAD//wMAUEsBAi0AFAAGAAgA&#10;AAAhALaDOJL+AAAA4QEAABMAAAAAAAAAAAAAAAAAAAAAAFtDb250ZW50X1R5cGVzXS54bWxQSwEC&#10;LQAUAAYACAAAACEAOP0h/9YAAACUAQAACwAAAAAAAAAAAAAAAAAvAQAAX3JlbHMvLnJlbHNQSwEC&#10;LQAUAAYACAAAACEAJ+yej5ACAACGBQAADgAAAAAAAAAAAAAAAAAuAgAAZHJzL2Uyb0RvYy54bWxQ&#10;SwECLQAUAAYACAAAACEAQVynneAAAAAKAQAADwAAAAAAAAAAAAAAAADqBAAAZHJzL2Rvd25yZXYu&#10;eG1sUEsFBgAAAAAEAAQA8wAAAPcFAAAAAA==&#10;" fillcolor="#003478" stroked="f" strokeweight="2pt">
            <w10:wrap anchorx="margin" anchory="margin"/>
          </v:rect>
        </w:pict>
      </w:r>
      <w:bookmarkEnd w:id="30"/>
    </w:p>
    <w:sectPr w:rsidR="00A21A9D" w:rsidSect="00E114DC">
      <w:footerReference w:type="default" r:id="rId3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36" w:rsidRDefault="00292F36" w:rsidP="0066481A">
      <w:r>
        <w:separator/>
      </w:r>
    </w:p>
  </w:endnote>
  <w:endnote w:type="continuationSeparator" w:id="0">
    <w:p w:rsidR="00292F36" w:rsidRDefault="00292F36" w:rsidP="0066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BdCn BT">
    <w:altName w:val="Franklin Gothic Demi Cond"/>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utura BdCn BT" w:hAnsi="Futura BdCn BT"/>
      </w:rPr>
      <w:id w:val="-382945541"/>
      <w:docPartObj>
        <w:docPartGallery w:val="Page Numbers (Bottom of Page)"/>
        <w:docPartUnique/>
      </w:docPartObj>
    </w:sdtPr>
    <w:sdtEndPr>
      <w:rPr>
        <w:noProof/>
      </w:rPr>
    </w:sdtEndPr>
    <w:sdtContent>
      <w:p w:rsidR="00C44EB4" w:rsidRPr="002C42A0" w:rsidRDefault="00C44EB4" w:rsidP="002C42A0">
        <w:pPr>
          <w:pStyle w:val="Footer"/>
          <w:shd w:val="clear" w:color="auto" w:fill="FFC600"/>
          <w:rPr>
            <w:rFonts w:ascii="Futura BdCn BT" w:hAnsi="Futura BdCn BT"/>
          </w:rPr>
        </w:pPr>
        <w:r>
          <w:rPr>
            <w:rStyle w:val="Strong"/>
            <w:b w:val="0"/>
          </w:rPr>
          <w:t>PREPAREDNESS CHECKLIST</w:t>
        </w:r>
        <w:r>
          <w:rPr>
            <w:rStyle w:val="Strong"/>
            <w:b w:val="0"/>
          </w:rPr>
          <w:tab/>
        </w:r>
        <w:r>
          <w:rPr>
            <w:rStyle w:val="Strong"/>
            <w:b w:val="0"/>
          </w:rPr>
          <w:tab/>
        </w:r>
        <w:r w:rsidR="005849F3" w:rsidRPr="0066481A">
          <w:rPr>
            <w:rFonts w:ascii="Futura BdCn BT" w:hAnsi="Futura BdCn BT"/>
          </w:rPr>
          <w:fldChar w:fldCharType="begin"/>
        </w:r>
        <w:r w:rsidRPr="0066481A">
          <w:rPr>
            <w:rFonts w:ascii="Futura BdCn BT" w:hAnsi="Futura BdCn BT"/>
          </w:rPr>
          <w:instrText xml:space="preserve"> PAGE   \* MERGEFORMAT </w:instrText>
        </w:r>
        <w:r w:rsidR="005849F3" w:rsidRPr="0066481A">
          <w:rPr>
            <w:rFonts w:ascii="Futura BdCn BT" w:hAnsi="Futura BdCn BT"/>
          </w:rPr>
          <w:fldChar w:fldCharType="separate"/>
        </w:r>
        <w:r w:rsidR="00377326">
          <w:rPr>
            <w:rFonts w:ascii="Futura BdCn BT" w:hAnsi="Futura BdCn BT"/>
            <w:noProof/>
          </w:rPr>
          <w:t>2</w:t>
        </w:r>
        <w:r w:rsidR="005849F3" w:rsidRPr="0066481A">
          <w:rPr>
            <w:rFonts w:ascii="Futura BdCn BT" w:hAnsi="Futura BdCn BT"/>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478250474"/>
      <w:docPartObj>
        <w:docPartGallery w:val="Page Numbers (Bottom of Page)"/>
        <w:docPartUnique/>
      </w:docPartObj>
    </w:sdtPr>
    <w:sdtEndPr>
      <w:rPr>
        <w:rStyle w:val="Strong"/>
      </w:rPr>
    </w:sdtEndPr>
    <w:sdtContent>
      <w:p w:rsidR="00C44EB4" w:rsidRPr="002B02D6" w:rsidRDefault="00C44EB4" w:rsidP="00B748CC">
        <w:pPr>
          <w:pStyle w:val="Footer"/>
          <w:shd w:val="clear" w:color="auto" w:fill="FFC600"/>
          <w:tabs>
            <w:tab w:val="clear" w:pos="9360"/>
            <w:tab w:val="right" w:pos="12960"/>
          </w:tabs>
          <w:rPr>
            <w:rStyle w:val="Strong"/>
          </w:rPr>
        </w:pPr>
        <w:r>
          <w:rPr>
            <w:rStyle w:val="Strong"/>
          </w:rPr>
          <w:t>Strategies to Reduce Disaster Impact</w:t>
        </w:r>
        <w:r w:rsidR="007F5D66">
          <w:rPr>
            <w:rStyle w:val="Strong"/>
          </w:rPr>
          <w:t xml:space="preserve">                                                                                                                                                                           </w:t>
        </w:r>
        <w:r w:rsidR="00377326">
          <w:rPr>
            <w:rStyle w:val="Strong"/>
          </w:rPr>
          <w:t xml:space="preserve">                               </w:t>
        </w:r>
        <w:r w:rsidR="007F5D66">
          <w:rPr>
            <w:rStyle w:val="Strong"/>
          </w:rPr>
          <w:t>13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Default="00C44EB4">
    <w:pPr>
      <w:pStyle w:val="Footer"/>
      <w:jc w:val="center"/>
    </w:pPr>
  </w:p>
  <w:p w:rsidR="00C44EB4" w:rsidRPr="006129B1" w:rsidRDefault="00C44EB4" w:rsidP="006129B1">
    <w:pPr>
      <w:pStyle w:val="Footer"/>
      <w:rPr>
        <w:rStyle w:val="Strong"/>
        <w:bCs w:val="0"/>
        <w:caps w:val="0"/>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825438600"/>
      <w:docPartObj>
        <w:docPartGallery w:val="Page Numbers (Bottom of Page)"/>
        <w:docPartUnique/>
      </w:docPartObj>
    </w:sdtPr>
    <w:sdtEndPr>
      <w:rPr>
        <w:rStyle w:val="Strong"/>
      </w:rPr>
    </w:sdtEndPr>
    <w:sdtContent>
      <w:p w:rsidR="00C44EB4" w:rsidRPr="002B02D6" w:rsidRDefault="00C44EB4" w:rsidP="002B02D6">
        <w:pPr>
          <w:pStyle w:val="Footer"/>
          <w:shd w:val="clear" w:color="auto" w:fill="FFC600"/>
          <w:tabs>
            <w:tab w:val="left" w:pos="3559"/>
          </w:tabs>
          <w:rPr>
            <w:rStyle w:val="Strong"/>
          </w:rPr>
        </w:pPr>
        <w:r>
          <w:rPr>
            <w:rStyle w:val="Strong"/>
          </w:rPr>
          <w:t>All Hazards Incident Command Structure</w:t>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17</w:t>
        </w:r>
        <w:r w:rsidR="005849F3" w:rsidRPr="002B02D6">
          <w:rPr>
            <w:rStyle w:val="Strong"/>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1010873771"/>
      <w:docPartObj>
        <w:docPartGallery w:val="Page Numbers (Bottom of Page)"/>
        <w:docPartUnique/>
      </w:docPartObj>
    </w:sdtPr>
    <w:sdtEndPr>
      <w:rPr>
        <w:rStyle w:val="Strong"/>
      </w:rPr>
    </w:sdtEndPr>
    <w:sdtContent>
      <w:p w:rsidR="00C44EB4" w:rsidRPr="002B02D6" w:rsidRDefault="00C44EB4" w:rsidP="002C42A0">
        <w:pPr>
          <w:pStyle w:val="Footer"/>
          <w:shd w:val="clear" w:color="auto" w:fill="FFC600"/>
          <w:rPr>
            <w:rStyle w:val="Strong"/>
          </w:rPr>
        </w:pPr>
        <w:r w:rsidRPr="002B02D6">
          <w:rPr>
            <w:rStyle w:val="Strong"/>
          </w:rPr>
          <w:t xml:space="preserve">EMERGENCY </w:t>
        </w:r>
        <w:r>
          <w:rPr>
            <w:rStyle w:val="Strong"/>
          </w:rPr>
          <w:t>Response</w:t>
        </w:r>
        <w:r w:rsidRPr="002B02D6">
          <w:rPr>
            <w:rStyle w:val="Strong"/>
          </w:rPr>
          <w:t xml:space="preserve"> PLAN</w:t>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27</w:t>
        </w:r>
        <w:r w:rsidR="005849F3" w:rsidRPr="002B02D6">
          <w:rPr>
            <w:rStyle w:val="Strong"/>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1218199146"/>
      <w:docPartObj>
        <w:docPartGallery w:val="Page Numbers (Bottom of Page)"/>
        <w:docPartUnique/>
      </w:docPartObj>
    </w:sdtPr>
    <w:sdtEndPr>
      <w:rPr>
        <w:rStyle w:val="Strong"/>
      </w:rPr>
    </w:sdtEndPr>
    <w:sdtContent>
      <w:p w:rsidR="00C44EB4" w:rsidRPr="002B02D6" w:rsidRDefault="00C44EB4" w:rsidP="002C42A0">
        <w:pPr>
          <w:pStyle w:val="Footer"/>
          <w:shd w:val="clear" w:color="auto" w:fill="FFC600"/>
          <w:rPr>
            <w:rStyle w:val="Strong"/>
          </w:rPr>
        </w:pPr>
        <w:r w:rsidRPr="002B02D6">
          <w:rPr>
            <w:rStyle w:val="Strong"/>
          </w:rPr>
          <w:t>CONTINUITY OF OPERATIONS PLAN</w:t>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36</w:t>
        </w:r>
        <w:r w:rsidR="005849F3" w:rsidRPr="002B02D6">
          <w:rPr>
            <w:rStyle w:val="Strong"/>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478250472"/>
      <w:docPartObj>
        <w:docPartGallery w:val="Page Numbers (Bottom of Page)"/>
        <w:docPartUnique/>
      </w:docPartObj>
    </w:sdtPr>
    <w:sdtEndPr>
      <w:rPr>
        <w:rStyle w:val="Strong"/>
      </w:rPr>
    </w:sdtEndPr>
    <w:sdtContent>
      <w:p w:rsidR="00C44EB4" w:rsidRPr="002B02D6" w:rsidRDefault="00C44EB4" w:rsidP="002B02D6">
        <w:pPr>
          <w:pStyle w:val="Footer"/>
          <w:shd w:val="clear" w:color="auto" w:fill="FFC600"/>
          <w:tabs>
            <w:tab w:val="left" w:pos="3559"/>
          </w:tabs>
          <w:rPr>
            <w:rStyle w:val="Strong"/>
          </w:rPr>
        </w:pPr>
        <w:r>
          <w:rPr>
            <w:rStyle w:val="Strong"/>
          </w:rPr>
          <w:t>Delegations of Authority</w:t>
        </w:r>
        <w:r>
          <w:rPr>
            <w:rStyle w:val="Strong"/>
          </w:rPr>
          <w:tab/>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38</w:t>
        </w:r>
        <w:r w:rsidR="005849F3" w:rsidRPr="002B02D6">
          <w:rPr>
            <w:rStyle w:val="Strong"/>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2096320371"/>
      <w:docPartObj>
        <w:docPartGallery w:val="Page Numbers (Bottom of Page)"/>
        <w:docPartUnique/>
      </w:docPartObj>
    </w:sdtPr>
    <w:sdtEndPr>
      <w:rPr>
        <w:rStyle w:val="Strong"/>
      </w:rPr>
    </w:sdtEndPr>
    <w:sdtContent>
      <w:p w:rsidR="00C44EB4" w:rsidRPr="002B02D6" w:rsidRDefault="00C44EB4" w:rsidP="002C42A0">
        <w:pPr>
          <w:pStyle w:val="Footer"/>
          <w:shd w:val="clear" w:color="auto" w:fill="FFC600"/>
          <w:rPr>
            <w:rStyle w:val="Strong"/>
          </w:rPr>
        </w:pPr>
        <w:r>
          <w:rPr>
            <w:rStyle w:val="Strong"/>
          </w:rPr>
          <w:t>Emergency</w:t>
        </w:r>
        <w:r w:rsidRPr="002B02D6">
          <w:rPr>
            <w:rStyle w:val="Strong"/>
          </w:rPr>
          <w:t xml:space="preserve"> </w:t>
        </w:r>
        <w:r>
          <w:rPr>
            <w:rStyle w:val="Strong"/>
          </w:rPr>
          <w:t>COMMUNICATIONs</w:t>
        </w:r>
        <w:r w:rsidRPr="002B02D6">
          <w:rPr>
            <w:rStyle w:val="Strong"/>
          </w:rPr>
          <w:t xml:space="preserve"> PLAN</w:t>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43</w:t>
        </w:r>
        <w:r w:rsidR="005849F3" w:rsidRPr="002B02D6">
          <w:rPr>
            <w:rStyle w:val="Strong"/>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Default="00C44EB4">
    <w:pPr>
      <w:pStyle w:val="Footer"/>
      <w:jc w:val="center"/>
    </w:pPr>
  </w:p>
  <w:p w:rsidR="00C44EB4" w:rsidRPr="0054740D" w:rsidRDefault="00C44EB4" w:rsidP="0054740D">
    <w:pPr>
      <w:pStyle w:val="Footer"/>
      <w:rPr>
        <w:rStyle w:val="Strong"/>
        <w:bCs w:val="0"/>
        <w:caps w:val="0"/>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Pr="002B02D6" w:rsidRDefault="00C44EB4" w:rsidP="0054740D">
    <w:pPr>
      <w:pStyle w:val="Footer"/>
      <w:shd w:val="clear" w:color="auto" w:fill="FFC600"/>
      <w:rPr>
        <w:rStyle w:val="Strong"/>
      </w:rPr>
    </w:pPr>
    <w:r>
      <w:rPr>
        <w:rStyle w:val="Strong"/>
      </w:rPr>
      <w:t>Training and Evaluation Program</w:t>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48</w:t>
    </w:r>
    <w:r w:rsidR="005849F3" w:rsidRPr="002B02D6">
      <w:rPr>
        <w:rStyle w:val="Strong"/>
      </w:rPr>
      <w:fldChar w:fldCharType="end"/>
    </w:r>
  </w:p>
  <w:p w:rsidR="00C44EB4" w:rsidRPr="0054740D" w:rsidRDefault="00C44EB4" w:rsidP="0054740D">
    <w:pPr>
      <w:pStyle w:val="Footer"/>
      <w:rPr>
        <w:rStyle w:val="Strong"/>
        <w:bCs w:val="0"/>
        <w:caps w:val="0"/>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Pr="002B02D6" w:rsidRDefault="00C44EB4" w:rsidP="0054740D">
    <w:pPr>
      <w:pStyle w:val="Footer"/>
      <w:shd w:val="clear" w:color="auto" w:fill="FFC600"/>
      <w:rPr>
        <w:rStyle w:val="Strong"/>
      </w:rPr>
    </w:pPr>
    <w:r>
      <w:rPr>
        <w:rStyle w:val="Strong"/>
      </w:rPr>
      <w:t>Appendix: Job Action Sheets</w:t>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59</w:t>
    </w:r>
    <w:r w:rsidR="005849F3" w:rsidRPr="002B02D6">
      <w:rPr>
        <w:rStyle w:val="Strong"/>
      </w:rPr>
      <w:fldChar w:fldCharType="end"/>
    </w:r>
  </w:p>
  <w:p w:rsidR="00C44EB4" w:rsidRPr="0054740D" w:rsidRDefault="00C44EB4" w:rsidP="0054740D">
    <w:pPr>
      <w:pStyle w:val="Footer"/>
      <w:rPr>
        <w:rStyle w:val="Strong"/>
        <w:bCs w:val="0"/>
        <w:caps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Default="00C44EB4">
    <w:pPr>
      <w:pStyle w:val="Footer"/>
      <w:jc w:val="center"/>
    </w:pPr>
  </w:p>
  <w:p w:rsidR="00C44EB4" w:rsidRPr="006129B1" w:rsidRDefault="00C44EB4" w:rsidP="006129B1">
    <w:pPr>
      <w:pStyle w:val="Footer"/>
      <w:rPr>
        <w:rStyle w:val="Strong"/>
        <w:bCs w:val="0"/>
        <w:caps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Default="00C44EB4">
    <w:pPr>
      <w:pStyle w:val="Footer"/>
      <w:jc w:val="center"/>
    </w:pPr>
  </w:p>
  <w:sdt>
    <w:sdtPr>
      <w:rPr>
        <w:rStyle w:val="Strong"/>
      </w:rPr>
      <w:id w:val="-2001418561"/>
      <w:docPartObj>
        <w:docPartGallery w:val="Page Numbers (Bottom of Page)"/>
        <w:docPartUnique/>
      </w:docPartObj>
    </w:sdtPr>
    <w:sdtEndPr>
      <w:rPr>
        <w:rStyle w:val="Strong"/>
      </w:rPr>
    </w:sdtEndPr>
    <w:sdtContent>
      <w:p w:rsidR="00C44EB4" w:rsidRPr="000D3CEF" w:rsidRDefault="00E803BC" w:rsidP="000D3CEF">
        <w:pPr>
          <w:pStyle w:val="Footer"/>
          <w:shd w:val="clear" w:color="auto" w:fill="FFC600"/>
          <w:tabs>
            <w:tab w:val="left" w:pos="3559"/>
          </w:tabs>
          <w:rPr>
            <w:rStyle w:val="Strong"/>
          </w:rPr>
        </w:pPr>
        <w:r>
          <w:rPr>
            <w:rStyle w:val="Strong"/>
          </w:rPr>
          <w:t>Acknowledgements</w:t>
        </w:r>
        <w:r w:rsidR="00C44EB4" w:rsidRPr="002B02D6">
          <w:rPr>
            <w:rStyle w:val="Strong"/>
          </w:rPr>
          <w:tab/>
        </w:r>
        <w:r w:rsidR="00C44EB4" w:rsidRPr="002B02D6">
          <w:rPr>
            <w:rStyle w:val="Strong"/>
          </w:rPr>
          <w:tab/>
        </w:r>
        <w:r w:rsidR="00C44EB4" w:rsidRPr="002B02D6">
          <w:rPr>
            <w:rStyle w:val="Strong"/>
          </w:rPr>
          <w:tab/>
        </w:r>
        <w:r w:rsidR="005849F3" w:rsidRPr="002B02D6">
          <w:rPr>
            <w:rStyle w:val="Strong"/>
          </w:rPr>
          <w:fldChar w:fldCharType="begin"/>
        </w:r>
        <w:r w:rsidR="00C44EB4" w:rsidRPr="002B02D6">
          <w:rPr>
            <w:rStyle w:val="Strong"/>
          </w:rPr>
          <w:instrText xml:space="preserve"> PAGE   \* MERGEFORMAT </w:instrText>
        </w:r>
        <w:r w:rsidR="005849F3" w:rsidRPr="002B02D6">
          <w:rPr>
            <w:rStyle w:val="Strong"/>
          </w:rPr>
          <w:fldChar w:fldCharType="separate"/>
        </w:r>
        <w:r w:rsidR="00991055">
          <w:rPr>
            <w:rStyle w:val="Strong"/>
            <w:noProof/>
          </w:rPr>
          <w:t>3</w:t>
        </w:r>
        <w:r w:rsidR="005849F3" w:rsidRPr="002B02D6">
          <w:rPr>
            <w:rStyle w:val="Strong"/>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B4" w:rsidRPr="000D3CEF" w:rsidRDefault="00C44EB4" w:rsidP="000D3CEF">
    <w:pPr>
      <w:pStyle w:val="Footer"/>
      <w:tabs>
        <w:tab w:val="left" w:pos="3559"/>
      </w:tabs>
      <w:rPr>
        <w:rStyle w:val="Stron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609660743"/>
      <w:docPartObj>
        <w:docPartGallery w:val="Page Numbers (Bottom of Page)"/>
        <w:docPartUnique/>
      </w:docPartObj>
    </w:sdtPr>
    <w:sdtEndPr>
      <w:rPr>
        <w:rStyle w:val="Strong"/>
      </w:rPr>
    </w:sdtEndPr>
    <w:sdtContent>
      <w:p w:rsidR="00C44EB4" w:rsidRPr="002B02D6" w:rsidRDefault="00C44EB4" w:rsidP="002B02D6">
        <w:pPr>
          <w:pStyle w:val="Footer"/>
          <w:shd w:val="clear" w:color="auto" w:fill="FFC600"/>
          <w:tabs>
            <w:tab w:val="left" w:pos="3559"/>
          </w:tabs>
          <w:rPr>
            <w:rStyle w:val="Strong"/>
          </w:rPr>
        </w:pPr>
        <w:r>
          <w:rPr>
            <w:rStyle w:val="Strong"/>
          </w:rPr>
          <w:t>Emergency Planning Process</w:t>
        </w:r>
        <w:r w:rsidRPr="002B02D6">
          <w:rPr>
            <w:rStyle w:val="Strong"/>
          </w:rPr>
          <w:tab/>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6</w:t>
        </w:r>
        <w:r w:rsidR="005849F3" w:rsidRPr="002B02D6">
          <w:rPr>
            <w:rStyle w:val="Strong"/>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272625922"/>
      <w:docPartObj>
        <w:docPartGallery w:val="Page Numbers (Bottom of Page)"/>
        <w:docPartUnique/>
      </w:docPartObj>
    </w:sdtPr>
    <w:sdtEndPr>
      <w:rPr>
        <w:rStyle w:val="Strong"/>
      </w:rPr>
    </w:sdtEndPr>
    <w:sdtContent>
      <w:p w:rsidR="00C44EB4" w:rsidRPr="002B02D6" w:rsidRDefault="00C44EB4" w:rsidP="002B02D6">
        <w:pPr>
          <w:pStyle w:val="Footer"/>
          <w:shd w:val="clear" w:color="auto" w:fill="FFC600"/>
          <w:tabs>
            <w:tab w:val="left" w:pos="3559"/>
          </w:tabs>
          <w:rPr>
            <w:rStyle w:val="Strong"/>
          </w:rPr>
        </w:pPr>
        <w:r>
          <w:rPr>
            <w:rStyle w:val="Strong"/>
          </w:rPr>
          <w:t>Hazard Vulnerability Analysis</w:t>
        </w:r>
        <w:r w:rsidRPr="002B02D6">
          <w:rPr>
            <w:rStyle w:val="Strong"/>
          </w:rPr>
          <w:tab/>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7</w:t>
        </w:r>
        <w:r w:rsidR="005849F3" w:rsidRPr="002B02D6">
          <w:rPr>
            <w:rStyle w:val="Strong"/>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368917691"/>
      <w:docPartObj>
        <w:docPartGallery w:val="Page Numbers (Bottom of Page)"/>
        <w:docPartUnique/>
      </w:docPartObj>
    </w:sdtPr>
    <w:sdtEndPr>
      <w:rPr>
        <w:rStyle w:val="Strong"/>
      </w:rPr>
    </w:sdtEndPr>
    <w:sdtContent>
      <w:p w:rsidR="00C44EB4" w:rsidRPr="002B02D6" w:rsidRDefault="00C44EB4" w:rsidP="00EA6C0D">
        <w:pPr>
          <w:pStyle w:val="Footer"/>
          <w:shd w:val="clear" w:color="auto" w:fill="FFC600"/>
          <w:tabs>
            <w:tab w:val="clear" w:pos="9360"/>
            <w:tab w:val="left" w:pos="3559"/>
            <w:tab w:val="right" w:pos="12960"/>
          </w:tabs>
          <w:rPr>
            <w:rStyle w:val="Strong"/>
          </w:rPr>
        </w:pPr>
        <w:r>
          <w:rPr>
            <w:rStyle w:val="Strong"/>
          </w:rPr>
          <w:t>Hazard Vulnerability Analysis</w:t>
        </w:r>
        <w:r>
          <w:rPr>
            <w:rStyle w:val="Strong"/>
          </w:rPr>
          <w:tab/>
        </w:r>
        <w:r>
          <w:rPr>
            <w:rStyle w:val="Strong"/>
          </w:rPr>
          <w:tab/>
        </w:r>
        <w:r>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8</w:t>
        </w:r>
        <w:r w:rsidR="005849F3" w:rsidRPr="002B02D6">
          <w:rPr>
            <w:rStyle w:val="Strong"/>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613482317"/>
      <w:docPartObj>
        <w:docPartGallery w:val="Page Numbers (Bottom of Page)"/>
        <w:docPartUnique/>
      </w:docPartObj>
    </w:sdtPr>
    <w:sdtEndPr>
      <w:rPr>
        <w:rStyle w:val="Strong"/>
      </w:rPr>
    </w:sdtEndPr>
    <w:sdtContent>
      <w:p w:rsidR="00C44EB4" w:rsidRPr="002B02D6" w:rsidRDefault="00C44EB4" w:rsidP="002B02D6">
        <w:pPr>
          <w:pStyle w:val="Footer"/>
          <w:shd w:val="clear" w:color="auto" w:fill="FFC600"/>
          <w:tabs>
            <w:tab w:val="left" w:pos="3559"/>
          </w:tabs>
          <w:rPr>
            <w:rStyle w:val="Strong"/>
          </w:rPr>
        </w:pPr>
        <w:r>
          <w:rPr>
            <w:rStyle w:val="Strong"/>
          </w:rPr>
          <w:t>Service Impact Assessment</w:t>
        </w:r>
        <w:r w:rsidRPr="002B02D6">
          <w:rPr>
            <w:rStyle w:val="Strong"/>
          </w:rPr>
          <w:tab/>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11</w:t>
        </w:r>
        <w:r w:rsidR="005849F3" w:rsidRPr="002B02D6">
          <w:rPr>
            <w:rStyle w:val="Strong"/>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rong"/>
      </w:rPr>
      <w:id w:val="44864375"/>
      <w:docPartObj>
        <w:docPartGallery w:val="Page Numbers (Bottom of Page)"/>
        <w:docPartUnique/>
      </w:docPartObj>
    </w:sdtPr>
    <w:sdtEndPr>
      <w:rPr>
        <w:rStyle w:val="Strong"/>
      </w:rPr>
    </w:sdtEndPr>
    <w:sdtContent>
      <w:p w:rsidR="00C44EB4" w:rsidRPr="002B02D6" w:rsidRDefault="00C44EB4" w:rsidP="002B02D6">
        <w:pPr>
          <w:pStyle w:val="Footer"/>
          <w:shd w:val="clear" w:color="auto" w:fill="FFC600"/>
          <w:tabs>
            <w:tab w:val="left" w:pos="3559"/>
          </w:tabs>
          <w:rPr>
            <w:rStyle w:val="Strong"/>
          </w:rPr>
        </w:pPr>
        <w:r>
          <w:rPr>
            <w:rStyle w:val="Strong"/>
          </w:rPr>
          <w:t>List of Priority Disasters</w:t>
        </w:r>
        <w:r w:rsidRPr="002B02D6">
          <w:rPr>
            <w:rStyle w:val="Strong"/>
          </w:rPr>
          <w:tab/>
        </w:r>
        <w:r w:rsidRPr="002B02D6">
          <w:rPr>
            <w:rStyle w:val="Strong"/>
          </w:rPr>
          <w:tab/>
        </w:r>
        <w:r w:rsidRPr="002B02D6">
          <w:rPr>
            <w:rStyle w:val="Strong"/>
          </w:rPr>
          <w:tab/>
        </w:r>
        <w:r w:rsidR="005849F3" w:rsidRPr="002B02D6">
          <w:rPr>
            <w:rStyle w:val="Strong"/>
          </w:rPr>
          <w:fldChar w:fldCharType="begin"/>
        </w:r>
        <w:r w:rsidRPr="002B02D6">
          <w:rPr>
            <w:rStyle w:val="Strong"/>
          </w:rPr>
          <w:instrText xml:space="preserve"> PAGE   \* MERGEFORMAT </w:instrText>
        </w:r>
        <w:r w:rsidR="005849F3" w:rsidRPr="002B02D6">
          <w:rPr>
            <w:rStyle w:val="Strong"/>
          </w:rPr>
          <w:fldChar w:fldCharType="separate"/>
        </w:r>
        <w:r w:rsidR="00991055">
          <w:rPr>
            <w:rStyle w:val="Strong"/>
            <w:noProof/>
          </w:rPr>
          <w:t>12</w:t>
        </w:r>
        <w:r w:rsidR="005849F3" w:rsidRPr="002B02D6">
          <w:rPr>
            <w:rStyle w:val="Stron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36" w:rsidRDefault="00292F36" w:rsidP="0066481A">
      <w:r>
        <w:separator/>
      </w:r>
    </w:p>
  </w:footnote>
  <w:footnote w:type="continuationSeparator" w:id="0">
    <w:p w:rsidR="00292F36" w:rsidRDefault="00292F36" w:rsidP="0066481A">
      <w:r>
        <w:continuationSeparator/>
      </w:r>
    </w:p>
  </w:footnote>
  <w:footnote w:id="1">
    <w:p w:rsidR="00C44EB4" w:rsidRDefault="00C44EB4">
      <w:pPr>
        <w:pStyle w:val="FootnoteText"/>
      </w:pPr>
      <w:r>
        <w:rPr>
          <w:rStyle w:val="FootnoteReference"/>
        </w:rPr>
        <w:footnoteRef/>
      </w:r>
      <w:r>
        <w:t xml:space="preserve"> 2014 Joint Commission Standard for Ambulatory Care EM.01.01.01.A1, Form 10 (Emergency Preparedness Report), Department of Health and Human Services, Health Resources and Services Administration</w:t>
      </w:r>
    </w:p>
  </w:footnote>
  <w:footnote w:id="2">
    <w:p w:rsidR="00C44EB4" w:rsidRDefault="00C44EB4">
      <w:pPr>
        <w:pStyle w:val="FootnoteText"/>
      </w:pPr>
      <w:r>
        <w:rPr>
          <w:rStyle w:val="FootnoteReference"/>
        </w:rPr>
        <w:footnoteRef/>
      </w:r>
      <w:r>
        <w:t xml:space="preserve"> 2014 Joint Commission Standard for Ambulatory Care EM.01.01.01.A2</w:t>
      </w:r>
    </w:p>
  </w:footnote>
  <w:footnote w:id="3">
    <w:p w:rsidR="00C44EB4" w:rsidRDefault="00C44EB4" w:rsidP="00B12397">
      <w:pPr>
        <w:pStyle w:val="FootnoteText"/>
      </w:pPr>
      <w:r>
        <w:rPr>
          <w:rStyle w:val="FootnoteReference"/>
        </w:rPr>
        <w:footnoteRef/>
      </w:r>
      <w:r>
        <w:t xml:space="preserve"> 2014 Joint Commission Standard for Ambulatory Care EM.01.01.01.A3</w:t>
      </w:r>
    </w:p>
  </w:footnote>
  <w:footnote w:id="4">
    <w:p w:rsidR="00C44EB4" w:rsidRDefault="00C44EB4">
      <w:pPr>
        <w:pStyle w:val="FootnoteText"/>
      </w:pPr>
      <w:r>
        <w:t>2014 Joint Commission Standard for Ambulatory Care EM.01.01.01; HRSA Form 10: Annual Emergency Preparedness Report.</w:t>
      </w:r>
    </w:p>
    <w:p w:rsidR="00C44EB4" w:rsidRPr="00A601F5" w:rsidRDefault="00C44EB4">
      <w:pPr>
        <w:pStyle w:val="FootnoteText"/>
        <w:rPr>
          <w:sz w:val="16"/>
          <w:szCs w:val="16"/>
        </w:rPr>
      </w:pPr>
      <w:r w:rsidRPr="00A601F5">
        <w:rPr>
          <w:sz w:val="16"/>
          <w:szCs w:val="16"/>
          <w:vertAlign w:val="superscript"/>
        </w:rPr>
        <w:t>4</w:t>
      </w:r>
      <w:r w:rsidRPr="00A601F5">
        <w:rPr>
          <w:sz w:val="16"/>
          <w:szCs w:val="16"/>
        </w:rPr>
        <w:t>Mitigation strategies reduce the impact of disasters on health and on property, before they occur. They can target the hazard or threat itself or the practice’s vulnerability.</w:t>
      </w:r>
    </w:p>
  </w:footnote>
  <w:footnote w:id="5">
    <w:p w:rsidR="00C44EB4" w:rsidRPr="00A601F5" w:rsidRDefault="00C44EB4">
      <w:pPr>
        <w:pStyle w:val="FootnoteText"/>
        <w:rPr>
          <w:sz w:val="16"/>
          <w:szCs w:val="16"/>
        </w:rPr>
      </w:pPr>
      <w:r w:rsidRPr="00A601F5">
        <w:rPr>
          <w:rStyle w:val="FootnoteReference"/>
          <w:sz w:val="16"/>
          <w:szCs w:val="16"/>
        </w:rPr>
        <w:footnoteRef/>
      </w:r>
      <w:r w:rsidRPr="00A601F5">
        <w:rPr>
          <w:sz w:val="16"/>
          <w:szCs w:val="16"/>
        </w:rPr>
        <w:t xml:space="preserve"> Preparedness includes the planning and pre-event activities that are intended to diminish the consequences of a disaster.</w:t>
      </w:r>
    </w:p>
  </w:footnote>
  <w:footnote w:id="6">
    <w:p w:rsidR="00C44EB4" w:rsidRPr="00A601F5" w:rsidRDefault="00C44EB4">
      <w:pPr>
        <w:pStyle w:val="FootnoteText"/>
        <w:rPr>
          <w:sz w:val="16"/>
          <w:szCs w:val="16"/>
        </w:rPr>
      </w:pPr>
      <w:r w:rsidRPr="00A601F5">
        <w:rPr>
          <w:rStyle w:val="FootnoteReference"/>
          <w:sz w:val="16"/>
          <w:szCs w:val="16"/>
        </w:rPr>
        <w:footnoteRef/>
      </w:r>
      <w:r w:rsidRPr="00A601F5">
        <w:rPr>
          <w:sz w:val="16"/>
          <w:szCs w:val="16"/>
        </w:rPr>
        <w:t xml:space="preserve"> Response strategies are those actions that are taken during an incident to diminish its impact. Recovery strategies are initiatives that are intended to restore or return the practice to normal functioning.</w:t>
      </w:r>
    </w:p>
  </w:footnote>
  <w:footnote w:id="7">
    <w:p w:rsidR="00C44EB4" w:rsidRPr="00A601F5" w:rsidRDefault="00C44EB4" w:rsidP="0038319F">
      <w:pPr>
        <w:pStyle w:val="FootnoteText"/>
        <w:rPr>
          <w:sz w:val="16"/>
          <w:szCs w:val="16"/>
        </w:rPr>
      </w:pPr>
      <w:r w:rsidRPr="00A601F5">
        <w:rPr>
          <w:rStyle w:val="FootnoteReference"/>
          <w:sz w:val="16"/>
          <w:szCs w:val="16"/>
        </w:rPr>
        <w:footnoteRef/>
      </w:r>
      <w:r w:rsidRPr="00A601F5">
        <w:rPr>
          <w:sz w:val="16"/>
          <w:szCs w:val="16"/>
        </w:rPr>
        <w:t>Recovery strategies are initiatives that are intended to restore or return the practice to normal functioning.</w:t>
      </w:r>
    </w:p>
  </w:footnote>
  <w:footnote w:id="8">
    <w:p w:rsidR="00C44EB4" w:rsidRDefault="00C44EB4">
      <w:pPr>
        <w:pStyle w:val="FootnoteText"/>
      </w:pPr>
      <w:r>
        <w:rPr>
          <w:rStyle w:val="FootnoteReference"/>
        </w:rPr>
        <w:footnoteRef/>
      </w:r>
      <w:r>
        <w:t xml:space="preserve"> 2014 Joint Commission Standard for Ambulatory Care EM.02.02.05.A1</w:t>
      </w:r>
    </w:p>
  </w:footnote>
  <w:footnote w:id="9">
    <w:p w:rsidR="00C44EB4" w:rsidRDefault="00C44EB4">
      <w:pPr>
        <w:pStyle w:val="FootnoteText"/>
      </w:pPr>
      <w:r>
        <w:rPr>
          <w:rStyle w:val="FootnoteReference"/>
        </w:rPr>
        <w:footnoteRef/>
      </w:r>
      <w:r>
        <w:t xml:space="preserve"> 2014 Joint Commission Standard for Ambulatory Care EM.02.02.11.A3</w:t>
      </w:r>
    </w:p>
  </w:footnote>
  <w:footnote w:id="10">
    <w:p w:rsidR="00C44EB4" w:rsidRDefault="00C44EB4">
      <w:pPr>
        <w:pStyle w:val="FootnoteText"/>
      </w:pPr>
      <w:r>
        <w:rPr>
          <w:rStyle w:val="FootnoteReference"/>
        </w:rPr>
        <w:footnoteRef/>
      </w:r>
      <w:r>
        <w:t xml:space="preserve"> 2014 Joint Commission Standard for Ambulatory Care EM.02.02.05.A5</w:t>
      </w:r>
    </w:p>
  </w:footnote>
  <w:footnote w:id="11">
    <w:p w:rsidR="00C44EB4" w:rsidRDefault="00C44EB4">
      <w:pPr>
        <w:pStyle w:val="FootnoteText"/>
      </w:pPr>
      <w:r>
        <w:rPr>
          <w:rStyle w:val="FootnoteReference"/>
        </w:rPr>
        <w:footnoteRef/>
      </w:r>
      <w:r>
        <w:t xml:space="preserve"> 2014 Joint Commission Standard for Ambulatory Care EM.02.02.05.A5</w:t>
      </w:r>
    </w:p>
  </w:footnote>
  <w:footnote w:id="12">
    <w:p w:rsidR="00C44EB4" w:rsidRDefault="00C44EB4">
      <w:pPr>
        <w:pStyle w:val="FootnoteText"/>
      </w:pPr>
      <w:r>
        <w:rPr>
          <w:rStyle w:val="FootnoteReference"/>
        </w:rPr>
        <w:footnoteRef/>
      </w:r>
      <w:r>
        <w:t xml:space="preserve"> 2014 Joint Commission Standard for Ambulatory Care EM.02.02.11.A1</w:t>
      </w:r>
    </w:p>
  </w:footnote>
  <w:footnote w:id="13">
    <w:p w:rsidR="00C44EB4" w:rsidRDefault="00C44EB4">
      <w:pPr>
        <w:pStyle w:val="FootnoteText"/>
      </w:pPr>
      <w:r>
        <w:rPr>
          <w:rStyle w:val="FootnoteReference"/>
        </w:rPr>
        <w:footnoteRef/>
      </w:r>
      <w:r>
        <w:t xml:space="preserve"> 2014 Joint Commission Standard for Ambulatory Care IC.01.06.01</w:t>
      </w:r>
    </w:p>
  </w:footnote>
  <w:footnote w:id="14">
    <w:p w:rsidR="00C44EB4" w:rsidRDefault="00C44EB4" w:rsidP="00A951BF">
      <w:pPr>
        <w:pStyle w:val="FootnoteText"/>
      </w:pPr>
      <w:r>
        <w:rPr>
          <w:rStyle w:val="FootnoteReference"/>
        </w:rPr>
        <w:footnoteRef/>
      </w:r>
      <w:r>
        <w:t xml:space="preserve"> 2014 Joint Commission Standard for Ambulatory Care EM.02.02.03.A1</w:t>
      </w:r>
    </w:p>
  </w:footnote>
  <w:footnote w:id="15">
    <w:p w:rsidR="00C44EB4" w:rsidRDefault="00C44EB4" w:rsidP="00A951BF">
      <w:pPr>
        <w:pStyle w:val="FootnoteText"/>
      </w:pPr>
      <w:r>
        <w:rPr>
          <w:rStyle w:val="FootnoteReference"/>
        </w:rPr>
        <w:footnoteRef/>
      </w:r>
      <w:r>
        <w:t xml:space="preserve"> 2014 Joint Commission Standard for Ambulatory Care EM.02.02.03.A2</w:t>
      </w:r>
    </w:p>
  </w:footnote>
  <w:footnote w:id="16">
    <w:p w:rsidR="00C44EB4" w:rsidRDefault="00C44EB4" w:rsidP="00A951BF">
      <w:pPr>
        <w:pStyle w:val="FootnoteText"/>
      </w:pPr>
      <w:r>
        <w:rPr>
          <w:rStyle w:val="FootnoteReference"/>
        </w:rPr>
        <w:footnoteRef/>
      </w:r>
      <w:r>
        <w:t xml:space="preserve"> 2014 Joint Commission Standard for Ambulatory Care EM.02.02.03.A3</w:t>
      </w:r>
    </w:p>
  </w:footnote>
  <w:footnote w:id="17">
    <w:p w:rsidR="00C44EB4" w:rsidRDefault="00C44EB4" w:rsidP="0043504B">
      <w:pPr>
        <w:pStyle w:val="FootnoteText"/>
      </w:pPr>
      <w:r>
        <w:rPr>
          <w:rStyle w:val="FootnoteReference"/>
        </w:rPr>
        <w:footnoteRef/>
      </w:r>
      <w:r>
        <w:t xml:space="preserve"> 2014 Joint Commission Standard for Ambulatory Care EM.02.02.09.A1</w:t>
      </w:r>
    </w:p>
  </w:footnote>
  <w:footnote w:id="18">
    <w:p w:rsidR="00C44EB4" w:rsidRDefault="00C44EB4" w:rsidP="0043504B">
      <w:pPr>
        <w:pStyle w:val="FootnoteText"/>
      </w:pPr>
      <w:r>
        <w:rPr>
          <w:rStyle w:val="FootnoteReference"/>
        </w:rPr>
        <w:footnoteRef/>
      </w:r>
      <w:r>
        <w:t xml:space="preserve"> 2014 Joint Commission Standard for Ambulatory Care EM.02.02.09.A1</w:t>
      </w:r>
    </w:p>
  </w:footnote>
  <w:footnote w:id="19">
    <w:p w:rsidR="00C44EB4" w:rsidRDefault="00C44EB4" w:rsidP="0043504B">
      <w:pPr>
        <w:pStyle w:val="FootnoteText"/>
      </w:pPr>
      <w:r>
        <w:rPr>
          <w:rStyle w:val="FootnoteReference"/>
        </w:rPr>
        <w:footnoteRef/>
      </w:r>
      <w:r>
        <w:t xml:space="preserve"> 2014 Joint Commission Standard for Ambulatory Care EM.02.02.09.A1</w:t>
      </w:r>
    </w:p>
  </w:footnote>
  <w:footnote w:id="20">
    <w:p w:rsidR="00C44EB4" w:rsidRDefault="00C44EB4" w:rsidP="00AF01C9">
      <w:pPr>
        <w:pStyle w:val="FootnoteText"/>
      </w:pPr>
      <w:r>
        <w:rPr>
          <w:rStyle w:val="FootnoteReference"/>
        </w:rPr>
        <w:footnoteRef/>
      </w:r>
      <w:r>
        <w:t xml:space="preserve"> 2014 Joint Commission Standard for Ambulatory Care EM.02.02.11.A1</w:t>
      </w:r>
    </w:p>
  </w:footnote>
  <w:footnote w:id="21">
    <w:p w:rsidR="00C44EB4" w:rsidRDefault="00C44EB4">
      <w:pPr>
        <w:pStyle w:val="FootnoteText"/>
      </w:pPr>
      <w:r>
        <w:rPr>
          <w:rStyle w:val="FootnoteReference"/>
        </w:rPr>
        <w:footnoteRef/>
      </w:r>
      <w:r>
        <w:t xml:space="preserve"> 2014 Joint Commission Standard for Ambulatory Care EM.02.02.11.A1</w:t>
      </w:r>
    </w:p>
  </w:footnote>
  <w:footnote w:id="22">
    <w:p w:rsidR="00C44EB4" w:rsidRDefault="00C44EB4" w:rsidP="00A951BF">
      <w:pPr>
        <w:pStyle w:val="FootnoteText"/>
      </w:pPr>
      <w:r>
        <w:rPr>
          <w:rStyle w:val="FootnoteReference"/>
        </w:rPr>
        <w:footnoteRef/>
      </w:r>
      <w:r>
        <w:t xml:space="preserve"> 2014 Joint Commission Standard for Ambulatory Care EM.02.02.01.A1</w:t>
      </w:r>
    </w:p>
  </w:footnote>
  <w:footnote w:id="23">
    <w:p w:rsidR="00C44EB4" w:rsidRDefault="00C44EB4" w:rsidP="00A951BF">
      <w:pPr>
        <w:pStyle w:val="FootnoteText"/>
      </w:pPr>
      <w:r>
        <w:rPr>
          <w:rStyle w:val="FootnoteReference"/>
        </w:rPr>
        <w:footnoteRef/>
      </w:r>
      <w:r>
        <w:t xml:space="preserve"> 2014 Joint Commission Standard for Ambulatory Care EM.02.02.01.A2</w:t>
      </w:r>
    </w:p>
  </w:footnote>
  <w:footnote w:id="24">
    <w:p w:rsidR="00C44EB4" w:rsidRDefault="00C44EB4">
      <w:pPr>
        <w:pStyle w:val="FootnoteText"/>
      </w:pPr>
      <w:r>
        <w:rPr>
          <w:rStyle w:val="FootnoteReference"/>
        </w:rPr>
        <w:footnoteRef/>
      </w:r>
      <w:r>
        <w:t xml:space="preserve"> 2014 Joint Commission Standard for Ambulatory Care EM.03.01.03.A1</w:t>
      </w:r>
    </w:p>
  </w:footnote>
  <w:footnote w:id="25">
    <w:p w:rsidR="00C44EB4" w:rsidRDefault="00C44EB4">
      <w:pPr>
        <w:pStyle w:val="FootnoteText"/>
      </w:pPr>
      <w:r>
        <w:rPr>
          <w:rStyle w:val="FootnoteReference"/>
        </w:rPr>
        <w:footnoteRef/>
      </w:r>
      <w:r>
        <w:t xml:space="preserve"> 2014 Joint Commission Standard for Ambulatory Care EM.03.01.03.A5</w:t>
      </w:r>
    </w:p>
  </w:footnote>
  <w:footnote w:id="26">
    <w:p w:rsidR="00C44EB4" w:rsidRDefault="00C44EB4">
      <w:pPr>
        <w:pStyle w:val="FootnoteText"/>
      </w:pPr>
      <w:r>
        <w:rPr>
          <w:rStyle w:val="FootnoteReference"/>
        </w:rPr>
        <w:footnoteRef/>
      </w:r>
      <w:r>
        <w:t xml:space="preserve"> 2014 Joint Commission Standard for Ambulatory Care EM.03.01.03.A1</w:t>
      </w:r>
    </w:p>
  </w:footnote>
  <w:footnote w:id="27">
    <w:p w:rsidR="00C44EB4" w:rsidRDefault="00C44EB4" w:rsidP="00A71F5B">
      <w:pPr>
        <w:pStyle w:val="FootnoteText"/>
      </w:pPr>
      <w:r>
        <w:rPr>
          <w:rStyle w:val="FootnoteReference"/>
        </w:rPr>
        <w:footnoteRef/>
      </w:r>
      <w:r>
        <w:t xml:space="preserve"> 2014 Joint Commission Standard for Ambulatory Care EM.03.01.03.A2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66" w:rsidRDefault="007F5D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89A"/>
    <w:multiLevelType w:val="hybridMultilevel"/>
    <w:tmpl w:val="DA50D96A"/>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3D14"/>
    <w:multiLevelType w:val="hybridMultilevel"/>
    <w:tmpl w:val="E51AA2D8"/>
    <w:lvl w:ilvl="0" w:tplc="2F2E4704">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54F30"/>
    <w:multiLevelType w:val="hybridMultilevel"/>
    <w:tmpl w:val="6012ED4C"/>
    <w:lvl w:ilvl="0" w:tplc="9BF22CBA">
      <w:start w:val="1"/>
      <w:numFmt w:val="bullet"/>
      <w:lvlText w:val=""/>
      <w:lvlJc w:val="left"/>
      <w:pPr>
        <w:ind w:left="720" w:hanging="360"/>
      </w:pPr>
      <w:rPr>
        <w:rFonts w:ascii="Symbol" w:hAnsi="Symbol" w:hint="default"/>
        <w:color w:val="003478"/>
      </w:rPr>
    </w:lvl>
    <w:lvl w:ilvl="1" w:tplc="44CE124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2753"/>
    <w:multiLevelType w:val="hybridMultilevel"/>
    <w:tmpl w:val="B1B6014A"/>
    <w:lvl w:ilvl="0" w:tplc="EB664A60">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C3C64"/>
    <w:multiLevelType w:val="hybridMultilevel"/>
    <w:tmpl w:val="C4BE2E10"/>
    <w:lvl w:ilvl="0" w:tplc="9BF22CBA">
      <w:start w:val="1"/>
      <w:numFmt w:val="bullet"/>
      <w:lvlText w:val=""/>
      <w:lvlJc w:val="left"/>
      <w:pPr>
        <w:ind w:left="720" w:hanging="360"/>
      </w:pPr>
      <w:rPr>
        <w:rFonts w:ascii="Symbol" w:hAnsi="Symbol" w:hint="default"/>
        <w:color w:val="0034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F4AFB"/>
    <w:multiLevelType w:val="hybridMultilevel"/>
    <w:tmpl w:val="9DEAAA4E"/>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5BEE"/>
    <w:multiLevelType w:val="hybridMultilevel"/>
    <w:tmpl w:val="F3828ABE"/>
    <w:lvl w:ilvl="0" w:tplc="9BF22CBA">
      <w:start w:val="1"/>
      <w:numFmt w:val="bullet"/>
      <w:lvlText w:val=""/>
      <w:lvlJc w:val="left"/>
      <w:pPr>
        <w:ind w:left="720" w:hanging="360"/>
      </w:pPr>
      <w:rPr>
        <w:rFonts w:ascii="Symbol" w:hAnsi="Symbol" w:hint="default"/>
        <w:color w:val="003478"/>
      </w:rPr>
    </w:lvl>
    <w:lvl w:ilvl="1" w:tplc="04090003">
      <w:start w:val="1"/>
      <w:numFmt w:val="bullet"/>
      <w:lvlText w:val="o"/>
      <w:lvlJc w:val="left"/>
      <w:pPr>
        <w:ind w:left="1440" w:hanging="360"/>
      </w:pPr>
      <w:rPr>
        <w:rFonts w:ascii="Courier New" w:hAnsi="Courier New" w:cs="Courier New" w:hint="default"/>
      </w:rPr>
    </w:lvl>
    <w:lvl w:ilvl="2" w:tplc="9BF22CBA">
      <w:start w:val="1"/>
      <w:numFmt w:val="bullet"/>
      <w:lvlText w:val=""/>
      <w:lvlJc w:val="left"/>
      <w:pPr>
        <w:ind w:left="2160" w:hanging="360"/>
      </w:pPr>
      <w:rPr>
        <w:rFonts w:ascii="Symbol" w:hAnsi="Symbol" w:hint="default"/>
        <w:color w:val="00347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97ED8"/>
    <w:multiLevelType w:val="hybridMultilevel"/>
    <w:tmpl w:val="065A0D2E"/>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8465D"/>
    <w:multiLevelType w:val="hybridMultilevel"/>
    <w:tmpl w:val="35349DC0"/>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633C1"/>
    <w:multiLevelType w:val="hybridMultilevel"/>
    <w:tmpl w:val="B9CAF064"/>
    <w:lvl w:ilvl="0" w:tplc="9BF22CBA">
      <w:start w:val="1"/>
      <w:numFmt w:val="bullet"/>
      <w:lvlText w:val=""/>
      <w:lvlJc w:val="left"/>
      <w:pPr>
        <w:ind w:left="720" w:hanging="360"/>
      </w:pPr>
      <w:rPr>
        <w:rFonts w:ascii="Symbol" w:hAnsi="Symbol" w:hint="default"/>
        <w:color w:val="003478"/>
      </w:rPr>
    </w:lvl>
    <w:lvl w:ilvl="1" w:tplc="DE808BE2">
      <w:start w:val="1"/>
      <w:numFmt w:val="bullet"/>
      <w:lvlText w:val="o"/>
      <w:lvlJc w:val="left"/>
      <w:pPr>
        <w:ind w:left="1440" w:hanging="360"/>
      </w:pPr>
      <w:rPr>
        <w:rFonts w:ascii="Courier New" w:hAnsi="Courier New" w:hint="default"/>
        <w:color w:val="00629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D3605"/>
    <w:multiLevelType w:val="hybridMultilevel"/>
    <w:tmpl w:val="1D50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0277"/>
    <w:multiLevelType w:val="hybridMultilevel"/>
    <w:tmpl w:val="6CEAE02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97C8F"/>
    <w:multiLevelType w:val="hybridMultilevel"/>
    <w:tmpl w:val="A8D47B9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619AB"/>
    <w:multiLevelType w:val="hybridMultilevel"/>
    <w:tmpl w:val="87CAD856"/>
    <w:lvl w:ilvl="0" w:tplc="04090001">
      <w:start w:val="1"/>
      <w:numFmt w:val="bullet"/>
      <w:lvlText w:val=""/>
      <w:lvlJc w:val="left"/>
      <w:pPr>
        <w:ind w:left="720" w:hanging="360"/>
      </w:pPr>
      <w:rPr>
        <w:rFonts w:ascii="Symbol" w:hAnsi="Symbol" w:hint="default"/>
      </w:rPr>
    </w:lvl>
    <w:lvl w:ilvl="1" w:tplc="53A0BB7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C74C9"/>
    <w:multiLevelType w:val="hybridMultilevel"/>
    <w:tmpl w:val="2F08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6570C"/>
    <w:multiLevelType w:val="hybridMultilevel"/>
    <w:tmpl w:val="6AF4913C"/>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76AF8"/>
    <w:multiLevelType w:val="hybridMultilevel"/>
    <w:tmpl w:val="18C48A20"/>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F5861"/>
    <w:multiLevelType w:val="hybridMultilevel"/>
    <w:tmpl w:val="748A71CC"/>
    <w:lvl w:ilvl="0" w:tplc="9BF22CBA">
      <w:start w:val="1"/>
      <w:numFmt w:val="bullet"/>
      <w:lvlText w:val=""/>
      <w:lvlJc w:val="left"/>
      <w:pPr>
        <w:ind w:left="720" w:hanging="360"/>
      </w:pPr>
      <w:rPr>
        <w:rFonts w:ascii="Symbol" w:hAnsi="Symbol" w:hint="default"/>
        <w:color w:val="0034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032BE"/>
    <w:multiLevelType w:val="hybridMultilevel"/>
    <w:tmpl w:val="F0E65D72"/>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06BB9"/>
    <w:multiLevelType w:val="multilevel"/>
    <w:tmpl w:val="3EFA84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Restart w:val="0"/>
      <w:pStyle w:val="Heading5"/>
      <w:suff w:val="space"/>
      <w:lvlText w:val="Appendix %5."/>
      <w:lvlJc w:val="left"/>
      <w:pPr>
        <w:ind w:left="540" w:firstLine="0"/>
      </w:pPr>
      <w:rPr>
        <w:rFonts w:ascii="Futura BdCn BT" w:hAnsi="Futura BdCn BT" w:hint="default"/>
        <w:caps/>
        <w:color w:val="FFFFFF" w:themeColor="background1"/>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A05A8F"/>
    <w:multiLevelType w:val="hybridMultilevel"/>
    <w:tmpl w:val="F130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E0BD1"/>
    <w:multiLevelType w:val="hybridMultilevel"/>
    <w:tmpl w:val="FCE0E858"/>
    <w:lvl w:ilvl="0" w:tplc="9BF22CBA">
      <w:start w:val="1"/>
      <w:numFmt w:val="bullet"/>
      <w:lvlText w:val=""/>
      <w:lvlJc w:val="left"/>
      <w:pPr>
        <w:ind w:left="720" w:hanging="360"/>
      </w:pPr>
      <w:rPr>
        <w:rFonts w:ascii="Symbol" w:hAnsi="Symbol" w:hint="default"/>
        <w:color w:val="003478"/>
      </w:rPr>
    </w:lvl>
    <w:lvl w:ilvl="1" w:tplc="04090003">
      <w:start w:val="1"/>
      <w:numFmt w:val="bullet"/>
      <w:lvlText w:val="o"/>
      <w:lvlJc w:val="left"/>
      <w:pPr>
        <w:ind w:left="1440" w:hanging="360"/>
      </w:pPr>
      <w:rPr>
        <w:rFonts w:ascii="Courier New" w:hAnsi="Courier New" w:cs="Courier New" w:hint="default"/>
      </w:rPr>
    </w:lvl>
    <w:lvl w:ilvl="2" w:tplc="9BF22CBA">
      <w:start w:val="1"/>
      <w:numFmt w:val="bullet"/>
      <w:lvlText w:val=""/>
      <w:lvlJc w:val="left"/>
      <w:pPr>
        <w:ind w:left="2160" w:hanging="360"/>
      </w:pPr>
      <w:rPr>
        <w:rFonts w:ascii="Symbol" w:hAnsi="Symbol" w:hint="default"/>
        <w:color w:val="00347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53382"/>
    <w:multiLevelType w:val="hybridMultilevel"/>
    <w:tmpl w:val="9D94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176B9"/>
    <w:multiLevelType w:val="hybridMultilevel"/>
    <w:tmpl w:val="0536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384D08"/>
    <w:multiLevelType w:val="hybridMultilevel"/>
    <w:tmpl w:val="FCA272C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654A"/>
    <w:multiLevelType w:val="hybridMultilevel"/>
    <w:tmpl w:val="22DCDA94"/>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F106D"/>
    <w:multiLevelType w:val="hybridMultilevel"/>
    <w:tmpl w:val="AEDA5D78"/>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9BF22CBA">
      <w:start w:val="1"/>
      <w:numFmt w:val="bullet"/>
      <w:lvlText w:val=""/>
      <w:lvlJc w:val="left"/>
      <w:pPr>
        <w:ind w:left="2160" w:hanging="360"/>
      </w:pPr>
      <w:rPr>
        <w:rFonts w:ascii="Symbol" w:hAnsi="Symbol" w:hint="default"/>
        <w:color w:val="00347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14CBE"/>
    <w:multiLevelType w:val="hybridMultilevel"/>
    <w:tmpl w:val="6D0AA636"/>
    <w:lvl w:ilvl="0" w:tplc="40D465D0">
      <w:start w:val="1"/>
      <w:numFmt w:val="decimal"/>
      <w:lvlText w:val="%1."/>
      <w:lvlJc w:val="left"/>
      <w:pPr>
        <w:ind w:left="720" w:hanging="360"/>
      </w:pPr>
      <w:rPr>
        <w:rFonts w:ascii="Arial" w:hAnsi="Arial" w:hint="default"/>
        <w:b/>
        <w:i w:val="0"/>
        <w:color w:val="006298"/>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52152"/>
    <w:multiLevelType w:val="hybridMultilevel"/>
    <w:tmpl w:val="11A68266"/>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5025B"/>
    <w:multiLevelType w:val="hybridMultilevel"/>
    <w:tmpl w:val="2ED65314"/>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E19A8"/>
    <w:multiLevelType w:val="hybridMultilevel"/>
    <w:tmpl w:val="D29E6EE0"/>
    <w:lvl w:ilvl="0" w:tplc="9BF22CBA">
      <w:start w:val="1"/>
      <w:numFmt w:val="bullet"/>
      <w:lvlText w:val=""/>
      <w:lvlJc w:val="left"/>
      <w:pPr>
        <w:ind w:left="770" w:hanging="360"/>
      </w:pPr>
      <w:rPr>
        <w:rFonts w:ascii="Symbol" w:hAnsi="Symbol" w:hint="default"/>
        <w:color w:val="00347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5A8B5478"/>
    <w:multiLevelType w:val="hybridMultilevel"/>
    <w:tmpl w:val="E682999A"/>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34678"/>
    <w:multiLevelType w:val="hybridMultilevel"/>
    <w:tmpl w:val="5D8EA1CC"/>
    <w:lvl w:ilvl="0" w:tplc="EB664A60">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05C95"/>
    <w:multiLevelType w:val="hybridMultilevel"/>
    <w:tmpl w:val="2F0A0894"/>
    <w:lvl w:ilvl="0" w:tplc="9BF22CBA">
      <w:start w:val="1"/>
      <w:numFmt w:val="bullet"/>
      <w:lvlText w:val=""/>
      <w:lvlJc w:val="left"/>
      <w:pPr>
        <w:ind w:left="780" w:hanging="360"/>
      </w:pPr>
      <w:rPr>
        <w:rFonts w:ascii="Symbol" w:hAnsi="Symbol" w:hint="default"/>
        <w:color w:val="00347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3FD29AF"/>
    <w:multiLevelType w:val="hybridMultilevel"/>
    <w:tmpl w:val="B792D928"/>
    <w:lvl w:ilvl="0" w:tplc="9BF22CBA">
      <w:start w:val="1"/>
      <w:numFmt w:val="bullet"/>
      <w:lvlText w:val=""/>
      <w:lvlJc w:val="left"/>
      <w:pPr>
        <w:ind w:left="720" w:hanging="360"/>
      </w:pPr>
      <w:rPr>
        <w:rFonts w:ascii="Symbol" w:hAnsi="Symbol" w:hint="default"/>
        <w:color w:val="003478"/>
      </w:rPr>
    </w:lvl>
    <w:lvl w:ilvl="1" w:tplc="04090003">
      <w:start w:val="1"/>
      <w:numFmt w:val="bullet"/>
      <w:lvlText w:val="o"/>
      <w:lvlJc w:val="left"/>
      <w:pPr>
        <w:ind w:left="1440" w:hanging="360"/>
      </w:pPr>
      <w:rPr>
        <w:rFonts w:ascii="Courier New" w:hAnsi="Courier New" w:cs="Courier New" w:hint="default"/>
      </w:rPr>
    </w:lvl>
    <w:lvl w:ilvl="2" w:tplc="9BF22CBA">
      <w:start w:val="1"/>
      <w:numFmt w:val="bullet"/>
      <w:lvlText w:val=""/>
      <w:lvlJc w:val="left"/>
      <w:pPr>
        <w:ind w:left="2160" w:hanging="360"/>
      </w:pPr>
      <w:rPr>
        <w:rFonts w:ascii="Symbol" w:hAnsi="Symbol" w:hint="default"/>
        <w:color w:val="00347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16CBF"/>
    <w:multiLevelType w:val="hybridMultilevel"/>
    <w:tmpl w:val="0552949E"/>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17D1C"/>
    <w:multiLevelType w:val="hybridMultilevel"/>
    <w:tmpl w:val="5FA47726"/>
    <w:lvl w:ilvl="0" w:tplc="9BF22CBA">
      <w:start w:val="1"/>
      <w:numFmt w:val="bullet"/>
      <w:lvlText w:val=""/>
      <w:lvlJc w:val="left"/>
      <w:pPr>
        <w:ind w:left="720" w:hanging="360"/>
      </w:pPr>
      <w:rPr>
        <w:rFonts w:ascii="Symbol" w:hAnsi="Symbol" w:hint="default"/>
        <w:color w:val="003478"/>
      </w:rPr>
    </w:lvl>
    <w:lvl w:ilvl="1" w:tplc="604227E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46794"/>
    <w:multiLevelType w:val="hybridMultilevel"/>
    <w:tmpl w:val="DAA201FC"/>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A3E25"/>
    <w:multiLevelType w:val="hybridMultilevel"/>
    <w:tmpl w:val="A01002E4"/>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F643A"/>
    <w:multiLevelType w:val="hybridMultilevel"/>
    <w:tmpl w:val="903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ECC"/>
    <w:multiLevelType w:val="hybridMultilevel"/>
    <w:tmpl w:val="32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33165"/>
    <w:multiLevelType w:val="hybridMultilevel"/>
    <w:tmpl w:val="4C026C50"/>
    <w:lvl w:ilvl="0" w:tplc="9BF22CBA">
      <w:start w:val="1"/>
      <w:numFmt w:val="bullet"/>
      <w:lvlText w:val=""/>
      <w:lvlJc w:val="left"/>
      <w:pPr>
        <w:ind w:left="780" w:hanging="360"/>
      </w:pPr>
      <w:rPr>
        <w:rFonts w:ascii="Symbol" w:hAnsi="Symbol" w:hint="default"/>
        <w:color w:val="00347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4665103"/>
    <w:multiLevelType w:val="hybridMultilevel"/>
    <w:tmpl w:val="596016CC"/>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9BF22CBA">
      <w:start w:val="1"/>
      <w:numFmt w:val="bullet"/>
      <w:lvlText w:val=""/>
      <w:lvlJc w:val="left"/>
      <w:pPr>
        <w:ind w:left="5040" w:hanging="360"/>
      </w:pPr>
      <w:rPr>
        <w:rFonts w:ascii="Symbol" w:hAnsi="Symbol" w:hint="default"/>
        <w:color w:val="003478"/>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A311AA"/>
    <w:multiLevelType w:val="hybridMultilevel"/>
    <w:tmpl w:val="E208E2B0"/>
    <w:lvl w:ilvl="0" w:tplc="9BF22CBA">
      <w:start w:val="1"/>
      <w:numFmt w:val="bullet"/>
      <w:lvlText w:val=""/>
      <w:lvlJc w:val="left"/>
      <w:pPr>
        <w:ind w:left="720" w:hanging="360"/>
      </w:pPr>
      <w:rPr>
        <w:rFonts w:ascii="Symbol" w:hAnsi="Symbol" w:hint="default"/>
        <w:color w:val="0034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71B3F"/>
    <w:multiLevelType w:val="hybridMultilevel"/>
    <w:tmpl w:val="06B235FE"/>
    <w:lvl w:ilvl="0" w:tplc="9BF22CBA">
      <w:start w:val="1"/>
      <w:numFmt w:val="bullet"/>
      <w:lvlText w:val=""/>
      <w:lvlJc w:val="left"/>
      <w:pPr>
        <w:ind w:left="720" w:hanging="360"/>
      </w:pPr>
      <w:rPr>
        <w:rFonts w:ascii="Symbol" w:hAnsi="Symbol" w:hint="default"/>
        <w:color w:val="0034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9"/>
  </w:num>
  <w:num w:numId="4">
    <w:abstractNumId w:val="8"/>
  </w:num>
  <w:num w:numId="5">
    <w:abstractNumId w:val="11"/>
  </w:num>
  <w:num w:numId="6">
    <w:abstractNumId w:val="0"/>
  </w:num>
  <w:num w:numId="7">
    <w:abstractNumId w:val="35"/>
  </w:num>
  <w:num w:numId="8">
    <w:abstractNumId w:val="41"/>
  </w:num>
  <w:num w:numId="9">
    <w:abstractNumId w:val="33"/>
  </w:num>
  <w:num w:numId="10">
    <w:abstractNumId w:val="2"/>
  </w:num>
  <w:num w:numId="11">
    <w:abstractNumId w:val="31"/>
  </w:num>
  <w:num w:numId="12">
    <w:abstractNumId w:val="26"/>
  </w:num>
  <w:num w:numId="13">
    <w:abstractNumId w:val="34"/>
  </w:num>
  <w:num w:numId="14">
    <w:abstractNumId w:val="21"/>
  </w:num>
  <w:num w:numId="15">
    <w:abstractNumId w:val="6"/>
  </w:num>
  <w:num w:numId="16">
    <w:abstractNumId w:val="42"/>
  </w:num>
  <w:num w:numId="17">
    <w:abstractNumId w:val="5"/>
  </w:num>
  <w:num w:numId="18">
    <w:abstractNumId w:val="44"/>
  </w:num>
  <w:num w:numId="19">
    <w:abstractNumId w:val="27"/>
  </w:num>
  <w:num w:numId="20">
    <w:abstractNumId w:val="13"/>
  </w:num>
  <w:num w:numId="21">
    <w:abstractNumId w:val="10"/>
  </w:num>
  <w:num w:numId="22">
    <w:abstractNumId w:val="15"/>
  </w:num>
  <w:num w:numId="23">
    <w:abstractNumId w:val="14"/>
  </w:num>
  <w:num w:numId="24">
    <w:abstractNumId w:val="32"/>
  </w:num>
  <w:num w:numId="25">
    <w:abstractNumId w:val="3"/>
  </w:num>
  <w:num w:numId="26">
    <w:abstractNumId w:val="25"/>
  </w:num>
  <w:num w:numId="27">
    <w:abstractNumId w:val="29"/>
  </w:num>
  <w:num w:numId="28">
    <w:abstractNumId w:val="30"/>
  </w:num>
  <w:num w:numId="29">
    <w:abstractNumId w:val="4"/>
  </w:num>
  <w:num w:numId="30">
    <w:abstractNumId w:val="36"/>
  </w:num>
  <w:num w:numId="31">
    <w:abstractNumId w:val="43"/>
  </w:num>
  <w:num w:numId="32">
    <w:abstractNumId w:val="7"/>
  </w:num>
  <w:num w:numId="33">
    <w:abstractNumId w:val="37"/>
  </w:num>
  <w:num w:numId="34">
    <w:abstractNumId w:val="28"/>
  </w:num>
  <w:num w:numId="35">
    <w:abstractNumId w:val="16"/>
  </w:num>
  <w:num w:numId="36">
    <w:abstractNumId w:val="38"/>
  </w:num>
  <w:num w:numId="37">
    <w:abstractNumId w:val="12"/>
  </w:num>
  <w:num w:numId="38">
    <w:abstractNumId w:val="24"/>
  </w:num>
  <w:num w:numId="39">
    <w:abstractNumId w:val="18"/>
  </w:num>
  <w:num w:numId="40">
    <w:abstractNumId w:val="39"/>
  </w:num>
  <w:num w:numId="41">
    <w:abstractNumId w:val="23"/>
  </w:num>
  <w:num w:numId="42">
    <w:abstractNumId w:val="40"/>
  </w:num>
  <w:num w:numId="43">
    <w:abstractNumId w:val="20"/>
  </w:num>
  <w:num w:numId="44">
    <w:abstractNumId w:val="1"/>
  </w:num>
  <w:num w:numId="45">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D15EA"/>
    <w:rsid w:val="0000133E"/>
    <w:rsid w:val="00001475"/>
    <w:rsid w:val="00010D39"/>
    <w:rsid w:val="00013179"/>
    <w:rsid w:val="00020927"/>
    <w:rsid w:val="00021B72"/>
    <w:rsid w:val="00027530"/>
    <w:rsid w:val="0003107C"/>
    <w:rsid w:val="000331D2"/>
    <w:rsid w:val="0003429F"/>
    <w:rsid w:val="00040E30"/>
    <w:rsid w:val="00041386"/>
    <w:rsid w:val="000414E2"/>
    <w:rsid w:val="0004433D"/>
    <w:rsid w:val="00044776"/>
    <w:rsid w:val="000500DE"/>
    <w:rsid w:val="00051467"/>
    <w:rsid w:val="00061FCA"/>
    <w:rsid w:val="000632B6"/>
    <w:rsid w:val="000632D0"/>
    <w:rsid w:val="000736C7"/>
    <w:rsid w:val="00075624"/>
    <w:rsid w:val="000779B5"/>
    <w:rsid w:val="0008792C"/>
    <w:rsid w:val="000913E7"/>
    <w:rsid w:val="000935BA"/>
    <w:rsid w:val="00094466"/>
    <w:rsid w:val="000A1A95"/>
    <w:rsid w:val="000A3798"/>
    <w:rsid w:val="000B16CF"/>
    <w:rsid w:val="000B181D"/>
    <w:rsid w:val="000B2396"/>
    <w:rsid w:val="000B5334"/>
    <w:rsid w:val="000C01B5"/>
    <w:rsid w:val="000C2AAF"/>
    <w:rsid w:val="000D24B2"/>
    <w:rsid w:val="000D3CEF"/>
    <w:rsid w:val="000D654E"/>
    <w:rsid w:val="000D7504"/>
    <w:rsid w:val="000D7B31"/>
    <w:rsid w:val="000E1FE4"/>
    <w:rsid w:val="000E4990"/>
    <w:rsid w:val="000E6562"/>
    <w:rsid w:val="000F1707"/>
    <w:rsid w:val="000F6CC6"/>
    <w:rsid w:val="00102ACE"/>
    <w:rsid w:val="001045A8"/>
    <w:rsid w:val="00106A47"/>
    <w:rsid w:val="00112298"/>
    <w:rsid w:val="001177A1"/>
    <w:rsid w:val="00122906"/>
    <w:rsid w:val="001269EE"/>
    <w:rsid w:val="00131BD9"/>
    <w:rsid w:val="001322C8"/>
    <w:rsid w:val="00133321"/>
    <w:rsid w:val="00135833"/>
    <w:rsid w:val="001405AD"/>
    <w:rsid w:val="0014231F"/>
    <w:rsid w:val="00144069"/>
    <w:rsid w:val="00144410"/>
    <w:rsid w:val="001444DA"/>
    <w:rsid w:val="00144E08"/>
    <w:rsid w:val="0014683E"/>
    <w:rsid w:val="00157F4B"/>
    <w:rsid w:val="001641DD"/>
    <w:rsid w:val="00164F24"/>
    <w:rsid w:val="00165A77"/>
    <w:rsid w:val="001671A9"/>
    <w:rsid w:val="00170319"/>
    <w:rsid w:val="00171070"/>
    <w:rsid w:val="00175505"/>
    <w:rsid w:val="0017646E"/>
    <w:rsid w:val="00185625"/>
    <w:rsid w:val="00185EED"/>
    <w:rsid w:val="001913FB"/>
    <w:rsid w:val="00192A77"/>
    <w:rsid w:val="00196C3A"/>
    <w:rsid w:val="00197EA1"/>
    <w:rsid w:val="001A02F0"/>
    <w:rsid w:val="001A040A"/>
    <w:rsid w:val="001A045A"/>
    <w:rsid w:val="001A460D"/>
    <w:rsid w:val="001B66FF"/>
    <w:rsid w:val="001B7F16"/>
    <w:rsid w:val="001C20FC"/>
    <w:rsid w:val="001C463F"/>
    <w:rsid w:val="001C574B"/>
    <w:rsid w:val="001D081A"/>
    <w:rsid w:val="001D474D"/>
    <w:rsid w:val="001D496B"/>
    <w:rsid w:val="001E14FF"/>
    <w:rsid w:val="001E38DB"/>
    <w:rsid w:val="001E4F1C"/>
    <w:rsid w:val="001E7B59"/>
    <w:rsid w:val="001F33D8"/>
    <w:rsid w:val="001F4078"/>
    <w:rsid w:val="001F422B"/>
    <w:rsid w:val="001F446C"/>
    <w:rsid w:val="00206B79"/>
    <w:rsid w:val="00210C35"/>
    <w:rsid w:val="002110B6"/>
    <w:rsid w:val="00211635"/>
    <w:rsid w:val="002168BE"/>
    <w:rsid w:val="00217E83"/>
    <w:rsid w:val="00226137"/>
    <w:rsid w:val="00226265"/>
    <w:rsid w:val="00227238"/>
    <w:rsid w:val="00231DB7"/>
    <w:rsid w:val="002357B8"/>
    <w:rsid w:val="002403EA"/>
    <w:rsid w:val="002422ED"/>
    <w:rsid w:val="0024489C"/>
    <w:rsid w:val="00252C05"/>
    <w:rsid w:val="0025373B"/>
    <w:rsid w:val="002615A6"/>
    <w:rsid w:val="00266BD3"/>
    <w:rsid w:val="00267D97"/>
    <w:rsid w:val="00271B4A"/>
    <w:rsid w:val="00273298"/>
    <w:rsid w:val="00275717"/>
    <w:rsid w:val="002766D6"/>
    <w:rsid w:val="00283F0C"/>
    <w:rsid w:val="00287B2C"/>
    <w:rsid w:val="00290ACE"/>
    <w:rsid w:val="00292F36"/>
    <w:rsid w:val="00296468"/>
    <w:rsid w:val="002A098A"/>
    <w:rsid w:val="002A5A03"/>
    <w:rsid w:val="002B02D6"/>
    <w:rsid w:val="002B1003"/>
    <w:rsid w:val="002B564E"/>
    <w:rsid w:val="002B7D78"/>
    <w:rsid w:val="002C1390"/>
    <w:rsid w:val="002C3625"/>
    <w:rsid w:val="002C42A0"/>
    <w:rsid w:val="002C437D"/>
    <w:rsid w:val="002C787F"/>
    <w:rsid w:val="002D126C"/>
    <w:rsid w:val="002D4B90"/>
    <w:rsid w:val="002D6C60"/>
    <w:rsid w:val="002D7272"/>
    <w:rsid w:val="002E110E"/>
    <w:rsid w:val="002E3712"/>
    <w:rsid w:val="002E393E"/>
    <w:rsid w:val="002E41FF"/>
    <w:rsid w:val="002E5DA0"/>
    <w:rsid w:val="002F19F1"/>
    <w:rsid w:val="002F600B"/>
    <w:rsid w:val="0030397A"/>
    <w:rsid w:val="003047AF"/>
    <w:rsid w:val="00304DDC"/>
    <w:rsid w:val="003111BF"/>
    <w:rsid w:val="00311AE7"/>
    <w:rsid w:val="00312B9F"/>
    <w:rsid w:val="00313383"/>
    <w:rsid w:val="00313BA9"/>
    <w:rsid w:val="00317A3E"/>
    <w:rsid w:val="00317C20"/>
    <w:rsid w:val="00320217"/>
    <w:rsid w:val="00321A78"/>
    <w:rsid w:val="003270B3"/>
    <w:rsid w:val="0034193A"/>
    <w:rsid w:val="003437B7"/>
    <w:rsid w:val="0035051F"/>
    <w:rsid w:val="0035221C"/>
    <w:rsid w:val="0035654B"/>
    <w:rsid w:val="0036092C"/>
    <w:rsid w:val="0036121B"/>
    <w:rsid w:val="0036776D"/>
    <w:rsid w:val="00367F37"/>
    <w:rsid w:val="00371320"/>
    <w:rsid w:val="003722CB"/>
    <w:rsid w:val="00377161"/>
    <w:rsid w:val="00377326"/>
    <w:rsid w:val="00382019"/>
    <w:rsid w:val="0038319F"/>
    <w:rsid w:val="003A0DF6"/>
    <w:rsid w:val="003A3BC0"/>
    <w:rsid w:val="003A4FED"/>
    <w:rsid w:val="003A7250"/>
    <w:rsid w:val="003B2677"/>
    <w:rsid w:val="003B4644"/>
    <w:rsid w:val="003B763C"/>
    <w:rsid w:val="003B7D6D"/>
    <w:rsid w:val="003C2D76"/>
    <w:rsid w:val="003C7418"/>
    <w:rsid w:val="003E0401"/>
    <w:rsid w:val="003E1034"/>
    <w:rsid w:val="003E56B5"/>
    <w:rsid w:val="003E5FA7"/>
    <w:rsid w:val="003E5FCC"/>
    <w:rsid w:val="0040224C"/>
    <w:rsid w:val="00404BB6"/>
    <w:rsid w:val="00422279"/>
    <w:rsid w:val="0043176F"/>
    <w:rsid w:val="0043504B"/>
    <w:rsid w:val="004425EF"/>
    <w:rsid w:val="00443A59"/>
    <w:rsid w:val="0044441E"/>
    <w:rsid w:val="004513AA"/>
    <w:rsid w:val="0045412C"/>
    <w:rsid w:val="00455FB5"/>
    <w:rsid w:val="004716DA"/>
    <w:rsid w:val="00477913"/>
    <w:rsid w:val="00477AE8"/>
    <w:rsid w:val="00477C6F"/>
    <w:rsid w:val="00481B35"/>
    <w:rsid w:val="00481D7F"/>
    <w:rsid w:val="0048337D"/>
    <w:rsid w:val="00486CF2"/>
    <w:rsid w:val="00490C16"/>
    <w:rsid w:val="004A094E"/>
    <w:rsid w:val="004A3806"/>
    <w:rsid w:val="004A3A2B"/>
    <w:rsid w:val="004A474F"/>
    <w:rsid w:val="004B6C20"/>
    <w:rsid w:val="004B6E3D"/>
    <w:rsid w:val="004C0B26"/>
    <w:rsid w:val="004C0B59"/>
    <w:rsid w:val="004C2202"/>
    <w:rsid w:val="004D0581"/>
    <w:rsid w:val="004D05C2"/>
    <w:rsid w:val="004D7915"/>
    <w:rsid w:val="004E107D"/>
    <w:rsid w:val="004E12CE"/>
    <w:rsid w:val="004E22DC"/>
    <w:rsid w:val="004E6C7E"/>
    <w:rsid w:val="004F3CBE"/>
    <w:rsid w:val="004F6D56"/>
    <w:rsid w:val="00502434"/>
    <w:rsid w:val="005046D7"/>
    <w:rsid w:val="005072E5"/>
    <w:rsid w:val="0051012B"/>
    <w:rsid w:val="0051493F"/>
    <w:rsid w:val="00515FE6"/>
    <w:rsid w:val="00522F2C"/>
    <w:rsid w:val="005243A9"/>
    <w:rsid w:val="00525CCD"/>
    <w:rsid w:val="005317BB"/>
    <w:rsid w:val="005324B6"/>
    <w:rsid w:val="005379FB"/>
    <w:rsid w:val="005452C2"/>
    <w:rsid w:val="0054740D"/>
    <w:rsid w:val="00551C55"/>
    <w:rsid w:val="00551D4D"/>
    <w:rsid w:val="00554009"/>
    <w:rsid w:val="00562499"/>
    <w:rsid w:val="0057348E"/>
    <w:rsid w:val="00575DBB"/>
    <w:rsid w:val="005770B7"/>
    <w:rsid w:val="00577D04"/>
    <w:rsid w:val="00580626"/>
    <w:rsid w:val="00581F29"/>
    <w:rsid w:val="005849F3"/>
    <w:rsid w:val="00590011"/>
    <w:rsid w:val="00592638"/>
    <w:rsid w:val="00593305"/>
    <w:rsid w:val="005A21C0"/>
    <w:rsid w:val="005A7EF3"/>
    <w:rsid w:val="005B6F88"/>
    <w:rsid w:val="005B7438"/>
    <w:rsid w:val="005C187A"/>
    <w:rsid w:val="005C6C38"/>
    <w:rsid w:val="005C77A0"/>
    <w:rsid w:val="005D7EF7"/>
    <w:rsid w:val="005E15B7"/>
    <w:rsid w:val="005E21A8"/>
    <w:rsid w:val="005E3F4B"/>
    <w:rsid w:val="005E5A9F"/>
    <w:rsid w:val="005E5E08"/>
    <w:rsid w:val="005F1F43"/>
    <w:rsid w:val="005F2F87"/>
    <w:rsid w:val="005F4780"/>
    <w:rsid w:val="00601179"/>
    <w:rsid w:val="0061047B"/>
    <w:rsid w:val="006112A9"/>
    <w:rsid w:val="00612283"/>
    <w:rsid w:val="00612540"/>
    <w:rsid w:val="006125D2"/>
    <w:rsid w:val="006129B1"/>
    <w:rsid w:val="0061467A"/>
    <w:rsid w:val="006177FA"/>
    <w:rsid w:val="0062149A"/>
    <w:rsid w:val="006215BB"/>
    <w:rsid w:val="00621AEF"/>
    <w:rsid w:val="00623BA3"/>
    <w:rsid w:val="00624695"/>
    <w:rsid w:val="00625D29"/>
    <w:rsid w:val="00625D94"/>
    <w:rsid w:val="006305C0"/>
    <w:rsid w:val="00632B9C"/>
    <w:rsid w:val="00634A80"/>
    <w:rsid w:val="00642ECE"/>
    <w:rsid w:val="00643CBE"/>
    <w:rsid w:val="00654E1C"/>
    <w:rsid w:val="006601B4"/>
    <w:rsid w:val="0066226F"/>
    <w:rsid w:val="006633A4"/>
    <w:rsid w:val="0066481A"/>
    <w:rsid w:val="00670AD4"/>
    <w:rsid w:val="00670E36"/>
    <w:rsid w:val="006710CE"/>
    <w:rsid w:val="0068079B"/>
    <w:rsid w:val="006836B8"/>
    <w:rsid w:val="00684524"/>
    <w:rsid w:val="00693ACF"/>
    <w:rsid w:val="006A038D"/>
    <w:rsid w:val="006A0DE3"/>
    <w:rsid w:val="006B13AE"/>
    <w:rsid w:val="006C2987"/>
    <w:rsid w:val="006C590F"/>
    <w:rsid w:val="006C625A"/>
    <w:rsid w:val="006D0D71"/>
    <w:rsid w:val="006D40E7"/>
    <w:rsid w:val="006E1088"/>
    <w:rsid w:val="006E19C7"/>
    <w:rsid w:val="006E1B7C"/>
    <w:rsid w:val="006E2E5F"/>
    <w:rsid w:val="006E7C6D"/>
    <w:rsid w:val="006F4F9F"/>
    <w:rsid w:val="00700E56"/>
    <w:rsid w:val="00702202"/>
    <w:rsid w:val="00704696"/>
    <w:rsid w:val="00710AE5"/>
    <w:rsid w:val="0073473F"/>
    <w:rsid w:val="00740079"/>
    <w:rsid w:val="0074072E"/>
    <w:rsid w:val="00744400"/>
    <w:rsid w:val="00744893"/>
    <w:rsid w:val="007475C3"/>
    <w:rsid w:val="00750AB2"/>
    <w:rsid w:val="00751438"/>
    <w:rsid w:val="007515A8"/>
    <w:rsid w:val="00761418"/>
    <w:rsid w:val="007663AC"/>
    <w:rsid w:val="007669CF"/>
    <w:rsid w:val="007724D0"/>
    <w:rsid w:val="00777561"/>
    <w:rsid w:val="00783B6C"/>
    <w:rsid w:val="00785F98"/>
    <w:rsid w:val="00795098"/>
    <w:rsid w:val="0079524F"/>
    <w:rsid w:val="00796154"/>
    <w:rsid w:val="00797983"/>
    <w:rsid w:val="007A49DA"/>
    <w:rsid w:val="007A63F7"/>
    <w:rsid w:val="007B115D"/>
    <w:rsid w:val="007B383C"/>
    <w:rsid w:val="007B4100"/>
    <w:rsid w:val="007B44AE"/>
    <w:rsid w:val="007B5869"/>
    <w:rsid w:val="007B7AC7"/>
    <w:rsid w:val="007C1993"/>
    <w:rsid w:val="007C1F01"/>
    <w:rsid w:val="007D4AD8"/>
    <w:rsid w:val="007D4E4B"/>
    <w:rsid w:val="007D7762"/>
    <w:rsid w:val="007E2BDB"/>
    <w:rsid w:val="007F5646"/>
    <w:rsid w:val="007F5D66"/>
    <w:rsid w:val="00806468"/>
    <w:rsid w:val="0080660C"/>
    <w:rsid w:val="00807262"/>
    <w:rsid w:val="008111D7"/>
    <w:rsid w:val="00816542"/>
    <w:rsid w:val="008218AF"/>
    <w:rsid w:val="00837668"/>
    <w:rsid w:val="008401EE"/>
    <w:rsid w:val="00842B8E"/>
    <w:rsid w:val="00843D07"/>
    <w:rsid w:val="00846A42"/>
    <w:rsid w:val="008471E8"/>
    <w:rsid w:val="00847366"/>
    <w:rsid w:val="00853B2B"/>
    <w:rsid w:val="00853DA3"/>
    <w:rsid w:val="008603AE"/>
    <w:rsid w:val="0086167D"/>
    <w:rsid w:val="00861898"/>
    <w:rsid w:val="008640F6"/>
    <w:rsid w:val="008642FB"/>
    <w:rsid w:val="00866F21"/>
    <w:rsid w:val="00875CDB"/>
    <w:rsid w:val="00876ADC"/>
    <w:rsid w:val="0088640A"/>
    <w:rsid w:val="008929EE"/>
    <w:rsid w:val="008A3369"/>
    <w:rsid w:val="008A3481"/>
    <w:rsid w:val="008A78FE"/>
    <w:rsid w:val="008B0BAB"/>
    <w:rsid w:val="008B2760"/>
    <w:rsid w:val="008B3ECF"/>
    <w:rsid w:val="008C573B"/>
    <w:rsid w:val="008D2AF8"/>
    <w:rsid w:val="008D544B"/>
    <w:rsid w:val="008D7771"/>
    <w:rsid w:val="008E328B"/>
    <w:rsid w:val="008E5A7E"/>
    <w:rsid w:val="008F263C"/>
    <w:rsid w:val="008F2735"/>
    <w:rsid w:val="008F3E99"/>
    <w:rsid w:val="00901E9E"/>
    <w:rsid w:val="00905825"/>
    <w:rsid w:val="00906344"/>
    <w:rsid w:val="00911B55"/>
    <w:rsid w:val="0092164E"/>
    <w:rsid w:val="00923ABD"/>
    <w:rsid w:val="009335D4"/>
    <w:rsid w:val="00934536"/>
    <w:rsid w:val="00952F1A"/>
    <w:rsid w:val="00966E64"/>
    <w:rsid w:val="00972775"/>
    <w:rsid w:val="0097299E"/>
    <w:rsid w:val="00977FBC"/>
    <w:rsid w:val="009827DF"/>
    <w:rsid w:val="00983324"/>
    <w:rsid w:val="0098392B"/>
    <w:rsid w:val="00986A90"/>
    <w:rsid w:val="00991055"/>
    <w:rsid w:val="00996FBC"/>
    <w:rsid w:val="009A2D37"/>
    <w:rsid w:val="009B144D"/>
    <w:rsid w:val="009B2149"/>
    <w:rsid w:val="009B2B2B"/>
    <w:rsid w:val="009C0178"/>
    <w:rsid w:val="009C0803"/>
    <w:rsid w:val="009D0CED"/>
    <w:rsid w:val="009D23FE"/>
    <w:rsid w:val="009E2B63"/>
    <w:rsid w:val="009E5760"/>
    <w:rsid w:val="009E591F"/>
    <w:rsid w:val="009F2477"/>
    <w:rsid w:val="00A0284D"/>
    <w:rsid w:val="00A065FE"/>
    <w:rsid w:val="00A0679E"/>
    <w:rsid w:val="00A1006B"/>
    <w:rsid w:val="00A106D5"/>
    <w:rsid w:val="00A11295"/>
    <w:rsid w:val="00A1710A"/>
    <w:rsid w:val="00A21A9D"/>
    <w:rsid w:val="00A251CE"/>
    <w:rsid w:val="00A253F1"/>
    <w:rsid w:val="00A34969"/>
    <w:rsid w:val="00A37058"/>
    <w:rsid w:val="00A437CD"/>
    <w:rsid w:val="00A44704"/>
    <w:rsid w:val="00A47314"/>
    <w:rsid w:val="00A53E05"/>
    <w:rsid w:val="00A601F5"/>
    <w:rsid w:val="00A60267"/>
    <w:rsid w:val="00A64096"/>
    <w:rsid w:val="00A707DF"/>
    <w:rsid w:val="00A71F5B"/>
    <w:rsid w:val="00A740EE"/>
    <w:rsid w:val="00A87AD0"/>
    <w:rsid w:val="00A951BF"/>
    <w:rsid w:val="00AA037D"/>
    <w:rsid w:val="00AA23A5"/>
    <w:rsid w:val="00AA6637"/>
    <w:rsid w:val="00AA793E"/>
    <w:rsid w:val="00AB08A0"/>
    <w:rsid w:val="00AB1AF4"/>
    <w:rsid w:val="00AB1D22"/>
    <w:rsid w:val="00AC05D8"/>
    <w:rsid w:val="00AE20CF"/>
    <w:rsid w:val="00AE4EAE"/>
    <w:rsid w:val="00AE5A4E"/>
    <w:rsid w:val="00AF01C9"/>
    <w:rsid w:val="00AF6DF0"/>
    <w:rsid w:val="00AF7E60"/>
    <w:rsid w:val="00B03038"/>
    <w:rsid w:val="00B0564E"/>
    <w:rsid w:val="00B07102"/>
    <w:rsid w:val="00B10BAF"/>
    <w:rsid w:val="00B12397"/>
    <w:rsid w:val="00B13FEF"/>
    <w:rsid w:val="00B209AD"/>
    <w:rsid w:val="00B2339B"/>
    <w:rsid w:val="00B24A8D"/>
    <w:rsid w:val="00B35A16"/>
    <w:rsid w:val="00B54AF3"/>
    <w:rsid w:val="00B56F27"/>
    <w:rsid w:val="00B62B72"/>
    <w:rsid w:val="00B650E5"/>
    <w:rsid w:val="00B748CC"/>
    <w:rsid w:val="00B779B4"/>
    <w:rsid w:val="00B80439"/>
    <w:rsid w:val="00B80931"/>
    <w:rsid w:val="00B810ED"/>
    <w:rsid w:val="00B83199"/>
    <w:rsid w:val="00B8510A"/>
    <w:rsid w:val="00B859AE"/>
    <w:rsid w:val="00B86618"/>
    <w:rsid w:val="00B92354"/>
    <w:rsid w:val="00B97914"/>
    <w:rsid w:val="00BB074A"/>
    <w:rsid w:val="00BB5CE9"/>
    <w:rsid w:val="00BC0966"/>
    <w:rsid w:val="00BC1B53"/>
    <w:rsid w:val="00BC5443"/>
    <w:rsid w:val="00BC6B21"/>
    <w:rsid w:val="00BD0D25"/>
    <w:rsid w:val="00BD1B01"/>
    <w:rsid w:val="00BD245B"/>
    <w:rsid w:val="00BD517F"/>
    <w:rsid w:val="00BD63D7"/>
    <w:rsid w:val="00BD69A5"/>
    <w:rsid w:val="00BD7275"/>
    <w:rsid w:val="00BD761E"/>
    <w:rsid w:val="00BD7BCB"/>
    <w:rsid w:val="00BE162E"/>
    <w:rsid w:val="00BE210D"/>
    <w:rsid w:val="00BF21B1"/>
    <w:rsid w:val="00BF2C52"/>
    <w:rsid w:val="00BF75B0"/>
    <w:rsid w:val="00C02830"/>
    <w:rsid w:val="00C039E8"/>
    <w:rsid w:val="00C10051"/>
    <w:rsid w:val="00C10ABD"/>
    <w:rsid w:val="00C13BA3"/>
    <w:rsid w:val="00C14885"/>
    <w:rsid w:val="00C16DD9"/>
    <w:rsid w:val="00C221D7"/>
    <w:rsid w:val="00C22284"/>
    <w:rsid w:val="00C26A36"/>
    <w:rsid w:val="00C32072"/>
    <w:rsid w:val="00C36BE8"/>
    <w:rsid w:val="00C41E54"/>
    <w:rsid w:val="00C4431A"/>
    <w:rsid w:val="00C44EB4"/>
    <w:rsid w:val="00C556E1"/>
    <w:rsid w:val="00C57B82"/>
    <w:rsid w:val="00C62760"/>
    <w:rsid w:val="00C64E12"/>
    <w:rsid w:val="00C654BD"/>
    <w:rsid w:val="00C71C49"/>
    <w:rsid w:val="00C77D3E"/>
    <w:rsid w:val="00C8331A"/>
    <w:rsid w:val="00C83754"/>
    <w:rsid w:val="00CA06F5"/>
    <w:rsid w:val="00CA243C"/>
    <w:rsid w:val="00CB6D19"/>
    <w:rsid w:val="00CC4802"/>
    <w:rsid w:val="00CC53A1"/>
    <w:rsid w:val="00CC5648"/>
    <w:rsid w:val="00CC768C"/>
    <w:rsid w:val="00CC7942"/>
    <w:rsid w:val="00CD428E"/>
    <w:rsid w:val="00CD52E2"/>
    <w:rsid w:val="00CD6E47"/>
    <w:rsid w:val="00CE6CBE"/>
    <w:rsid w:val="00CF5C12"/>
    <w:rsid w:val="00D022B6"/>
    <w:rsid w:val="00D02BDC"/>
    <w:rsid w:val="00D04122"/>
    <w:rsid w:val="00D05F31"/>
    <w:rsid w:val="00D0798B"/>
    <w:rsid w:val="00D115A0"/>
    <w:rsid w:val="00D1201B"/>
    <w:rsid w:val="00D15DD4"/>
    <w:rsid w:val="00D208D9"/>
    <w:rsid w:val="00D21598"/>
    <w:rsid w:val="00D24D9C"/>
    <w:rsid w:val="00D263D9"/>
    <w:rsid w:val="00D316FB"/>
    <w:rsid w:val="00D329A7"/>
    <w:rsid w:val="00D3378C"/>
    <w:rsid w:val="00D36722"/>
    <w:rsid w:val="00D438E1"/>
    <w:rsid w:val="00D43BE6"/>
    <w:rsid w:val="00D55071"/>
    <w:rsid w:val="00D57EF9"/>
    <w:rsid w:val="00D6206F"/>
    <w:rsid w:val="00D622FE"/>
    <w:rsid w:val="00D7129B"/>
    <w:rsid w:val="00D71867"/>
    <w:rsid w:val="00D7711E"/>
    <w:rsid w:val="00D91E06"/>
    <w:rsid w:val="00D96C88"/>
    <w:rsid w:val="00DA4978"/>
    <w:rsid w:val="00DB575D"/>
    <w:rsid w:val="00DB7339"/>
    <w:rsid w:val="00DC7C7E"/>
    <w:rsid w:val="00DD17E4"/>
    <w:rsid w:val="00DD32E4"/>
    <w:rsid w:val="00DD3F93"/>
    <w:rsid w:val="00DD4E9B"/>
    <w:rsid w:val="00DD777E"/>
    <w:rsid w:val="00DE2B4A"/>
    <w:rsid w:val="00DE467D"/>
    <w:rsid w:val="00DE7C6B"/>
    <w:rsid w:val="00DF3A39"/>
    <w:rsid w:val="00DF5315"/>
    <w:rsid w:val="00DF6C15"/>
    <w:rsid w:val="00E00FF3"/>
    <w:rsid w:val="00E0190A"/>
    <w:rsid w:val="00E0253E"/>
    <w:rsid w:val="00E0346A"/>
    <w:rsid w:val="00E10212"/>
    <w:rsid w:val="00E10920"/>
    <w:rsid w:val="00E114DC"/>
    <w:rsid w:val="00E1440E"/>
    <w:rsid w:val="00E1441D"/>
    <w:rsid w:val="00E148C0"/>
    <w:rsid w:val="00E20D8F"/>
    <w:rsid w:val="00E21584"/>
    <w:rsid w:val="00E26A30"/>
    <w:rsid w:val="00E26E65"/>
    <w:rsid w:val="00E30121"/>
    <w:rsid w:val="00E30757"/>
    <w:rsid w:val="00E32BEB"/>
    <w:rsid w:val="00E32FF1"/>
    <w:rsid w:val="00E3483C"/>
    <w:rsid w:val="00E41204"/>
    <w:rsid w:val="00E42913"/>
    <w:rsid w:val="00E553EB"/>
    <w:rsid w:val="00E56496"/>
    <w:rsid w:val="00E623CC"/>
    <w:rsid w:val="00E63A29"/>
    <w:rsid w:val="00E63BEB"/>
    <w:rsid w:val="00E64194"/>
    <w:rsid w:val="00E65C0B"/>
    <w:rsid w:val="00E66EE0"/>
    <w:rsid w:val="00E702F3"/>
    <w:rsid w:val="00E70696"/>
    <w:rsid w:val="00E75121"/>
    <w:rsid w:val="00E767CA"/>
    <w:rsid w:val="00E769D5"/>
    <w:rsid w:val="00E77556"/>
    <w:rsid w:val="00E803BC"/>
    <w:rsid w:val="00E87BD0"/>
    <w:rsid w:val="00E9613D"/>
    <w:rsid w:val="00EA0AA8"/>
    <w:rsid w:val="00EA2242"/>
    <w:rsid w:val="00EA24AF"/>
    <w:rsid w:val="00EA2EB1"/>
    <w:rsid w:val="00EA3968"/>
    <w:rsid w:val="00EA6C0D"/>
    <w:rsid w:val="00EB67EB"/>
    <w:rsid w:val="00EC750A"/>
    <w:rsid w:val="00ED1A4A"/>
    <w:rsid w:val="00ED4E8D"/>
    <w:rsid w:val="00EE66B6"/>
    <w:rsid w:val="00EF0742"/>
    <w:rsid w:val="00EF271A"/>
    <w:rsid w:val="00EF7E9F"/>
    <w:rsid w:val="00F03D2B"/>
    <w:rsid w:val="00F05603"/>
    <w:rsid w:val="00F10CD6"/>
    <w:rsid w:val="00F141C3"/>
    <w:rsid w:val="00F15448"/>
    <w:rsid w:val="00F16625"/>
    <w:rsid w:val="00F20BA1"/>
    <w:rsid w:val="00F22C3B"/>
    <w:rsid w:val="00F23462"/>
    <w:rsid w:val="00F2679D"/>
    <w:rsid w:val="00F33D17"/>
    <w:rsid w:val="00F43B3B"/>
    <w:rsid w:val="00F44065"/>
    <w:rsid w:val="00F444B1"/>
    <w:rsid w:val="00F46213"/>
    <w:rsid w:val="00F50559"/>
    <w:rsid w:val="00F65159"/>
    <w:rsid w:val="00F72EC7"/>
    <w:rsid w:val="00F84B39"/>
    <w:rsid w:val="00F86839"/>
    <w:rsid w:val="00F922B5"/>
    <w:rsid w:val="00F96D40"/>
    <w:rsid w:val="00FA5144"/>
    <w:rsid w:val="00FC4959"/>
    <w:rsid w:val="00FD15EA"/>
    <w:rsid w:val="00FE30A2"/>
    <w:rsid w:val="00FE4C15"/>
    <w:rsid w:val="00FE7841"/>
    <w:rsid w:val="00FF5D7D"/>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D0B580-4C5D-46F5-B877-3BD08767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CC"/>
    <w:pPr>
      <w:spacing w:after="0" w:line="240" w:lineRule="auto"/>
    </w:pPr>
    <w:rPr>
      <w:rFonts w:ascii="Arial" w:hAnsi="Arial"/>
      <w:sz w:val="20"/>
    </w:rPr>
  </w:style>
  <w:style w:type="paragraph" w:styleId="Heading1">
    <w:name w:val="heading 1"/>
    <w:basedOn w:val="Title"/>
    <w:next w:val="Normal"/>
    <w:link w:val="Heading1Char"/>
    <w:uiPriority w:val="9"/>
    <w:qFormat/>
    <w:rsid w:val="002B1003"/>
    <w:pPr>
      <w:pBdr>
        <w:bottom w:val="single" w:sz="24" w:space="1" w:color="003478"/>
      </w:pBdr>
      <w:spacing w:before="120"/>
      <w:jc w:val="center"/>
      <w:outlineLvl w:val="0"/>
    </w:pPr>
  </w:style>
  <w:style w:type="paragraph" w:styleId="Heading2">
    <w:name w:val="heading 2"/>
    <w:basedOn w:val="Heading1"/>
    <w:next w:val="Normal"/>
    <w:link w:val="Heading2Char"/>
    <w:uiPriority w:val="9"/>
    <w:unhideWhenUsed/>
    <w:qFormat/>
    <w:rsid w:val="00A601F5"/>
    <w:pPr>
      <w:pBdr>
        <w:bottom w:val="none" w:sz="0" w:space="0" w:color="auto"/>
      </w:pBdr>
      <w:shd w:val="clear" w:color="auto" w:fill="003478"/>
      <w:spacing w:after="120"/>
      <w:jc w:val="left"/>
      <w:outlineLvl w:val="1"/>
    </w:pPr>
    <w:rPr>
      <w:color w:val="FFFFFF" w:themeColor="background1"/>
      <w:sz w:val="32"/>
    </w:rPr>
  </w:style>
  <w:style w:type="paragraph" w:styleId="Heading3">
    <w:name w:val="heading 3"/>
    <w:basedOn w:val="Heading2"/>
    <w:next w:val="Normal"/>
    <w:link w:val="Heading3Char"/>
    <w:uiPriority w:val="9"/>
    <w:unhideWhenUsed/>
    <w:qFormat/>
    <w:rsid w:val="002B1003"/>
    <w:pPr>
      <w:shd w:val="clear" w:color="auto" w:fill="auto"/>
      <w:outlineLvl w:val="2"/>
    </w:pPr>
    <w:rPr>
      <w:caps w:val="0"/>
      <w:color w:val="006298"/>
      <w:spacing w:val="0"/>
      <w:w w:val="100"/>
      <w:sz w:val="24"/>
    </w:rPr>
  </w:style>
  <w:style w:type="paragraph" w:styleId="Heading4">
    <w:name w:val="heading 4"/>
    <w:basedOn w:val="Heading1"/>
    <w:next w:val="Normal"/>
    <w:link w:val="Heading4Char"/>
    <w:uiPriority w:val="9"/>
    <w:unhideWhenUsed/>
    <w:qFormat/>
    <w:rsid w:val="00B92354"/>
    <w:pPr>
      <w:pBdr>
        <w:bottom w:val="none" w:sz="0" w:space="0" w:color="auto"/>
      </w:pBdr>
      <w:jc w:val="left"/>
      <w:outlineLvl w:val="3"/>
    </w:pPr>
    <w:rPr>
      <w:i/>
      <w:caps w:val="0"/>
      <w:color w:val="006298"/>
      <w:spacing w:val="0"/>
      <w:w w:val="100"/>
      <w:sz w:val="20"/>
    </w:rPr>
  </w:style>
  <w:style w:type="paragraph" w:styleId="Heading5">
    <w:name w:val="heading 5"/>
    <w:basedOn w:val="Heading2"/>
    <w:next w:val="Normal"/>
    <w:link w:val="Heading5Char"/>
    <w:uiPriority w:val="9"/>
    <w:unhideWhenUsed/>
    <w:qFormat/>
    <w:rsid w:val="00E0190A"/>
    <w:pPr>
      <w:numPr>
        <w:ilvl w:val="4"/>
        <w:numId w:val="3"/>
      </w:numPr>
      <w:ind w:left="0"/>
      <w:outlineLvl w:val="4"/>
    </w:pPr>
  </w:style>
  <w:style w:type="paragraph" w:styleId="Heading6">
    <w:name w:val="heading 6"/>
    <w:basedOn w:val="Heading4"/>
    <w:next w:val="Normal"/>
    <w:link w:val="Heading6Char"/>
    <w:uiPriority w:val="9"/>
    <w:unhideWhenUsed/>
    <w:rsid w:val="007724D0"/>
    <w:pPr>
      <w:outlineLvl w:val="5"/>
    </w:pPr>
    <w:rPr>
      <w:color w:val="A7A8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Heading1">
    <w:name w:val="Cambria Heading 1"/>
    <w:basedOn w:val="Heading1"/>
    <w:link w:val="CambriaHeading1Char"/>
    <w:rsid w:val="00197EA1"/>
  </w:style>
  <w:style w:type="character" w:customStyle="1" w:styleId="CambriaHeading1Char">
    <w:name w:val="Cambria Heading 1 Char"/>
    <w:basedOn w:val="Heading1Char"/>
    <w:link w:val="CambriaHeading1"/>
    <w:rsid w:val="00197EA1"/>
    <w:rPr>
      <w:rFonts w:asciiTheme="majorHAnsi" w:eastAsiaTheme="majorEastAsia" w:hAnsiTheme="majorHAnsi" w:cstheme="majorBidi"/>
      <w:b/>
      <w:bCs w:val="0"/>
      <w:caps/>
      <w:color w:val="365F91" w:themeColor="accent1" w:themeShade="BF"/>
      <w:spacing w:val="5"/>
      <w:w w:val="90"/>
      <w:kern w:val="28"/>
      <w:sz w:val="28"/>
      <w:szCs w:val="28"/>
    </w:rPr>
  </w:style>
  <w:style w:type="character" w:customStyle="1" w:styleId="Heading1Char">
    <w:name w:val="Heading 1 Char"/>
    <w:basedOn w:val="DefaultParagraphFont"/>
    <w:link w:val="Heading1"/>
    <w:uiPriority w:val="9"/>
    <w:rsid w:val="002B1003"/>
    <w:rPr>
      <w:rFonts w:eastAsiaTheme="majorEastAsia" w:cstheme="majorBidi"/>
      <w:b/>
      <w:caps/>
      <w:color w:val="003478"/>
      <w:spacing w:val="-4"/>
      <w:w w:val="90"/>
      <w:kern w:val="28"/>
      <w:sz w:val="52"/>
      <w:szCs w:val="52"/>
    </w:rPr>
  </w:style>
  <w:style w:type="paragraph" w:styleId="TOC1">
    <w:name w:val="toc 1"/>
    <w:aliases w:val="Cambria TOC"/>
    <w:basedOn w:val="Heading2"/>
    <w:next w:val="Normal"/>
    <w:autoRedefine/>
    <w:uiPriority w:val="39"/>
    <w:unhideWhenUsed/>
    <w:qFormat/>
    <w:rsid w:val="002766D6"/>
    <w:pPr>
      <w:tabs>
        <w:tab w:val="right" w:leader="dot" w:pos="9350"/>
      </w:tabs>
    </w:pPr>
  </w:style>
  <w:style w:type="paragraph" w:styleId="Title">
    <w:name w:val="Title"/>
    <w:basedOn w:val="Normal"/>
    <w:next w:val="Normal"/>
    <w:link w:val="TitleChar"/>
    <w:uiPriority w:val="10"/>
    <w:qFormat/>
    <w:rsid w:val="002B1003"/>
    <w:pPr>
      <w:contextualSpacing/>
    </w:pPr>
    <w:rPr>
      <w:rFonts w:asciiTheme="minorHAnsi" w:eastAsiaTheme="majorEastAsia" w:hAnsiTheme="minorHAnsi" w:cstheme="majorBidi"/>
      <w:b/>
      <w:caps/>
      <w:color w:val="003478"/>
      <w:spacing w:val="-4"/>
      <w:w w:val="90"/>
      <w:kern w:val="28"/>
      <w:sz w:val="52"/>
      <w:szCs w:val="52"/>
    </w:rPr>
  </w:style>
  <w:style w:type="character" w:customStyle="1" w:styleId="TitleChar">
    <w:name w:val="Title Char"/>
    <w:basedOn w:val="DefaultParagraphFont"/>
    <w:link w:val="Title"/>
    <w:uiPriority w:val="10"/>
    <w:rsid w:val="002B1003"/>
    <w:rPr>
      <w:rFonts w:eastAsiaTheme="majorEastAsia" w:cstheme="majorBidi"/>
      <w:b/>
      <w:caps/>
      <w:color w:val="003478"/>
      <w:spacing w:val="-4"/>
      <w:w w:val="90"/>
      <w:kern w:val="28"/>
      <w:sz w:val="52"/>
      <w:szCs w:val="52"/>
    </w:rPr>
  </w:style>
  <w:style w:type="paragraph" w:styleId="Subtitle">
    <w:name w:val="Subtitle"/>
    <w:basedOn w:val="Normal"/>
    <w:next w:val="Normal"/>
    <w:link w:val="SubtitleChar"/>
    <w:uiPriority w:val="11"/>
    <w:qFormat/>
    <w:rsid w:val="00E26E65"/>
    <w:pPr>
      <w:numPr>
        <w:ilvl w:val="1"/>
      </w:numPr>
    </w:pPr>
    <w:rPr>
      <w:rFonts w:asciiTheme="minorHAnsi" w:eastAsiaTheme="majorEastAsia" w:hAnsiTheme="minorHAnsi" w:cstheme="majorBidi"/>
      <w:b/>
      <w:iCs/>
      <w:caps/>
      <w:color w:val="006298"/>
      <w:spacing w:val="-4"/>
      <w:w w:val="90"/>
      <w:sz w:val="28"/>
      <w:szCs w:val="24"/>
    </w:rPr>
  </w:style>
  <w:style w:type="character" w:customStyle="1" w:styleId="SubtitleChar">
    <w:name w:val="Subtitle Char"/>
    <w:basedOn w:val="DefaultParagraphFont"/>
    <w:link w:val="Subtitle"/>
    <w:uiPriority w:val="11"/>
    <w:rsid w:val="00E26E65"/>
    <w:rPr>
      <w:rFonts w:eastAsiaTheme="majorEastAsia" w:cstheme="majorBidi"/>
      <w:b/>
      <w:iCs/>
      <w:caps/>
      <w:color w:val="006298"/>
      <w:spacing w:val="-4"/>
      <w:w w:val="90"/>
      <w:sz w:val="28"/>
      <w:szCs w:val="24"/>
    </w:rPr>
  </w:style>
  <w:style w:type="character" w:styleId="SubtleEmphasis">
    <w:name w:val="Subtle Emphasis"/>
    <w:aliases w:val="Instructions"/>
    <w:uiPriority w:val="19"/>
    <w:qFormat/>
    <w:rsid w:val="00AF7E60"/>
    <w:rPr>
      <w:rFonts w:ascii="Arial" w:hAnsi="Arial"/>
      <w:i/>
      <w:color w:val="808080" w:themeColor="background1" w:themeShade="80"/>
      <w:sz w:val="20"/>
    </w:rPr>
  </w:style>
  <w:style w:type="character" w:styleId="Emphasis">
    <w:name w:val="Emphasis"/>
    <w:aliases w:val="Personalize"/>
    <w:basedOn w:val="DefaultParagraphFont"/>
    <w:uiPriority w:val="20"/>
    <w:qFormat/>
    <w:rsid w:val="008642FB"/>
    <w:rPr>
      <w:rFonts w:ascii="Arial" w:hAnsi="Arial"/>
      <w:i/>
      <w:iCs/>
      <w:color w:val="FF0000"/>
      <w:sz w:val="20"/>
    </w:rPr>
  </w:style>
  <w:style w:type="character" w:customStyle="1" w:styleId="Heading2Char">
    <w:name w:val="Heading 2 Char"/>
    <w:basedOn w:val="DefaultParagraphFont"/>
    <w:link w:val="Heading2"/>
    <w:uiPriority w:val="9"/>
    <w:rsid w:val="00A601F5"/>
    <w:rPr>
      <w:rFonts w:eastAsiaTheme="majorEastAsia" w:cstheme="majorBidi"/>
      <w:b/>
      <w:caps/>
      <w:color w:val="FFFFFF" w:themeColor="background1"/>
      <w:spacing w:val="-4"/>
      <w:w w:val="90"/>
      <w:kern w:val="28"/>
      <w:sz w:val="32"/>
      <w:szCs w:val="52"/>
      <w:shd w:val="clear" w:color="auto" w:fill="003478"/>
    </w:rPr>
  </w:style>
  <w:style w:type="character" w:customStyle="1" w:styleId="Heading3Char">
    <w:name w:val="Heading 3 Char"/>
    <w:basedOn w:val="DefaultParagraphFont"/>
    <w:link w:val="Heading3"/>
    <w:uiPriority w:val="9"/>
    <w:rsid w:val="002B1003"/>
    <w:rPr>
      <w:rFonts w:eastAsiaTheme="majorEastAsia" w:cstheme="majorBidi"/>
      <w:b/>
      <w:color w:val="006298"/>
      <w:kern w:val="28"/>
      <w:sz w:val="24"/>
      <w:szCs w:val="52"/>
    </w:rPr>
  </w:style>
  <w:style w:type="character" w:customStyle="1" w:styleId="Heading4Char">
    <w:name w:val="Heading 4 Char"/>
    <w:basedOn w:val="DefaultParagraphFont"/>
    <w:link w:val="Heading4"/>
    <w:uiPriority w:val="9"/>
    <w:rsid w:val="00B92354"/>
    <w:rPr>
      <w:rFonts w:eastAsiaTheme="majorEastAsia" w:cstheme="majorBidi"/>
      <w:b/>
      <w:i/>
      <w:color w:val="006298"/>
      <w:kern w:val="28"/>
      <w:sz w:val="20"/>
      <w:szCs w:val="52"/>
    </w:rPr>
  </w:style>
  <w:style w:type="character" w:customStyle="1" w:styleId="Heading5Char">
    <w:name w:val="Heading 5 Char"/>
    <w:basedOn w:val="DefaultParagraphFont"/>
    <w:link w:val="Heading5"/>
    <w:uiPriority w:val="9"/>
    <w:rsid w:val="00E0190A"/>
    <w:rPr>
      <w:rFonts w:ascii="Impact" w:eastAsiaTheme="majorEastAsia" w:hAnsi="Impact" w:cstheme="majorBidi"/>
      <w:caps/>
      <w:color w:val="FFFFFF" w:themeColor="background1"/>
      <w:spacing w:val="8"/>
      <w:kern w:val="28"/>
      <w:sz w:val="32"/>
      <w:szCs w:val="52"/>
      <w:shd w:val="clear" w:color="auto" w:fill="003478"/>
    </w:rPr>
  </w:style>
  <w:style w:type="character" w:customStyle="1" w:styleId="Heading6Char">
    <w:name w:val="Heading 6 Char"/>
    <w:basedOn w:val="DefaultParagraphFont"/>
    <w:link w:val="Heading6"/>
    <w:uiPriority w:val="9"/>
    <w:rsid w:val="007724D0"/>
    <w:rPr>
      <w:rFonts w:ascii="Futura BdCn BT" w:eastAsiaTheme="majorEastAsia" w:hAnsi="Futura BdCn BT" w:cstheme="majorBidi"/>
      <w:i/>
      <w:color w:val="A7A8AA"/>
      <w:spacing w:val="5"/>
      <w:kern w:val="28"/>
      <w:szCs w:val="52"/>
    </w:rPr>
  </w:style>
  <w:style w:type="character" w:styleId="IntenseEmphasis">
    <w:name w:val="Intense Emphasis"/>
    <w:basedOn w:val="DefaultParagraphFont"/>
    <w:uiPriority w:val="21"/>
    <w:qFormat/>
    <w:rsid w:val="007724D0"/>
    <w:rPr>
      <w:rFonts w:ascii="Arial" w:hAnsi="Arial"/>
      <w:b w:val="0"/>
      <w:bCs/>
      <w:i/>
      <w:iCs/>
      <w:color w:val="4F81BD" w:themeColor="accent1"/>
      <w:sz w:val="22"/>
    </w:rPr>
  </w:style>
  <w:style w:type="character" w:styleId="Strong">
    <w:name w:val="Strong"/>
    <w:basedOn w:val="DefaultParagraphFont"/>
    <w:uiPriority w:val="22"/>
    <w:qFormat/>
    <w:rsid w:val="002B1003"/>
    <w:rPr>
      <w:rFonts w:asciiTheme="minorHAnsi" w:hAnsiTheme="minorHAnsi"/>
      <w:b/>
      <w:bCs/>
      <w:caps/>
      <w:smallCaps w:val="0"/>
      <w:spacing w:val="-4"/>
      <w:w w:val="90"/>
      <w:sz w:val="24"/>
      <w:bdr w:val="none" w:sz="0" w:space="0" w:color="auto"/>
    </w:rPr>
  </w:style>
  <w:style w:type="paragraph" w:styleId="Quote">
    <w:name w:val="Quote"/>
    <w:basedOn w:val="Normal"/>
    <w:next w:val="Normal"/>
    <w:link w:val="QuoteChar"/>
    <w:uiPriority w:val="29"/>
    <w:qFormat/>
    <w:rsid w:val="007724D0"/>
    <w:rPr>
      <w:i/>
      <w:iCs/>
      <w:color w:val="000000" w:themeColor="text1"/>
    </w:rPr>
  </w:style>
  <w:style w:type="character" w:customStyle="1" w:styleId="QuoteChar">
    <w:name w:val="Quote Char"/>
    <w:basedOn w:val="DefaultParagraphFont"/>
    <w:link w:val="Quote"/>
    <w:uiPriority w:val="29"/>
    <w:rsid w:val="007724D0"/>
    <w:rPr>
      <w:rFonts w:ascii="Arial" w:hAnsi="Arial"/>
      <w:i/>
      <w:iCs/>
      <w:color w:val="000000" w:themeColor="text1"/>
    </w:rPr>
  </w:style>
  <w:style w:type="paragraph" w:styleId="IntenseQuote">
    <w:name w:val="Intense Quote"/>
    <w:basedOn w:val="Normal"/>
    <w:next w:val="Normal"/>
    <w:link w:val="IntenseQuoteChar"/>
    <w:uiPriority w:val="30"/>
    <w:qFormat/>
    <w:rsid w:val="007724D0"/>
    <w:pPr>
      <w:pBdr>
        <w:bottom w:val="single" w:sz="4" w:space="4" w:color="4F81BD" w:themeColor="accent1"/>
      </w:pBdr>
      <w:spacing w:before="200" w:after="280"/>
      <w:ind w:left="936" w:right="936"/>
    </w:pPr>
    <w:rPr>
      <w:b/>
      <w:bCs/>
      <w:i/>
      <w:iCs/>
      <w:color w:val="006298"/>
    </w:rPr>
  </w:style>
  <w:style w:type="character" w:customStyle="1" w:styleId="IntenseQuoteChar">
    <w:name w:val="Intense Quote Char"/>
    <w:basedOn w:val="DefaultParagraphFont"/>
    <w:link w:val="IntenseQuote"/>
    <w:uiPriority w:val="30"/>
    <w:rsid w:val="007724D0"/>
    <w:rPr>
      <w:rFonts w:ascii="Arial" w:hAnsi="Arial"/>
      <w:b/>
      <w:bCs/>
      <w:i/>
      <w:iCs/>
      <w:color w:val="006298"/>
    </w:rPr>
  </w:style>
  <w:style w:type="character" w:styleId="SubtleReference">
    <w:name w:val="Subtle Reference"/>
    <w:basedOn w:val="DefaultParagraphFont"/>
    <w:uiPriority w:val="31"/>
    <w:qFormat/>
    <w:rsid w:val="007724D0"/>
    <w:rPr>
      <w:rFonts w:ascii="Arial" w:hAnsi="Arial"/>
      <w:caps w:val="0"/>
      <w:smallCaps w:val="0"/>
      <w:color w:val="971B2F"/>
      <w:sz w:val="22"/>
      <w:u w:val="single"/>
    </w:rPr>
  </w:style>
  <w:style w:type="character" w:styleId="IntenseReference">
    <w:name w:val="Intense Reference"/>
    <w:basedOn w:val="DefaultParagraphFont"/>
    <w:uiPriority w:val="32"/>
    <w:qFormat/>
    <w:rsid w:val="007724D0"/>
    <w:rPr>
      <w:rFonts w:ascii="Arial" w:hAnsi="Arial"/>
      <w:b/>
      <w:bCs/>
      <w:caps w:val="0"/>
      <w:smallCaps w:val="0"/>
      <w:color w:val="971B2F"/>
      <w:spacing w:val="5"/>
      <w:sz w:val="22"/>
      <w:u w:val="single"/>
    </w:rPr>
  </w:style>
  <w:style w:type="character" w:styleId="BookTitle">
    <w:name w:val="Book Title"/>
    <w:basedOn w:val="DefaultParagraphFont"/>
    <w:uiPriority w:val="33"/>
    <w:qFormat/>
    <w:rsid w:val="007724D0"/>
    <w:rPr>
      <w:rFonts w:ascii="Arial" w:hAnsi="Arial"/>
      <w:b/>
      <w:bCs/>
      <w:caps w:val="0"/>
      <w:smallCaps w:val="0"/>
      <w:spacing w:val="5"/>
      <w:sz w:val="22"/>
    </w:rPr>
  </w:style>
  <w:style w:type="paragraph" w:styleId="ListParagraph">
    <w:name w:val="List Paragraph"/>
    <w:basedOn w:val="Normal"/>
    <w:uiPriority w:val="34"/>
    <w:qFormat/>
    <w:rsid w:val="007724D0"/>
    <w:pPr>
      <w:ind w:left="720"/>
      <w:contextualSpacing/>
    </w:pPr>
  </w:style>
  <w:style w:type="paragraph" w:styleId="Header">
    <w:name w:val="header"/>
    <w:basedOn w:val="Normal"/>
    <w:link w:val="HeaderChar"/>
    <w:uiPriority w:val="99"/>
    <w:unhideWhenUsed/>
    <w:rsid w:val="0066481A"/>
    <w:pPr>
      <w:tabs>
        <w:tab w:val="center" w:pos="4680"/>
        <w:tab w:val="right" w:pos="9360"/>
      </w:tabs>
    </w:pPr>
  </w:style>
  <w:style w:type="character" w:customStyle="1" w:styleId="HeaderChar">
    <w:name w:val="Header Char"/>
    <w:basedOn w:val="DefaultParagraphFont"/>
    <w:link w:val="Header"/>
    <w:uiPriority w:val="99"/>
    <w:rsid w:val="0066481A"/>
    <w:rPr>
      <w:rFonts w:ascii="Arial" w:hAnsi="Arial"/>
    </w:rPr>
  </w:style>
  <w:style w:type="paragraph" w:styleId="Footer">
    <w:name w:val="footer"/>
    <w:basedOn w:val="Normal"/>
    <w:link w:val="FooterChar"/>
    <w:uiPriority w:val="99"/>
    <w:unhideWhenUsed/>
    <w:rsid w:val="0066481A"/>
    <w:pPr>
      <w:tabs>
        <w:tab w:val="center" w:pos="4680"/>
        <w:tab w:val="right" w:pos="9360"/>
      </w:tabs>
    </w:pPr>
  </w:style>
  <w:style w:type="character" w:customStyle="1" w:styleId="FooterChar">
    <w:name w:val="Footer Char"/>
    <w:basedOn w:val="DefaultParagraphFont"/>
    <w:link w:val="Footer"/>
    <w:uiPriority w:val="99"/>
    <w:rsid w:val="0066481A"/>
    <w:rPr>
      <w:rFonts w:ascii="Arial" w:hAnsi="Arial"/>
    </w:rPr>
  </w:style>
  <w:style w:type="table" w:styleId="TableGrid">
    <w:name w:val="Table Grid"/>
    <w:basedOn w:val="TableNormal"/>
    <w:uiPriority w:val="59"/>
    <w:rsid w:val="0066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561"/>
    <w:rPr>
      <w:rFonts w:ascii="Tahoma" w:hAnsi="Tahoma" w:cs="Tahoma"/>
      <w:sz w:val="16"/>
      <w:szCs w:val="16"/>
    </w:rPr>
  </w:style>
  <w:style w:type="character" w:customStyle="1" w:styleId="BalloonTextChar">
    <w:name w:val="Balloon Text Char"/>
    <w:basedOn w:val="DefaultParagraphFont"/>
    <w:link w:val="BalloonText"/>
    <w:uiPriority w:val="99"/>
    <w:semiHidden/>
    <w:rsid w:val="00777561"/>
    <w:rPr>
      <w:rFonts w:ascii="Tahoma" w:hAnsi="Tahoma" w:cs="Tahoma"/>
      <w:sz w:val="16"/>
      <w:szCs w:val="16"/>
    </w:rPr>
  </w:style>
  <w:style w:type="character" w:styleId="Hyperlink">
    <w:name w:val="Hyperlink"/>
    <w:basedOn w:val="DefaultParagraphFont"/>
    <w:uiPriority w:val="99"/>
    <w:unhideWhenUsed/>
    <w:rsid w:val="00F16625"/>
    <w:rPr>
      <w:color w:val="0000FF"/>
      <w:u w:val="single"/>
    </w:rPr>
  </w:style>
  <w:style w:type="paragraph" w:styleId="DocumentMap">
    <w:name w:val="Document Map"/>
    <w:basedOn w:val="Normal"/>
    <w:link w:val="DocumentMapChar"/>
    <w:uiPriority w:val="99"/>
    <w:semiHidden/>
    <w:unhideWhenUsed/>
    <w:rsid w:val="001F33D8"/>
    <w:rPr>
      <w:rFonts w:ascii="Tahoma" w:hAnsi="Tahoma" w:cs="Tahoma"/>
      <w:sz w:val="16"/>
      <w:szCs w:val="16"/>
    </w:rPr>
  </w:style>
  <w:style w:type="character" w:customStyle="1" w:styleId="DocumentMapChar">
    <w:name w:val="Document Map Char"/>
    <w:basedOn w:val="DefaultParagraphFont"/>
    <w:link w:val="DocumentMap"/>
    <w:uiPriority w:val="99"/>
    <w:semiHidden/>
    <w:rsid w:val="001F33D8"/>
    <w:rPr>
      <w:rFonts w:ascii="Tahoma" w:hAnsi="Tahoma" w:cs="Tahoma"/>
      <w:sz w:val="16"/>
      <w:szCs w:val="16"/>
    </w:rPr>
  </w:style>
  <w:style w:type="paragraph" w:styleId="TOCHeading">
    <w:name w:val="TOC Heading"/>
    <w:basedOn w:val="Heading1"/>
    <w:next w:val="Normal"/>
    <w:uiPriority w:val="39"/>
    <w:semiHidden/>
    <w:unhideWhenUsed/>
    <w:qFormat/>
    <w:rsid w:val="004C0B26"/>
    <w:pPr>
      <w:keepNext/>
      <w:keepLines/>
      <w:pBdr>
        <w:bottom w:val="none" w:sz="0" w:space="0" w:color="auto"/>
      </w:pBdr>
      <w:spacing w:before="480" w:line="276" w:lineRule="auto"/>
      <w:contextualSpacing w:val="0"/>
      <w:jc w:val="left"/>
      <w:outlineLvl w:val="9"/>
    </w:pPr>
    <w:rPr>
      <w:rFonts w:asciiTheme="majorHAnsi" w:hAnsiTheme="majorHAnsi"/>
      <w:b w:val="0"/>
      <w:bCs/>
      <w:caps w:val="0"/>
      <w:color w:val="365F91" w:themeColor="accent1" w:themeShade="BF"/>
      <w:spacing w:val="0"/>
      <w:kern w:val="0"/>
      <w:sz w:val="28"/>
      <w:szCs w:val="28"/>
      <w:lang w:eastAsia="ja-JP"/>
    </w:rPr>
  </w:style>
  <w:style w:type="paragraph" w:styleId="TOC2">
    <w:name w:val="toc 2"/>
    <w:basedOn w:val="Heading3"/>
    <w:next w:val="Normal"/>
    <w:autoRedefine/>
    <w:uiPriority w:val="39"/>
    <w:unhideWhenUsed/>
    <w:qFormat/>
    <w:rsid w:val="00906344"/>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4C0B26"/>
    <w:pPr>
      <w:spacing w:after="100" w:line="276" w:lineRule="auto"/>
      <w:ind w:left="440"/>
    </w:pPr>
    <w:rPr>
      <w:rFonts w:asciiTheme="minorHAnsi" w:eastAsiaTheme="minorEastAsia" w:hAnsiTheme="minorHAnsi"/>
      <w:sz w:val="22"/>
      <w:lang w:eastAsia="ja-JP"/>
    </w:rPr>
  </w:style>
  <w:style w:type="paragraph" w:styleId="TableofFigures">
    <w:name w:val="table of figures"/>
    <w:basedOn w:val="Normal"/>
    <w:next w:val="Normal"/>
    <w:uiPriority w:val="99"/>
    <w:semiHidden/>
    <w:unhideWhenUsed/>
    <w:rsid w:val="004C0B26"/>
  </w:style>
  <w:style w:type="paragraph" w:styleId="FootnoteText">
    <w:name w:val="footnote text"/>
    <w:basedOn w:val="Normal"/>
    <w:link w:val="FootnoteTextChar"/>
    <w:uiPriority w:val="99"/>
    <w:semiHidden/>
    <w:unhideWhenUsed/>
    <w:rsid w:val="00C71C49"/>
    <w:rPr>
      <w:szCs w:val="20"/>
    </w:rPr>
  </w:style>
  <w:style w:type="character" w:customStyle="1" w:styleId="FootnoteTextChar">
    <w:name w:val="Footnote Text Char"/>
    <w:basedOn w:val="DefaultParagraphFont"/>
    <w:link w:val="FootnoteText"/>
    <w:uiPriority w:val="99"/>
    <w:semiHidden/>
    <w:rsid w:val="00C71C49"/>
    <w:rPr>
      <w:rFonts w:ascii="Arial" w:hAnsi="Arial"/>
      <w:sz w:val="20"/>
      <w:szCs w:val="20"/>
    </w:rPr>
  </w:style>
  <w:style w:type="character" w:styleId="FootnoteReference">
    <w:name w:val="footnote reference"/>
    <w:basedOn w:val="DefaultParagraphFont"/>
    <w:uiPriority w:val="99"/>
    <w:semiHidden/>
    <w:unhideWhenUsed/>
    <w:rsid w:val="00C71C49"/>
    <w:rPr>
      <w:vertAlign w:val="superscript"/>
    </w:rPr>
  </w:style>
  <w:style w:type="character" w:styleId="FollowedHyperlink">
    <w:name w:val="FollowedHyperlink"/>
    <w:basedOn w:val="DefaultParagraphFont"/>
    <w:uiPriority w:val="99"/>
    <w:semiHidden/>
    <w:unhideWhenUsed/>
    <w:rsid w:val="00C71C49"/>
    <w:rPr>
      <w:color w:val="800080" w:themeColor="followedHyperlink"/>
      <w:u w:val="single"/>
    </w:rPr>
  </w:style>
  <w:style w:type="character" w:styleId="PlaceholderText">
    <w:name w:val="Placeholder Text"/>
    <w:basedOn w:val="DefaultParagraphFont"/>
    <w:uiPriority w:val="99"/>
    <w:semiHidden/>
    <w:rsid w:val="00044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160">
      <w:bodyDiv w:val="1"/>
      <w:marLeft w:val="0"/>
      <w:marRight w:val="0"/>
      <w:marTop w:val="0"/>
      <w:marBottom w:val="0"/>
      <w:divBdr>
        <w:top w:val="none" w:sz="0" w:space="0" w:color="auto"/>
        <w:left w:val="none" w:sz="0" w:space="0" w:color="auto"/>
        <w:bottom w:val="none" w:sz="0" w:space="0" w:color="auto"/>
        <w:right w:val="none" w:sz="0" w:space="0" w:color="auto"/>
      </w:divBdr>
      <w:divsChild>
        <w:div w:id="741559523">
          <w:marLeft w:val="0"/>
          <w:marRight w:val="0"/>
          <w:marTop w:val="0"/>
          <w:marBottom w:val="0"/>
          <w:divBdr>
            <w:top w:val="none" w:sz="0" w:space="0" w:color="auto"/>
            <w:left w:val="none" w:sz="0" w:space="0" w:color="auto"/>
            <w:bottom w:val="none" w:sz="0" w:space="0" w:color="auto"/>
            <w:right w:val="none" w:sz="0" w:space="0" w:color="auto"/>
          </w:divBdr>
        </w:div>
        <w:div w:id="1231386277">
          <w:marLeft w:val="0"/>
          <w:marRight w:val="0"/>
          <w:marTop w:val="0"/>
          <w:marBottom w:val="0"/>
          <w:divBdr>
            <w:top w:val="none" w:sz="0" w:space="0" w:color="auto"/>
            <w:left w:val="none" w:sz="0" w:space="0" w:color="auto"/>
            <w:bottom w:val="none" w:sz="0" w:space="0" w:color="auto"/>
            <w:right w:val="none" w:sz="0" w:space="0" w:color="auto"/>
          </w:divBdr>
        </w:div>
        <w:div w:id="1300380222">
          <w:marLeft w:val="0"/>
          <w:marRight w:val="0"/>
          <w:marTop w:val="0"/>
          <w:marBottom w:val="0"/>
          <w:divBdr>
            <w:top w:val="none" w:sz="0" w:space="0" w:color="auto"/>
            <w:left w:val="none" w:sz="0" w:space="0" w:color="auto"/>
            <w:bottom w:val="none" w:sz="0" w:space="0" w:color="auto"/>
            <w:right w:val="none" w:sz="0" w:space="0" w:color="auto"/>
          </w:divBdr>
        </w:div>
      </w:divsChild>
    </w:div>
    <w:div w:id="90317235">
      <w:bodyDiv w:val="1"/>
      <w:marLeft w:val="0"/>
      <w:marRight w:val="0"/>
      <w:marTop w:val="0"/>
      <w:marBottom w:val="0"/>
      <w:divBdr>
        <w:top w:val="none" w:sz="0" w:space="0" w:color="auto"/>
        <w:left w:val="none" w:sz="0" w:space="0" w:color="auto"/>
        <w:bottom w:val="none" w:sz="0" w:space="0" w:color="auto"/>
        <w:right w:val="none" w:sz="0" w:space="0" w:color="auto"/>
      </w:divBdr>
    </w:div>
    <w:div w:id="1119571370">
      <w:bodyDiv w:val="1"/>
      <w:marLeft w:val="0"/>
      <w:marRight w:val="0"/>
      <w:marTop w:val="0"/>
      <w:marBottom w:val="0"/>
      <w:divBdr>
        <w:top w:val="none" w:sz="0" w:space="0" w:color="auto"/>
        <w:left w:val="none" w:sz="0" w:space="0" w:color="auto"/>
        <w:bottom w:val="none" w:sz="0" w:space="0" w:color="auto"/>
        <w:right w:val="none" w:sz="0" w:space="0" w:color="auto"/>
      </w:divBdr>
      <w:divsChild>
        <w:div w:id="923993519">
          <w:marLeft w:val="0"/>
          <w:marRight w:val="0"/>
          <w:marTop w:val="0"/>
          <w:marBottom w:val="0"/>
          <w:divBdr>
            <w:top w:val="none" w:sz="0" w:space="0" w:color="auto"/>
            <w:left w:val="none" w:sz="0" w:space="0" w:color="auto"/>
            <w:bottom w:val="none" w:sz="0" w:space="0" w:color="auto"/>
            <w:right w:val="none" w:sz="0" w:space="0" w:color="auto"/>
          </w:divBdr>
        </w:div>
        <w:div w:id="377512812">
          <w:marLeft w:val="0"/>
          <w:marRight w:val="0"/>
          <w:marTop w:val="0"/>
          <w:marBottom w:val="0"/>
          <w:divBdr>
            <w:top w:val="none" w:sz="0" w:space="0" w:color="auto"/>
            <w:left w:val="none" w:sz="0" w:space="0" w:color="auto"/>
            <w:bottom w:val="none" w:sz="0" w:space="0" w:color="auto"/>
            <w:right w:val="none" w:sz="0" w:space="0" w:color="auto"/>
          </w:divBdr>
        </w:div>
      </w:divsChild>
    </w:div>
    <w:div w:id="1352995218">
      <w:bodyDiv w:val="1"/>
      <w:marLeft w:val="0"/>
      <w:marRight w:val="0"/>
      <w:marTop w:val="0"/>
      <w:marBottom w:val="0"/>
      <w:divBdr>
        <w:top w:val="none" w:sz="0" w:space="0" w:color="auto"/>
        <w:left w:val="none" w:sz="0" w:space="0" w:color="auto"/>
        <w:bottom w:val="none" w:sz="0" w:space="0" w:color="auto"/>
        <w:right w:val="none" w:sz="0" w:space="0" w:color="auto"/>
      </w:divBdr>
      <w:divsChild>
        <w:div w:id="487015077">
          <w:marLeft w:val="0"/>
          <w:marRight w:val="0"/>
          <w:marTop w:val="0"/>
          <w:marBottom w:val="0"/>
          <w:divBdr>
            <w:top w:val="none" w:sz="0" w:space="0" w:color="auto"/>
            <w:left w:val="none" w:sz="0" w:space="0" w:color="auto"/>
            <w:bottom w:val="none" w:sz="0" w:space="0" w:color="auto"/>
            <w:right w:val="none" w:sz="0" w:space="0" w:color="auto"/>
          </w:divBdr>
        </w:div>
        <w:div w:id="1137841938">
          <w:marLeft w:val="0"/>
          <w:marRight w:val="0"/>
          <w:marTop w:val="0"/>
          <w:marBottom w:val="0"/>
          <w:divBdr>
            <w:top w:val="none" w:sz="0" w:space="0" w:color="auto"/>
            <w:left w:val="none" w:sz="0" w:space="0" w:color="auto"/>
            <w:bottom w:val="none" w:sz="0" w:space="0" w:color="auto"/>
            <w:right w:val="none" w:sz="0" w:space="0" w:color="auto"/>
          </w:divBdr>
        </w:div>
        <w:div w:id="646862169">
          <w:marLeft w:val="0"/>
          <w:marRight w:val="0"/>
          <w:marTop w:val="0"/>
          <w:marBottom w:val="0"/>
          <w:divBdr>
            <w:top w:val="none" w:sz="0" w:space="0" w:color="auto"/>
            <w:left w:val="none" w:sz="0" w:space="0" w:color="auto"/>
            <w:bottom w:val="none" w:sz="0" w:space="0" w:color="auto"/>
            <w:right w:val="none" w:sz="0" w:space="0" w:color="auto"/>
          </w:divBdr>
        </w:div>
      </w:divsChild>
    </w:div>
    <w:div w:id="2111701869">
      <w:bodyDiv w:val="1"/>
      <w:marLeft w:val="0"/>
      <w:marRight w:val="0"/>
      <w:marTop w:val="0"/>
      <w:marBottom w:val="0"/>
      <w:divBdr>
        <w:top w:val="none" w:sz="0" w:space="0" w:color="auto"/>
        <w:left w:val="none" w:sz="0" w:space="0" w:color="auto"/>
        <w:bottom w:val="none" w:sz="0" w:space="0" w:color="auto"/>
        <w:right w:val="none" w:sz="0" w:space="0" w:color="auto"/>
      </w:divBdr>
      <w:divsChild>
        <w:div w:id="1015350931">
          <w:marLeft w:val="1008"/>
          <w:marRight w:val="0"/>
          <w:marTop w:val="110"/>
          <w:marBottom w:val="0"/>
          <w:divBdr>
            <w:top w:val="none" w:sz="0" w:space="0" w:color="auto"/>
            <w:left w:val="none" w:sz="0" w:space="0" w:color="auto"/>
            <w:bottom w:val="none" w:sz="0" w:space="0" w:color="auto"/>
            <w:right w:val="none" w:sz="0" w:space="0" w:color="auto"/>
          </w:divBdr>
        </w:div>
        <w:div w:id="120075852">
          <w:marLeft w:val="1008"/>
          <w:marRight w:val="0"/>
          <w:marTop w:val="110"/>
          <w:marBottom w:val="0"/>
          <w:divBdr>
            <w:top w:val="none" w:sz="0" w:space="0" w:color="auto"/>
            <w:left w:val="none" w:sz="0" w:space="0" w:color="auto"/>
            <w:bottom w:val="none" w:sz="0" w:space="0" w:color="auto"/>
            <w:right w:val="none" w:sz="0" w:space="0" w:color="auto"/>
          </w:divBdr>
        </w:div>
        <w:div w:id="1559626788">
          <w:marLeft w:val="1008"/>
          <w:marRight w:val="0"/>
          <w:marTop w:val="110"/>
          <w:marBottom w:val="0"/>
          <w:divBdr>
            <w:top w:val="none" w:sz="0" w:space="0" w:color="auto"/>
            <w:left w:val="none" w:sz="0" w:space="0" w:color="auto"/>
            <w:bottom w:val="none" w:sz="0" w:space="0" w:color="auto"/>
            <w:right w:val="none" w:sz="0" w:space="0" w:color="auto"/>
          </w:divBdr>
        </w:div>
        <w:div w:id="1314263244">
          <w:marLeft w:val="1008"/>
          <w:marRight w:val="0"/>
          <w:marTop w:val="110"/>
          <w:marBottom w:val="0"/>
          <w:divBdr>
            <w:top w:val="none" w:sz="0" w:space="0" w:color="auto"/>
            <w:left w:val="none" w:sz="0" w:space="0" w:color="auto"/>
            <w:bottom w:val="none" w:sz="0" w:space="0" w:color="auto"/>
            <w:right w:val="none" w:sz="0" w:space="0" w:color="auto"/>
          </w:divBdr>
        </w:div>
        <w:div w:id="146469486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microsoft.com/office/2007/relationships/diagramDrawing" Target="diagrams/drawing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diagramColors" Target="diagrams/colors1.xml"/><Relationship Id="rId33" Type="http://schemas.openxmlformats.org/officeDocument/2006/relationships/hyperlink" Target="http://emergency.cdc.gov/cerc/CERConline/index.html" TargetMode="External"/><Relationship Id="rId3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immunize.org/catg.d/p305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diagramLayout" Target="diagrams/layout1.xml"/><Relationship Id="rId28" Type="http://schemas.openxmlformats.org/officeDocument/2006/relationships/hyperlink" Target="http://www.cdc.gov/vaccines/recs/storage/toolkit/storage-handling-toolkit.pdf" TargetMode="External"/><Relationship Id="rId36" Type="http://schemas.openxmlformats.org/officeDocument/2006/relationships/hyperlink" Target="http://www.cdc.gov/ncidod/dhqp/bp.html" TargetMode="Externa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diagramData" Target="diagrams/data1.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BA9D1D-71C7-4C28-A516-25762FB198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73F5C99-9187-4F19-A109-4BDE3142ECDB}">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Incident Commander</a:t>
          </a:r>
        </a:p>
      </dgm:t>
    </dgm:pt>
    <dgm:pt modelId="{34C71A23-3C5E-423C-9E11-918AB1539B5B}" type="parTrans" cxnId="{AC831A38-BFEC-496A-8D96-9447E7B67A6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57697D76-D5BD-4581-80A4-06347151C756}" type="sibTrans" cxnId="{AC831A38-BFEC-496A-8D96-9447E7B67A6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29D8DF08-2BCA-4E1D-B26C-C833FF0433B5}" type="asst">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Liaison Officer</a:t>
          </a:r>
        </a:p>
      </dgm:t>
    </dgm:pt>
    <dgm:pt modelId="{B2025664-6182-4D79-B5DE-FAE32B90D782}" type="parTrans" cxnId="{E03F1D65-D518-4E27-918F-27CE34FE7ACC}">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FA51E323-501A-4994-9EED-0D3FE0FE3D8B}" type="sibTrans" cxnId="{E03F1D65-D518-4E27-918F-27CE34FE7ACC}">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A4787A38-7937-4EC3-A6B4-C1CB92355FBC}">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Operations Section Chief</a:t>
          </a:r>
        </a:p>
      </dgm:t>
    </dgm:pt>
    <dgm:pt modelId="{55C258E4-58E1-4E44-9866-26FC7E979875}" type="parTrans" cxnId="{4C931B86-A898-42D3-976D-82C5CB7BF151}">
      <dgm:prSet/>
      <dgm:spPr>
        <a:ln>
          <a:solidFill>
            <a:srgbClr val="006298"/>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DB0C8B9-4710-4176-88F4-1734788ECB05}" type="sibTrans" cxnId="{4C931B86-A898-42D3-976D-82C5CB7BF151}">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9BCA4CC0-2B65-4889-83AD-3FAB6A4F571B}">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Logistics Section Chief</a:t>
          </a:r>
        </a:p>
      </dgm:t>
    </dgm:pt>
    <dgm:pt modelId="{8803019C-C84F-4363-94DA-FA401A04FA80}" type="parTrans" cxnId="{10295B5A-8E34-4A71-9D93-BFF5719CA61E}">
      <dgm:prSet/>
      <dgm:spPr>
        <a:ln>
          <a:solidFill>
            <a:srgbClr val="006298"/>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C600E6B1-C095-420A-85A3-B8A0A6232654}" type="sibTrans" cxnId="{10295B5A-8E34-4A71-9D93-BFF5719CA61E}">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C8F943DB-E6A1-482D-9A4D-7F0753AB67A5}" type="asst">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Public Information Officer</a:t>
          </a:r>
        </a:p>
      </dgm:t>
    </dgm:pt>
    <dgm:pt modelId="{D4F05F10-DD0E-4759-B185-9FBE70C4E4FA}" type="parTrans" cxnId="{549D3A1B-0ED7-408C-B13F-4151668B9084}">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3898CEE-7025-42D7-B161-AE917BA90A0F}" type="sibTrans" cxnId="{549D3A1B-0ED7-408C-B13F-4151668B9084}">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9EABB549-CD1D-4D3D-AE8F-9127D498F5CA}" type="asst">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Security Officer</a:t>
          </a:r>
        </a:p>
      </dgm:t>
    </dgm:pt>
    <dgm:pt modelId="{521A1B83-7530-4F67-9A26-BF9C154063C6}" type="parTrans" cxnId="{7123D66A-B30A-4004-BDBC-AA4B5FA9B901}">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08537BAB-4E89-4A73-AA6E-1F7615310770}" type="sibTrans" cxnId="{7123D66A-B30A-4004-BDBC-AA4B5FA9B901}">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367457D4-9B0F-4E8C-8105-47A1A2C36A61}" type="asst">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Safety Officer</a:t>
          </a:r>
        </a:p>
      </dgm:t>
    </dgm:pt>
    <dgm:pt modelId="{7462A5B0-C6EB-423D-A37E-F5254F69F0F4}" type="parTrans" cxnId="{340CCB14-A4C9-4D36-88BF-A9B22E3425A9}">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26BA175-A9A0-401B-984E-F9C18240F237}" type="sibTrans" cxnId="{340CCB14-A4C9-4D36-88BF-A9B22E3425A9}">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0FE85A90-0822-4D70-876A-0699A2CECD3A}">
      <dgm:prSe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Operations Team</a:t>
          </a:r>
        </a:p>
      </dgm:t>
    </dgm:pt>
    <dgm:pt modelId="{C19F3D42-4F19-4C93-AFAF-8515CBFF3886}" type="parTrans" cxnId="{F4BA6AA1-3E3D-4477-8195-5F7AE7948BAC}">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C3B6E07A-94E2-458D-B4F2-6902F1B79948}" type="sibTrans" cxnId="{F4BA6AA1-3E3D-4477-8195-5F7AE7948BAC}">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FEF53B8D-F625-4644-8CE6-57F70F500BA9}">
      <dgm:prSe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Resources Team</a:t>
          </a:r>
        </a:p>
      </dgm:t>
    </dgm:pt>
    <dgm:pt modelId="{5EF53485-EFF6-4061-ACB5-8C6D1A733236}" type="parTrans" cxnId="{DF8B2BA6-1F74-4DFA-A3E6-7A18DE687CF7}">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EB2A7EE5-6270-4ABD-89C2-87B1020F66E4}" type="sibTrans" cxnId="{DF8B2BA6-1F74-4DFA-A3E6-7A18DE687CF7}">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A523B4D-6D83-4B34-8CF0-9581C8824F2A}">
      <dgm:prSe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Communication Team</a:t>
          </a:r>
        </a:p>
      </dgm:t>
    </dgm:pt>
    <dgm:pt modelId="{59031F21-7001-4CDE-8ED3-D413486636BF}" type="parTrans" cxnId="{B14952B1-6A0C-43CA-9AB1-842178689F2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FFF41800-02DA-44D1-997A-1B4199D8A752}" type="sibTrans" cxnId="{B14952B1-6A0C-43CA-9AB1-842178689F2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569D067-AF2F-4270-A204-4CCFF4515833}">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Finance Section Chief</a:t>
          </a:r>
        </a:p>
      </dgm:t>
    </dgm:pt>
    <dgm:pt modelId="{8C71A0B2-3B3C-4F9B-95DF-6747087A5A55}" type="parTrans" cxnId="{CF9F1F92-FF99-4243-9583-9B99FEB326F5}">
      <dgm:prSet/>
      <dgm:spPr/>
      <dgm:t>
        <a:bodyPr/>
        <a:lstStyle/>
        <a:p>
          <a:endParaRPr lang="en-US"/>
        </a:p>
      </dgm:t>
    </dgm:pt>
    <dgm:pt modelId="{E0159874-D31C-4B43-92FE-B9D1D5B05B52}" type="sibTrans" cxnId="{CF9F1F92-FF99-4243-9583-9B99FEB326F5}">
      <dgm:prSet/>
      <dgm:spPr/>
      <dgm:t>
        <a:bodyPr/>
        <a:lstStyle/>
        <a:p>
          <a:endParaRPr lang="en-US"/>
        </a:p>
      </dgm:t>
    </dgm:pt>
    <dgm:pt modelId="{32C03F7B-C7AA-4A41-89C7-C86956530311}">
      <dgm:prSet custT="1"/>
      <dgm:spPr>
        <a:solidFill>
          <a:srgbClr val="D0D3D4"/>
        </a:solidFill>
        <a:ln>
          <a:solidFill>
            <a:srgbClr val="006298"/>
          </a:solidFill>
        </a:ln>
      </dgm:spPr>
      <dgm:t>
        <a:bodyPr/>
        <a:lstStyle/>
        <a:p>
          <a:r>
            <a:rPr lang="en-US" sz="800">
              <a:solidFill>
                <a:sysClr val="windowText" lastClr="000000"/>
              </a:solidFill>
              <a:latin typeface="Arial" panose="020B0604020202020204" pitchFamily="34" charset="0"/>
              <a:cs typeface="Arial" panose="020B0604020202020204" pitchFamily="34" charset="0"/>
            </a:rPr>
            <a:t>Finance Team</a:t>
          </a:r>
        </a:p>
      </dgm:t>
    </dgm:pt>
    <dgm:pt modelId="{B5949293-FF56-4C04-B20E-6BA09818FBAE}" type="parTrans" cxnId="{3B41891A-7926-4D9A-92F0-564F2FD0CAC2}">
      <dgm:prSet/>
      <dgm:spPr/>
      <dgm:t>
        <a:bodyPr/>
        <a:lstStyle/>
        <a:p>
          <a:endParaRPr lang="en-US"/>
        </a:p>
      </dgm:t>
    </dgm:pt>
    <dgm:pt modelId="{4565694C-4810-4F78-BA13-968F7E37FE8D}" type="sibTrans" cxnId="{3B41891A-7926-4D9A-92F0-564F2FD0CAC2}">
      <dgm:prSet/>
      <dgm:spPr/>
      <dgm:t>
        <a:bodyPr/>
        <a:lstStyle/>
        <a:p>
          <a:endParaRPr lang="en-US"/>
        </a:p>
      </dgm:t>
    </dgm:pt>
    <dgm:pt modelId="{6C13DD00-CF95-49AE-A151-6941EA6E8EED}">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Planning Section Chief</a:t>
          </a:r>
        </a:p>
      </dgm:t>
    </dgm:pt>
    <dgm:pt modelId="{1D29C364-A018-4C53-BC23-968A6313F827}" type="sibTrans" cxnId="{BAE39BF4-B1EA-4B6C-B8A4-DB8C7ABABEBF}">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8C4812B-AA99-4F54-A071-4F23CE258573}" type="parTrans" cxnId="{BAE39BF4-B1EA-4B6C-B8A4-DB8C7ABABEBF}">
      <dgm:prSet/>
      <dgm:spPr>
        <a:ln>
          <a:solidFill>
            <a:srgbClr val="006298"/>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7BD365EE-F03F-45D1-969D-51ADAF3EB88A}">
      <dgm:prSet phldrT="[Text]" custT="1"/>
      <dgm:spPr>
        <a:solidFill>
          <a:srgbClr val="D0D3D4"/>
        </a:solidFill>
        <a:ln>
          <a:solidFill>
            <a:srgbClr val="006298"/>
          </a:solidFill>
        </a:ln>
      </dgm:spPr>
      <dgm:t>
        <a:bodyPr lIns="91440" tIns="91440" rIns="91440" bIns="91440" anchor="ctr" anchorCtr="0"/>
        <a:lstStyle/>
        <a:p>
          <a:r>
            <a:rPr lang="en-US" sz="800">
              <a:solidFill>
                <a:sysClr val="windowText" lastClr="000000"/>
              </a:solidFill>
              <a:latin typeface="Arial" panose="020B0604020202020204" pitchFamily="34" charset="0"/>
              <a:cs typeface="Arial" panose="020B0604020202020204" pitchFamily="34" charset="0"/>
            </a:rPr>
            <a:t>COOP Coordinator</a:t>
          </a:r>
        </a:p>
      </dgm:t>
    </dgm:pt>
    <dgm:pt modelId="{3210F4F0-94B6-43E7-87DE-76A6B8380BC0}" type="parTrans" cxnId="{AA190D6C-9857-4D5B-ADC7-4CA495FAD3C2}">
      <dgm:prSet/>
      <dgm:spPr/>
      <dgm:t>
        <a:bodyPr/>
        <a:lstStyle/>
        <a:p>
          <a:endParaRPr lang="en-US"/>
        </a:p>
      </dgm:t>
    </dgm:pt>
    <dgm:pt modelId="{E429F6C9-B313-4591-9E85-788B67A2A419}" type="sibTrans" cxnId="{AA190D6C-9857-4D5B-ADC7-4CA495FAD3C2}">
      <dgm:prSet/>
      <dgm:spPr/>
      <dgm:t>
        <a:bodyPr/>
        <a:lstStyle/>
        <a:p>
          <a:endParaRPr lang="en-US"/>
        </a:p>
      </dgm:t>
    </dgm:pt>
    <dgm:pt modelId="{AE6B523B-6E6E-4F42-8607-A85F0FB5F434}">
      <dgm:prSet custT="1"/>
      <dgm:spPr>
        <a:solidFill>
          <a:srgbClr val="D0D3D4"/>
        </a:solidFill>
        <a:ln>
          <a:solidFill>
            <a:srgbClr val="006298"/>
          </a:solidFill>
        </a:ln>
      </dgm:spPr>
      <dgm:t>
        <a:bodyPr/>
        <a:lstStyle/>
        <a:p>
          <a:r>
            <a:rPr lang="en-US" sz="800">
              <a:solidFill>
                <a:sysClr val="windowText" lastClr="000000"/>
              </a:solidFill>
              <a:latin typeface="Arial" panose="020B0604020202020204" pitchFamily="34" charset="0"/>
              <a:cs typeface="Arial" panose="020B0604020202020204" pitchFamily="34" charset="0"/>
            </a:rPr>
            <a:t>COOP Team</a:t>
          </a:r>
        </a:p>
      </dgm:t>
    </dgm:pt>
    <dgm:pt modelId="{EE2F8C0F-289E-4E2D-87ED-0BB8C547F654}" type="parTrans" cxnId="{283C523D-75BD-4D1D-81D8-3137EDCB481C}">
      <dgm:prSet/>
      <dgm:spPr>
        <a:ln>
          <a:solidFill>
            <a:srgbClr val="006298"/>
          </a:solidFill>
        </a:ln>
      </dgm:spPr>
      <dgm:t>
        <a:bodyPr/>
        <a:lstStyle/>
        <a:p>
          <a:endParaRPr lang="en-US"/>
        </a:p>
      </dgm:t>
    </dgm:pt>
    <dgm:pt modelId="{D1980C40-1963-4E2F-ADFB-ED6AEF40CB62}" type="sibTrans" cxnId="{283C523D-75BD-4D1D-81D8-3137EDCB481C}">
      <dgm:prSet/>
      <dgm:spPr/>
      <dgm:t>
        <a:bodyPr/>
        <a:lstStyle/>
        <a:p>
          <a:endParaRPr lang="en-US"/>
        </a:p>
      </dgm:t>
    </dgm:pt>
    <dgm:pt modelId="{60DD0A93-9E0E-4E90-9312-0ADE72B02058}" type="pres">
      <dgm:prSet presAssocID="{30BA9D1D-71C7-4C28-A516-25762FB19825}" presName="hierChild1" presStyleCnt="0">
        <dgm:presLayoutVars>
          <dgm:orgChart val="1"/>
          <dgm:chPref val="1"/>
          <dgm:dir/>
          <dgm:animOne val="branch"/>
          <dgm:animLvl val="lvl"/>
          <dgm:resizeHandles/>
        </dgm:presLayoutVars>
      </dgm:prSet>
      <dgm:spPr/>
      <dgm:t>
        <a:bodyPr/>
        <a:lstStyle/>
        <a:p>
          <a:endParaRPr lang="en-US"/>
        </a:p>
      </dgm:t>
    </dgm:pt>
    <dgm:pt modelId="{25C58EA2-6304-4FE0-BBC8-BAA358D91367}" type="pres">
      <dgm:prSet presAssocID="{273F5C99-9187-4F19-A109-4BDE3142ECDB}" presName="hierRoot1" presStyleCnt="0">
        <dgm:presLayoutVars>
          <dgm:hierBranch val="init"/>
        </dgm:presLayoutVars>
      </dgm:prSet>
      <dgm:spPr/>
    </dgm:pt>
    <dgm:pt modelId="{AA064C53-E869-4AB6-B995-ADB4C2E1BF8B}" type="pres">
      <dgm:prSet presAssocID="{273F5C99-9187-4F19-A109-4BDE3142ECDB}" presName="rootComposite1" presStyleCnt="0"/>
      <dgm:spPr/>
    </dgm:pt>
    <dgm:pt modelId="{9F7E973F-435E-44D2-A79E-F01254F8447B}" type="pres">
      <dgm:prSet presAssocID="{273F5C99-9187-4F19-A109-4BDE3142ECDB}" presName="rootText1" presStyleLbl="node0" presStyleIdx="0" presStyleCnt="1" custScaleX="158011" custScaleY="78881" custLinFactNeighborY="-10710">
        <dgm:presLayoutVars>
          <dgm:chPref val="3"/>
        </dgm:presLayoutVars>
      </dgm:prSet>
      <dgm:spPr/>
      <dgm:t>
        <a:bodyPr/>
        <a:lstStyle/>
        <a:p>
          <a:endParaRPr lang="en-US"/>
        </a:p>
      </dgm:t>
    </dgm:pt>
    <dgm:pt modelId="{965E812E-39FB-4FF8-B7DC-EAC7D9BDE83F}" type="pres">
      <dgm:prSet presAssocID="{273F5C99-9187-4F19-A109-4BDE3142ECDB}" presName="rootConnector1" presStyleLbl="node1" presStyleIdx="0" presStyleCnt="0"/>
      <dgm:spPr/>
      <dgm:t>
        <a:bodyPr/>
        <a:lstStyle/>
        <a:p>
          <a:endParaRPr lang="en-US"/>
        </a:p>
      </dgm:t>
    </dgm:pt>
    <dgm:pt modelId="{11A55BBD-6E4D-4A55-864B-61B18ED8089D}" type="pres">
      <dgm:prSet presAssocID="{273F5C99-9187-4F19-A109-4BDE3142ECDB}" presName="hierChild2" presStyleCnt="0"/>
      <dgm:spPr/>
    </dgm:pt>
    <dgm:pt modelId="{A162859D-A17C-469D-B8F7-59392C341D4F}" type="pres">
      <dgm:prSet presAssocID="{B8C4812B-AA99-4F54-A071-4F23CE258573}" presName="Name37" presStyleLbl="parChTrans1D2" presStyleIdx="0" presStyleCnt="9"/>
      <dgm:spPr/>
      <dgm:t>
        <a:bodyPr/>
        <a:lstStyle/>
        <a:p>
          <a:endParaRPr lang="en-US"/>
        </a:p>
      </dgm:t>
    </dgm:pt>
    <dgm:pt modelId="{31BCDCAD-7725-4D89-836D-E3A54088C57A}" type="pres">
      <dgm:prSet presAssocID="{6C13DD00-CF95-49AE-A151-6941EA6E8EED}" presName="hierRoot2" presStyleCnt="0">
        <dgm:presLayoutVars>
          <dgm:hierBranch val="init"/>
        </dgm:presLayoutVars>
      </dgm:prSet>
      <dgm:spPr/>
    </dgm:pt>
    <dgm:pt modelId="{32389C4D-2039-4BF8-99C1-D8BFFDBE3B03}" type="pres">
      <dgm:prSet presAssocID="{6C13DD00-CF95-49AE-A151-6941EA6E8EED}" presName="rootComposite" presStyleCnt="0"/>
      <dgm:spPr/>
    </dgm:pt>
    <dgm:pt modelId="{01D35550-1A2B-45D0-891C-26EBB33E5306}" type="pres">
      <dgm:prSet presAssocID="{6C13DD00-CF95-49AE-A151-6941EA6E8EED}" presName="rootText" presStyleLbl="node2" presStyleIdx="0" presStyleCnt="5" custScaleX="158011" custScaleY="78568" custLinFactNeighborX="590" custLinFactNeighborY="21268">
        <dgm:presLayoutVars>
          <dgm:chPref val="3"/>
        </dgm:presLayoutVars>
      </dgm:prSet>
      <dgm:spPr/>
      <dgm:t>
        <a:bodyPr/>
        <a:lstStyle/>
        <a:p>
          <a:endParaRPr lang="en-US"/>
        </a:p>
      </dgm:t>
    </dgm:pt>
    <dgm:pt modelId="{203045C2-7B68-406A-B471-A6EED42538A8}" type="pres">
      <dgm:prSet presAssocID="{6C13DD00-CF95-49AE-A151-6941EA6E8EED}" presName="rootConnector" presStyleLbl="node2" presStyleIdx="0" presStyleCnt="5"/>
      <dgm:spPr/>
      <dgm:t>
        <a:bodyPr/>
        <a:lstStyle/>
        <a:p>
          <a:endParaRPr lang="en-US"/>
        </a:p>
      </dgm:t>
    </dgm:pt>
    <dgm:pt modelId="{0030A6A6-011F-4EF2-A050-373194AC63DB}" type="pres">
      <dgm:prSet presAssocID="{6C13DD00-CF95-49AE-A151-6941EA6E8EED}" presName="hierChild4" presStyleCnt="0"/>
      <dgm:spPr/>
    </dgm:pt>
    <dgm:pt modelId="{6657B975-B5AD-41F1-B744-8C43510509B9}" type="pres">
      <dgm:prSet presAssocID="{5EF53485-EFF6-4061-ACB5-8C6D1A733236}" presName="Name37" presStyleLbl="parChTrans1D3" presStyleIdx="0" presStyleCnt="5"/>
      <dgm:spPr/>
      <dgm:t>
        <a:bodyPr/>
        <a:lstStyle/>
        <a:p>
          <a:endParaRPr lang="en-US"/>
        </a:p>
      </dgm:t>
    </dgm:pt>
    <dgm:pt modelId="{7D3F2DEE-BEE8-41BA-84A8-A8965F747265}" type="pres">
      <dgm:prSet presAssocID="{FEF53B8D-F625-4644-8CE6-57F70F500BA9}" presName="hierRoot2" presStyleCnt="0">
        <dgm:presLayoutVars>
          <dgm:hierBranch val="init"/>
        </dgm:presLayoutVars>
      </dgm:prSet>
      <dgm:spPr/>
    </dgm:pt>
    <dgm:pt modelId="{12AE0299-133C-4976-B4F3-A84CCF2E0FC9}" type="pres">
      <dgm:prSet presAssocID="{FEF53B8D-F625-4644-8CE6-57F70F500BA9}" presName="rootComposite" presStyleCnt="0"/>
      <dgm:spPr/>
    </dgm:pt>
    <dgm:pt modelId="{FAF9023A-0490-4E81-99C5-1A9D12E1F645}" type="pres">
      <dgm:prSet presAssocID="{FEF53B8D-F625-4644-8CE6-57F70F500BA9}" presName="rootText" presStyleLbl="node3" presStyleIdx="0" presStyleCnt="5" custScaleX="158255" custScaleY="79128" custLinFactNeighborX="-11280" custLinFactNeighborY="47294">
        <dgm:presLayoutVars>
          <dgm:chPref val="3"/>
        </dgm:presLayoutVars>
      </dgm:prSet>
      <dgm:spPr/>
      <dgm:t>
        <a:bodyPr/>
        <a:lstStyle/>
        <a:p>
          <a:endParaRPr lang="en-US"/>
        </a:p>
      </dgm:t>
    </dgm:pt>
    <dgm:pt modelId="{DDE5C8BD-AED2-4239-BAC2-61B0CD4938C5}" type="pres">
      <dgm:prSet presAssocID="{FEF53B8D-F625-4644-8CE6-57F70F500BA9}" presName="rootConnector" presStyleLbl="node3" presStyleIdx="0" presStyleCnt="5"/>
      <dgm:spPr/>
      <dgm:t>
        <a:bodyPr/>
        <a:lstStyle/>
        <a:p>
          <a:endParaRPr lang="en-US"/>
        </a:p>
      </dgm:t>
    </dgm:pt>
    <dgm:pt modelId="{9FEC441F-28A1-496C-B0FC-AADA7EB821AD}" type="pres">
      <dgm:prSet presAssocID="{FEF53B8D-F625-4644-8CE6-57F70F500BA9}" presName="hierChild4" presStyleCnt="0"/>
      <dgm:spPr/>
    </dgm:pt>
    <dgm:pt modelId="{6563B37F-C173-428C-B3B9-4090B5A49B8C}" type="pres">
      <dgm:prSet presAssocID="{FEF53B8D-F625-4644-8CE6-57F70F500BA9}" presName="hierChild5" presStyleCnt="0"/>
      <dgm:spPr/>
    </dgm:pt>
    <dgm:pt modelId="{295D5F3F-A2D4-44C7-9E87-246D97AC6439}" type="pres">
      <dgm:prSet presAssocID="{6C13DD00-CF95-49AE-A151-6941EA6E8EED}" presName="hierChild5" presStyleCnt="0"/>
      <dgm:spPr/>
    </dgm:pt>
    <dgm:pt modelId="{D7FF3180-615A-4518-8C56-9FE46391940D}" type="pres">
      <dgm:prSet presAssocID="{3210F4F0-94B6-43E7-87DE-76A6B8380BC0}" presName="Name37" presStyleLbl="parChTrans1D2" presStyleIdx="1" presStyleCnt="9"/>
      <dgm:spPr/>
      <dgm:t>
        <a:bodyPr/>
        <a:lstStyle/>
        <a:p>
          <a:endParaRPr lang="en-US"/>
        </a:p>
      </dgm:t>
    </dgm:pt>
    <dgm:pt modelId="{8CF419E9-F73B-4BDF-B511-7E92A547A439}" type="pres">
      <dgm:prSet presAssocID="{7BD365EE-F03F-45D1-969D-51ADAF3EB88A}" presName="hierRoot2" presStyleCnt="0">
        <dgm:presLayoutVars>
          <dgm:hierBranch val="init"/>
        </dgm:presLayoutVars>
      </dgm:prSet>
      <dgm:spPr/>
    </dgm:pt>
    <dgm:pt modelId="{4961C3D6-B532-4122-AD4F-803A81B59458}" type="pres">
      <dgm:prSet presAssocID="{7BD365EE-F03F-45D1-969D-51ADAF3EB88A}" presName="rootComposite" presStyleCnt="0"/>
      <dgm:spPr/>
    </dgm:pt>
    <dgm:pt modelId="{CE73C343-D619-4698-B6B2-8D48FA74E4A0}" type="pres">
      <dgm:prSet presAssocID="{7BD365EE-F03F-45D1-969D-51ADAF3EB88A}" presName="rootText" presStyleLbl="node2" presStyleIdx="1" presStyleCnt="5" custScaleX="158011" custScaleY="78568" custLinFactNeighborX="590" custLinFactNeighborY="21268">
        <dgm:presLayoutVars>
          <dgm:chPref val="3"/>
        </dgm:presLayoutVars>
      </dgm:prSet>
      <dgm:spPr/>
      <dgm:t>
        <a:bodyPr/>
        <a:lstStyle/>
        <a:p>
          <a:endParaRPr lang="en-US"/>
        </a:p>
      </dgm:t>
    </dgm:pt>
    <dgm:pt modelId="{24511895-0A08-477D-BFC7-77F47489CFC9}" type="pres">
      <dgm:prSet presAssocID="{7BD365EE-F03F-45D1-969D-51ADAF3EB88A}" presName="rootConnector" presStyleLbl="node2" presStyleIdx="1" presStyleCnt="5"/>
      <dgm:spPr/>
      <dgm:t>
        <a:bodyPr/>
        <a:lstStyle/>
        <a:p>
          <a:endParaRPr lang="en-US"/>
        </a:p>
      </dgm:t>
    </dgm:pt>
    <dgm:pt modelId="{88F27C24-D22F-47A6-8B4F-9EB622042778}" type="pres">
      <dgm:prSet presAssocID="{7BD365EE-F03F-45D1-969D-51ADAF3EB88A}" presName="hierChild4" presStyleCnt="0"/>
      <dgm:spPr/>
    </dgm:pt>
    <dgm:pt modelId="{E9D2CE0D-529A-47CB-84B1-60057522618F}" type="pres">
      <dgm:prSet presAssocID="{EE2F8C0F-289E-4E2D-87ED-0BB8C547F654}" presName="Name37" presStyleLbl="parChTrans1D3" presStyleIdx="1" presStyleCnt="5"/>
      <dgm:spPr/>
      <dgm:t>
        <a:bodyPr/>
        <a:lstStyle/>
        <a:p>
          <a:endParaRPr lang="en-US"/>
        </a:p>
      </dgm:t>
    </dgm:pt>
    <dgm:pt modelId="{89D613BA-2A9C-4CB5-B948-69E5FF5EF276}" type="pres">
      <dgm:prSet presAssocID="{AE6B523B-6E6E-4F42-8607-A85F0FB5F434}" presName="hierRoot2" presStyleCnt="0">
        <dgm:presLayoutVars>
          <dgm:hierBranch val="init"/>
        </dgm:presLayoutVars>
      </dgm:prSet>
      <dgm:spPr/>
    </dgm:pt>
    <dgm:pt modelId="{07274651-BCFE-423B-A841-3956F76F16B3}" type="pres">
      <dgm:prSet presAssocID="{AE6B523B-6E6E-4F42-8607-A85F0FB5F434}" presName="rootComposite" presStyleCnt="0"/>
      <dgm:spPr/>
    </dgm:pt>
    <dgm:pt modelId="{C4029133-C7AC-44D4-AEE8-48C54A88AD44}" type="pres">
      <dgm:prSet presAssocID="{AE6B523B-6E6E-4F42-8607-A85F0FB5F434}" presName="rootText" presStyleLbl="node3" presStyleIdx="1" presStyleCnt="5" custScaleX="158255" custScaleY="79128" custLinFactNeighborX="-11542" custLinFactNeighborY="46036">
        <dgm:presLayoutVars>
          <dgm:chPref val="3"/>
        </dgm:presLayoutVars>
      </dgm:prSet>
      <dgm:spPr/>
      <dgm:t>
        <a:bodyPr/>
        <a:lstStyle/>
        <a:p>
          <a:endParaRPr lang="en-US"/>
        </a:p>
      </dgm:t>
    </dgm:pt>
    <dgm:pt modelId="{A6A72F48-A22E-49EC-B0D4-5B0B9B6C35C4}" type="pres">
      <dgm:prSet presAssocID="{AE6B523B-6E6E-4F42-8607-A85F0FB5F434}" presName="rootConnector" presStyleLbl="node3" presStyleIdx="1" presStyleCnt="5"/>
      <dgm:spPr/>
      <dgm:t>
        <a:bodyPr/>
        <a:lstStyle/>
        <a:p>
          <a:endParaRPr lang="en-US"/>
        </a:p>
      </dgm:t>
    </dgm:pt>
    <dgm:pt modelId="{61599F0C-A416-43EB-A90F-BDBF5E556B09}" type="pres">
      <dgm:prSet presAssocID="{AE6B523B-6E6E-4F42-8607-A85F0FB5F434}" presName="hierChild4" presStyleCnt="0"/>
      <dgm:spPr/>
    </dgm:pt>
    <dgm:pt modelId="{255FC70B-F9CF-47F5-94BB-D49C40E65341}" type="pres">
      <dgm:prSet presAssocID="{AE6B523B-6E6E-4F42-8607-A85F0FB5F434}" presName="hierChild5" presStyleCnt="0"/>
      <dgm:spPr/>
    </dgm:pt>
    <dgm:pt modelId="{FAEFB4D5-B6C7-4213-84A3-E5F74D9337DF}" type="pres">
      <dgm:prSet presAssocID="{7BD365EE-F03F-45D1-969D-51ADAF3EB88A}" presName="hierChild5" presStyleCnt="0"/>
      <dgm:spPr/>
    </dgm:pt>
    <dgm:pt modelId="{F40209F8-9C58-4132-B06B-D996A05F6A85}" type="pres">
      <dgm:prSet presAssocID="{8803019C-C84F-4363-94DA-FA401A04FA80}" presName="Name37" presStyleLbl="parChTrans1D2" presStyleIdx="2" presStyleCnt="9"/>
      <dgm:spPr/>
      <dgm:t>
        <a:bodyPr/>
        <a:lstStyle/>
        <a:p>
          <a:endParaRPr lang="en-US"/>
        </a:p>
      </dgm:t>
    </dgm:pt>
    <dgm:pt modelId="{A6C3E2DE-E858-4529-8EA8-FFF572416825}" type="pres">
      <dgm:prSet presAssocID="{9BCA4CC0-2B65-4889-83AD-3FAB6A4F571B}" presName="hierRoot2" presStyleCnt="0">
        <dgm:presLayoutVars>
          <dgm:hierBranch val="init"/>
        </dgm:presLayoutVars>
      </dgm:prSet>
      <dgm:spPr/>
    </dgm:pt>
    <dgm:pt modelId="{9C3A43BB-31A6-43E0-B9AA-D3AF19316596}" type="pres">
      <dgm:prSet presAssocID="{9BCA4CC0-2B65-4889-83AD-3FAB6A4F571B}" presName="rootComposite" presStyleCnt="0"/>
      <dgm:spPr/>
    </dgm:pt>
    <dgm:pt modelId="{04785083-BF21-483D-B07C-442DE28AB158}" type="pres">
      <dgm:prSet presAssocID="{9BCA4CC0-2B65-4889-83AD-3FAB6A4F571B}" presName="rootText" presStyleLbl="node2" presStyleIdx="2" presStyleCnt="5" custScaleX="158011" custScaleY="78964" custLinFactNeighborX="2315" custLinFactNeighborY="21268">
        <dgm:presLayoutVars>
          <dgm:chPref val="3"/>
        </dgm:presLayoutVars>
      </dgm:prSet>
      <dgm:spPr/>
      <dgm:t>
        <a:bodyPr/>
        <a:lstStyle/>
        <a:p>
          <a:endParaRPr lang="en-US"/>
        </a:p>
      </dgm:t>
    </dgm:pt>
    <dgm:pt modelId="{A62E715D-047F-43E4-B838-872F51D4BB90}" type="pres">
      <dgm:prSet presAssocID="{9BCA4CC0-2B65-4889-83AD-3FAB6A4F571B}" presName="rootConnector" presStyleLbl="node2" presStyleIdx="2" presStyleCnt="5"/>
      <dgm:spPr/>
      <dgm:t>
        <a:bodyPr/>
        <a:lstStyle/>
        <a:p>
          <a:endParaRPr lang="en-US"/>
        </a:p>
      </dgm:t>
    </dgm:pt>
    <dgm:pt modelId="{C5219ACF-A36C-48BB-9C3E-580378964D38}" type="pres">
      <dgm:prSet presAssocID="{9BCA4CC0-2B65-4889-83AD-3FAB6A4F571B}" presName="hierChild4" presStyleCnt="0"/>
      <dgm:spPr/>
    </dgm:pt>
    <dgm:pt modelId="{0267A8F8-4207-4EE8-B2BE-C0C19B6D69AD}" type="pres">
      <dgm:prSet presAssocID="{59031F21-7001-4CDE-8ED3-D413486636BF}" presName="Name37" presStyleLbl="parChTrans1D3" presStyleIdx="2" presStyleCnt="5"/>
      <dgm:spPr/>
      <dgm:t>
        <a:bodyPr/>
        <a:lstStyle/>
        <a:p>
          <a:endParaRPr lang="en-US"/>
        </a:p>
      </dgm:t>
    </dgm:pt>
    <dgm:pt modelId="{4BFE8FFE-7229-4DF6-A0C4-62A82ED02E34}" type="pres">
      <dgm:prSet presAssocID="{BA523B4D-6D83-4B34-8CF0-9581C8824F2A}" presName="hierRoot2" presStyleCnt="0">
        <dgm:presLayoutVars>
          <dgm:hierBranch val="init"/>
        </dgm:presLayoutVars>
      </dgm:prSet>
      <dgm:spPr/>
    </dgm:pt>
    <dgm:pt modelId="{ED8AB88C-6F4C-435B-8E47-73BEA3EBC360}" type="pres">
      <dgm:prSet presAssocID="{BA523B4D-6D83-4B34-8CF0-9581C8824F2A}" presName="rootComposite" presStyleCnt="0"/>
      <dgm:spPr/>
    </dgm:pt>
    <dgm:pt modelId="{0D8707D5-A33B-486A-A820-C67AB9D48C30}" type="pres">
      <dgm:prSet presAssocID="{BA523B4D-6D83-4B34-8CF0-9581C8824F2A}" presName="rootText" presStyleLbl="node3" presStyleIdx="2" presStyleCnt="5" custScaleX="158011" custScaleY="79424" custLinFactNeighborX="-9825" custLinFactNeighborY="47294">
        <dgm:presLayoutVars>
          <dgm:chPref val="3"/>
        </dgm:presLayoutVars>
      </dgm:prSet>
      <dgm:spPr/>
      <dgm:t>
        <a:bodyPr/>
        <a:lstStyle/>
        <a:p>
          <a:endParaRPr lang="en-US"/>
        </a:p>
      </dgm:t>
    </dgm:pt>
    <dgm:pt modelId="{EA3F6F20-3180-4609-94B6-2769BC28D22F}" type="pres">
      <dgm:prSet presAssocID="{BA523B4D-6D83-4B34-8CF0-9581C8824F2A}" presName="rootConnector" presStyleLbl="node3" presStyleIdx="2" presStyleCnt="5"/>
      <dgm:spPr/>
      <dgm:t>
        <a:bodyPr/>
        <a:lstStyle/>
        <a:p>
          <a:endParaRPr lang="en-US"/>
        </a:p>
      </dgm:t>
    </dgm:pt>
    <dgm:pt modelId="{F20F9746-463B-4496-8359-83521D0297C6}" type="pres">
      <dgm:prSet presAssocID="{BA523B4D-6D83-4B34-8CF0-9581C8824F2A}" presName="hierChild4" presStyleCnt="0"/>
      <dgm:spPr/>
    </dgm:pt>
    <dgm:pt modelId="{C18CD537-061D-4F21-BD7E-050A85B73B4E}" type="pres">
      <dgm:prSet presAssocID="{BA523B4D-6D83-4B34-8CF0-9581C8824F2A}" presName="hierChild5" presStyleCnt="0"/>
      <dgm:spPr/>
    </dgm:pt>
    <dgm:pt modelId="{613783E1-D972-4C6F-AF81-333E4FD20BB6}" type="pres">
      <dgm:prSet presAssocID="{9BCA4CC0-2B65-4889-83AD-3FAB6A4F571B}" presName="hierChild5" presStyleCnt="0"/>
      <dgm:spPr/>
    </dgm:pt>
    <dgm:pt modelId="{E6B1E672-04D6-404A-B2D8-70B5852EBDB0}" type="pres">
      <dgm:prSet presAssocID="{55C258E4-58E1-4E44-9866-26FC7E979875}" presName="Name37" presStyleLbl="parChTrans1D2" presStyleIdx="3" presStyleCnt="9"/>
      <dgm:spPr/>
      <dgm:t>
        <a:bodyPr/>
        <a:lstStyle/>
        <a:p>
          <a:endParaRPr lang="en-US"/>
        </a:p>
      </dgm:t>
    </dgm:pt>
    <dgm:pt modelId="{68B3E6D8-8718-4A88-90BB-43F18C6A59D0}" type="pres">
      <dgm:prSet presAssocID="{A4787A38-7937-4EC3-A6B4-C1CB92355FBC}" presName="hierRoot2" presStyleCnt="0">
        <dgm:presLayoutVars>
          <dgm:hierBranch val="init"/>
        </dgm:presLayoutVars>
      </dgm:prSet>
      <dgm:spPr/>
    </dgm:pt>
    <dgm:pt modelId="{7A689BC8-5240-4C79-9D1E-91DD8E7D5E33}" type="pres">
      <dgm:prSet presAssocID="{A4787A38-7937-4EC3-A6B4-C1CB92355FBC}" presName="rootComposite" presStyleCnt="0"/>
      <dgm:spPr/>
    </dgm:pt>
    <dgm:pt modelId="{66A0BFAF-4315-4D31-8DE1-D9FA6D0A3217}" type="pres">
      <dgm:prSet presAssocID="{A4787A38-7937-4EC3-A6B4-C1CB92355FBC}" presName="rootText" presStyleLbl="node2" presStyleIdx="3" presStyleCnt="5" custScaleX="158011" custScaleY="78568" custLinFactNeighborX="4678" custLinFactNeighborY="21268">
        <dgm:presLayoutVars>
          <dgm:chPref val="3"/>
        </dgm:presLayoutVars>
      </dgm:prSet>
      <dgm:spPr/>
      <dgm:t>
        <a:bodyPr/>
        <a:lstStyle/>
        <a:p>
          <a:endParaRPr lang="en-US"/>
        </a:p>
      </dgm:t>
    </dgm:pt>
    <dgm:pt modelId="{50F024CC-2DB0-47A5-B768-7EFAFB60E4B7}" type="pres">
      <dgm:prSet presAssocID="{A4787A38-7937-4EC3-A6B4-C1CB92355FBC}" presName="rootConnector" presStyleLbl="node2" presStyleIdx="3" presStyleCnt="5"/>
      <dgm:spPr/>
      <dgm:t>
        <a:bodyPr/>
        <a:lstStyle/>
        <a:p>
          <a:endParaRPr lang="en-US"/>
        </a:p>
      </dgm:t>
    </dgm:pt>
    <dgm:pt modelId="{101681FD-706B-4539-85D7-07C68E01C433}" type="pres">
      <dgm:prSet presAssocID="{A4787A38-7937-4EC3-A6B4-C1CB92355FBC}" presName="hierChild4" presStyleCnt="0"/>
      <dgm:spPr/>
    </dgm:pt>
    <dgm:pt modelId="{2BDEE7E5-F659-42B1-AD23-62FE39385479}" type="pres">
      <dgm:prSet presAssocID="{C19F3D42-4F19-4C93-AFAF-8515CBFF3886}" presName="Name37" presStyleLbl="parChTrans1D3" presStyleIdx="3" presStyleCnt="5"/>
      <dgm:spPr/>
      <dgm:t>
        <a:bodyPr/>
        <a:lstStyle/>
        <a:p>
          <a:endParaRPr lang="en-US"/>
        </a:p>
      </dgm:t>
    </dgm:pt>
    <dgm:pt modelId="{5FE70D4D-C5BF-44C4-AE22-E8264EB1C141}" type="pres">
      <dgm:prSet presAssocID="{0FE85A90-0822-4D70-876A-0699A2CECD3A}" presName="hierRoot2" presStyleCnt="0">
        <dgm:presLayoutVars>
          <dgm:hierBranch val="init"/>
        </dgm:presLayoutVars>
      </dgm:prSet>
      <dgm:spPr/>
    </dgm:pt>
    <dgm:pt modelId="{A5C0C71C-0749-4206-AD61-9A44AF19C095}" type="pres">
      <dgm:prSet presAssocID="{0FE85A90-0822-4D70-876A-0699A2CECD3A}" presName="rootComposite" presStyleCnt="0"/>
      <dgm:spPr/>
    </dgm:pt>
    <dgm:pt modelId="{5B663B39-C109-4B55-B554-E2AEC2A48624}" type="pres">
      <dgm:prSet presAssocID="{0FE85A90-0822-4D70-876A-0699A2CECD3A}" presName="rootText" presStyleLbl="node3" presStyleIdx="3" presStyleCnt="5" custScaleX="158011" custScaleY="78964" custLinFactNeighborX="-7844" custLinFactNeighborY="47294">
        <dgm:presLayoutVars>
          <dgm:chPref val="3"/>
        </dgm:presLayoutVars>
      </dgm:prSet>
      <dgm:spPr/>
      <dgm:t>
        <a:bodyPr/>
        <a:lstStyle/>
        <a:p>
          <a:endParaRPr lang="en-US"/>
        </a:p>
      </dgm:t>
    </dgm:pt>
    <dgm:pt modelId="{5871CBD4-9EC6-4FF5-82DC-E242D66D9823}" type="pres">
      <dgm:prSet presAssocID="{0FE85A90-0822-4D70-876A-0699A2CECD3A}" presName="rootConnector" presStyleLbl="node3" presStyleIdx="3" presStyleCnt="5"/>
      <dgm:spPr/>
      <dgm:t>
        <a:bodyPr/>
        <a:lstStyle/>
        <a:p>
          <a:endParaRPr lang="en-US"/>
        </a:p>
      </dgm:t>
    </dgm:pt>
    <dgm:pt modelId="{C6CE1241-5912-4D13-BDF5-9F08E3BAE409}" type="pres">
      <dgm:prSet presAssocID="{0FE85A90-0822-4D70-876A-0699A2CECD3A}" presName="hierChild4" presStyleCnt="0"/>
      <dgm:spPr/>
    </dgm:pt>
    <dgm:pt modelId="{6285E2AA-DD2B-41AF-8FAF-035E3898BCEA}" type="pres">
      <dgm:prSet presAssocID="{0FE85A90-0822-4D70-876A-0699A2CECD3A}" presName="hierChild5" presStyleCnt="0"/>
      <dgm:spPr/>
    </dgm:pt>
    <dgm:pt modelId="{4F2C85F1-8248-47D1-969D-9257A4EFE1DB}" type="pres">
      <dgm:prSet presAssocID="{A4787A38-7937-4EC3-A6B4-C1CB92355FBC}" presName="hierChild5" presStyleCnt="0"/>
      <dgm:spPr/>
    </dgm:pt>
    <dgm:pt modelId="{21DA47C8-0D45-4781-BCAF-EA4412EFD168}" type="pres">
      <dgm:prSet presAssocID="{8C71A0B2-3B3C-4F9B-95DF-6747087A5A55}" presName="Name37" presStyleLbl="parChTrans1D2" presStyleIdx="4" presStyleCnt="9"/>
      <dgm:spPr/>
      <dgm:t>
        <a:bodyPr/>
        <a:lstStyle/>
        <a:p>
          <a:endParaRPr lang="en-US"/>
        </a:p>
      </dgm:t>
    </dgm:pt>
    <dgm:pt modelId="{5D772A01-DE56-4C3B-80E9-D06D39FB4498}" type="pres">
      <dgm:prSet presAssocID="{4569D067-AF2F-4270-A204-4CCFF4515833}" presName="hierRoot2" presStyleCnt="0">
        <dgm:presLayoutVars>
          <dgm:hierBranch val="init"/>
        </dgm:presLayoutVars>
      </dgm:prSet>
      <dgm:spPr/>
    </dgm:pt>
    <dgm:pt modelId="{B92FE92A-B422-4DBC-8E2B-C0446896C6AC}" type="pres">
      <dgm:prSet presAssocID="{4569D067-AF2F-4270-A204-4CCFF4515833}" presName="rootComposite" presStyleCnt="0"/>
      <dgm:spPr/>
    </dgm:pt>
    <dgm:pt modelId="{46C23307-EDAD-4D7A-BF3E-24B8C38833D6}" type="pres">
      <dgm:prSet presAssocID="{4569D067-AF2F-4270-A204-4CCFF4515833}" presName="rootText" presStyleLbl="node2" presStyleIdx="4" presStyleCnt="5" custScaleX="158011" custScaleY="78568" custLinFactNeighborX="9966" custLinFactNeighborY="21268">
        <dgm:presLayoutVars>
          <dgm:chPref val="3"/>
        </dgm:presLayoutVars>
      </dgm:prSet>
      <dgm:spPr/>
      <dgm:t>
        <a:bodyPr/>
        <a:lstStyle/>
        <a:p>
          <a:endParaRPr lang="en-US"/>
        </a:p>
      </dgm:t>
    </dgm:pt>
    <dgm:pt modelId="{4E5CB809-EB5A-433A-85B0-543A0E0B4C1D}" type="pres">
      <dgm:prSet presAssocID="{4569D067-AF2F-4270-A204-4CCFF4515833}" presName="rootConnector" presStyleLbl="node2" presStyleIdx="4" presStyleCnt="5"/>
      <dgm:spPr/>
      <dgm:t>
        <a:bodyPr/>
        <a:lstStyle/>
        <a:p>
          <a:endParaRPr lang="en-US"/>
        </a:p>
      </dgm:t>
    </dgm:pt>
    <dgm:pt modelId="{6E719C88-09B2-4742-A31C-21E9A6B8B9FE}" type="pres">
      <dgm:prSet presAssocID="{4569D067-AF2F-4270-A204-4CCFF4515833}" presName="hierChild4" presStyleCnt="0"/>
      <dgm:spPr/>
    </dgm:pt>
    <dgm:pt modelId="{213C67AA-ACC9-41E2-8B96-958923A06C31}" type="pres">
      <dgm:prSet presAssocID="{B5949293-FF56-4C04-B20E-6BA09818FBAE}" presName="Name37" presStyleLbl="parChTrans1D3" presStyleIdx="4" presStyleCnt="5"/>
      <dgm:spPr/>
      <dgm:t>
        <a:bodyPr/>
        <a:lstStyle/>
        <a:p>
          <a:endParaRPr lang="en-US"/>
        </a:p>
      </dgm:t>
    </dgm:pt>
    <dgm:pt modelId="{914CFBE3-5B20-43BB-974D-1494A9BD8AD1}" type="pres">
      <dgm:prSet presAssocID="{32C03F7B-C7AA-4A41-89C7-C86956530311}" presName="hierRoot2" presStyleCnt="0">
        <dgm:presLayoutVars>
          <dgm:hierBranch val="init"/>
        </dgm:presLayoutVars>
      </dgm:prSet>
      <dgm:spPr/>
    </dgm:pt>
    <dgm:pt modelId="{DCF88CFA-876E-47B0-80E3-F5A5326BBCDA}" type="pres">
      <dgm:prSet presAssocID="{32C03F7B-C7AA-4A41-89C7-C86956530311}" presName="rootComposite" presStyleCnt="0"/>
      <dgm:spPr/>
    </dgm:pt>
    <dgm:pt modelId="{59CC6C91-2B6A-4498-8548-052197FCEB84}" type="pres">
      <dgm:prSet presAssocID="{32C03F7B-C7AA-4A41-89C7-C86956530311}" presName="rootText" presStyleLbl="node3" presStyleIdx="4" presStyleCnt="5" custScaleX="158011" custScaleY="78632" custLinFactNeighborX="-2766" custLinFactNeighborY="47294">
        <dgm:presLayoutVars>
          <dgm:chPref val="3"/>
        </dgm:presLayoutVars>
      </dgm:prSet>
      <dgm:spPr/>
      <dgm:t>
        <a:bodyPr/>
        <a:lstStyle/>
        <a:p>
          <a:endParaRPr lang="en-US"/>
        </a:p>
      </dgm:t>
    </dgm:pt>
    <dgm:pt modelId="{71148662-4D64-4D71-8A6E-22519FD446FC}" type="pres">
      <dgm:prSet presAssocID="{32C03F7B-C7AA-4A41-89C7-C86956530311}" presName="rootConnector" presStyleLbl="node3" presStyleIdx="4" presStyleCnt="5"/>
      <dgm:spPr/>
      <dgm:t>
        <a:bodyPr/>
        <a:lstStyle/>
        <a:p>
          <a:endParaRPr lang="en-US"/>
        </a:p>
      </dgm:t>
    </dgm:pt>
    <dgm:pt modelId="{F9A27765-7E4D-4450-ACE6-BD369A3F8F08}" type="pres">
      <dgm:prSet presAssocID="{32C03F7B-C7AA-4A41-89C7-C86956530311}" presName="hierChild4" presStyleCnt="0"/>
      <dgm:spPr/>
    </dgm:pt>
    <dgm:pt modelId="{B34E9A83-0681-4ED6-A16E-BD897A50BE8F}" type="pres">
      <dgm:prSet presAssocID="{32C03F7B-C7AA-4A41-89C7-C86956530311}" presName="hierChild5" presStyleCnt="0"/>
      <dgm:spPr/>
    </dgm:pt>
    <dgm:pt modelId="{3D97BF8C-47F2-452B-8DFA-2680C8F4F4F8}" type="pres">
      <dgm:prSet presAssocID="{4569D067-AF2F-4270-A204-4CCFF4515833}" presName="hierChild5" presStyleCnt="0"/>
      <dgm:spPr/>
    </dgm:pt>
    <dgm:pt modelId="{C04AFD85-5DE1-4BD0-AC56-84328E280FED}" type="pres">
      <dgm:prSet presAssocID="{273F5C99-9187-4F19-A109-4BDE3142ECDB}" presName="hierChild3" presStyleCnt="0"/>
      <dgm:spPr/>
    </dgm:pt>
    <dgm:pt modelId="{049C7F14-F320-472C-A3C8-9D024658FB72}" type="pres">
      <dgm:prSet presAssocID="{B2025664-6182-4D79-B5DE-FAE32B90D782}" presName="Name111" presStyleLbl="parChTrans1D2" presStyleIdx="5" presStyleCnt="9"/>
      <dgm:spPr/>
      <dgm:t>
        <a:bodyPr/>
        <a:lstStyle/>
        <a:p>
          <a:endParaRPr lang="en-US"/>
        </a:p>
      </dgm:t>
    </dgm:pt>
    <dgm:pt modelId="{C818CEFA-E679-4AAE-BD56-8CB3849FBFB5}" type="pres">
      <dgm:prSet presAssocID="{29D8DF08-2BCA-4E1D-B26C-C833FF0433B5}" presName="hierRoot3" presStyleCnt="0">
        <dgm:presLayoutVars>
          <dgm:hierBranch val="init"/>
        </dgm:presLayoutVars>
      </dgm:prSet>
      <dgm:spPr/>
    </dgm:pt>
    <dgm:pt modelId="{56470E91-B9C6-4941-8A68-13A8CC31AC67}" type="pres">
      <dgm:prSet presAssocID="{29D8DF08-2BCA-4E1D-B26C-C833FF0433B5}" presName="rootComposite3" presStyleCnt="0"/>
      <dgm:spPr/>
    </dgm:pt>
    <dgm:pt modelId="{7C072741-7281-4C3D-AF9D-F6FE6389CBF6}" type="pres">
      <dgm:prSet presAssocID="{29D8DF08-2BCA-4E1D-B26C-C833FF0433B5}" presName="rootText3" presStyleLbl="asst1" presStyleIdx="0" presStyleCnt="4" custScaleX="158011" custScaleY="78568" custLinFactNeighborX="-15133" custLinFactNeighborY="-10710">
        <dgm:presLayoutVars>
          <dgm:chPref val="3"/>
        </dgm:presLayoutVars>
      </dgm:prSet>
      <dgm:spPr/>
      <dgm:t>
        <a:bodyPr/>
        <a:lstStyle/>
        <a:p>
          <a:endParaRPr lang="en-US"/>
        </a:p>
      </dgm:t>
    </dgm:pt>
    <dgm:pt modelId="{1A24B6CF-2DF7-48B5-9469-E6967CFE56CA}" type="pres">
      <dgm:prSet presAssocID="{29D8DF08-2BCA-4E1D-B26C-C833FF0433B5}" presName="rootConnector3" presStyleLbl="asst1" presStyleIdx="0" presStyleCnt="4"/>
      <dgm:spPr/>
      <dgm:t>
        <a:bodyPr/>
        <a:lstStyle/>
        <a:p>
          <a:endParaRPr lang="en-US"/>
        </a:p>
      </dgm:t>
    </dgm:pt>
    <dgm:pt modelId="{5741A447-B834-4012-A95E-902987E7A606}" type="pres">
      <dgm:prSet presAssocID="{29D8DF08-2BCA-4E1D-B26C-C833FF0433B5}" presName="hierChild6" presStyleCnt="0"/>
      <dgm:spPr/>
    </dgm:pt>
    <dgm:pt modelId="{D29E63BF-E8AA-44BC-B542-8D30182D812A}" type="pres">
      <dgm:prSet presAssocID="{29D8DF08-2BCA-4E1D-B26C-C833FF0433B5}" presName="hierChild7" presStyleCnt="0"/>
      <dgm:spPr/>
    </dgm:pt>
    <dgm:pt modelId="{75334228-8491-470B-9883-07E87330AE4B}" type="pres">
      <dgm:prSet presAssocID="{D4F05F10-DD0E-4759-B185-9FBE70C4E4FA}" presName="Name111" presStyleLbl="parChTrans1D2" presStyleIdx="6" presStyleCnt="9"/>
      <dgm:spPr/>
      <dgm:t>
        <a:bodyPr/>
        <a:lstStyle/>
        <a:p>
          <a:endParaRPr lang="en-US"/>
        </a:p>
      </dgm:t>
    </dgm:pt>
    <dgm:pt modelId="{A1E15359-73BC-42DA-8588-BC42E1388E83}" type="pres">
      <dgm:prSet presAssocID="{C8F943DB-E6A1-482D-9A4D-7F0753AB67A5}" presName="hierRoot3" presStyleCnt="0">
        <dgm:presLayoutVars>
          <dgm:hierBranch val="init"/>
        </dgm:presLayoutVars>
      </dgm:prSet>
      <dgm:spPr/>
    </dgm:pt>
    <dgm:pt modelId="{942DB11A-5999-420B-B23F-3BAC52853737}" type="pres">
      <dgm:prSet presAssocID="{C8F943DB-E6A1-482D-9A4D-7F0753AB67A5}" presName="rootComposite3" presStyleCnt="0"/>
      <dgm:spPr/>
    </dgm:pt>
    <dgm:pt modelId="{0716435A-4B1E-4ABD-B96B-CA00E643EA36}" type="pres">
      <dgm:prSet presAssocID="{C8F943DB-E6A1-482D-9A4D-7F0753AB67A5}" presName="rootText3" presStyleLbl="asst1" presStyleIdx="1" presStyleCnt="4" custScaleX="158004" custScaleY="78568" custLinFactNeighborX="15283" custLinFactNeighborY="-10710">
        <dgm:presLayoutVars>
          <dgm:chPref val="3"/>
        </dgm:presLayoutVars>
      </dgm:prSet>
      <dgm:spPr/>
      <dgm:t>
        <a:bodyPr/>
        <a:lstStyle/>
        <a:p>
          <a:endParaRPr lang="en-US"/>
        </a:p>
      </dgm:t>
    </dgm:pt>
    <dgm:pt modelId="{7F580D14-6128-49EC-A317-BBEEAF03885A}" type="pres">
      <dgm:prSet presAssocID="{C8F943DB-E6A1-482D-9A4D-7F0753AB67A5}" presName="rootConnector3" presStyleLbl="asst1" presStyleIdx="1" presStyleCnt="4"/>
      <dgm:spPr/>
      <dgm:t>
        <a:bodyPr/>
        <a:lstStyle/>
        <a:p>
          <a:endParaRPr lang="en-US"/>
        </a:p>
      </dgm:t>
    </dgm:pt>
    <dgm:pt modelId="{3BF8486C-EB07-4549-919D-85E2F08B56E9}" type="pres">
      <dgm:prSet presAssocID="{C8F943DB-E6A1-482D-9A4D-7F0753AB67A5}" presName="hierChild6" presStyleCnt="0"/>
      <dgm:spPr/>
    </dgm:pt>
    <dgm:pt modelId="{9A16F9D5-5FD0-457C-8C7F-7EC2C36502E9}" type="pres">
      <dgm:prSet presAssocID="{C8F943DB-E6A1-482D-9A4D-7F0753AB67A5}" presName="hierChild7" presStyleCnt="0"/>
      <dgm:spPr/>
    </dgm:pt>
    <dgm:pt modelId="{E85EF79F-E07A-4EA7-9B77-81DD42C4C1AE}" type="pres">
      <dgm:prSet presAssocID="{521A1B83-7530-4F67-9A26-BF9C154063C6}" presName="Name111" presStyleLbl="parChTrans1D2" presStyleIdx="7" presStyleCnt="9"/>
      <dgm:spPr/>
      <dgm:t>
        <a:bodyPr/>
        <a:lstStyle/>
        <a:p>
          <a:endParaRPr lang="en-US"/>
        </a:p>
      </dgm:t>
    </dgm:pt>
    <dgm:pt modelId="{819A03E0-9AF7-486A-826E-2B7E90EDE9C2}" type="pres">
      <dgm:prSet presAssocID="{9EABB549-CD1D-4D3D-AE8F-9127D498F5CA}" presName="hierRoot3" presStyleCnt="0">
        <dgm:presLayoutVars>
          <dgm:hierBranch val="init"/>
        </dgm:presLayoutVars>
      </dgm:prSet>
      <dgm:spPr/>
    </dgm:pt>
    <dgm:pt modelId="{298D828C-8FE4-4B06-B505-B3034E9E0BDD}" type="pres">
      <dgm:prSet presAssocID="{9EABB549-CD1D-4D3D-AE8F-9127D498F5CA}" presName="rootComposite3" presStyleCnt="0"/>
      <dgm:spPr/>
    </dgm:pt>
    <dgm:pt modelId="{42BA5C1E-7124-4DA1-A5CB-10BE63B9A121}" type="pres">
      <dgm:prSet presAssocID="{9EABB549-CD1D-4D3D-AE8F-9127D498F5CA}" presName="rootText3" presStyleLbl="asst1" presStyleIdx="2" presStyleCnt="4" custScaleX="158011" custScaleY="78568" custLinFactNeighborX="-16150" custLinFactNeighborY="-10710">
        <dgm:presLayoutVars>
          <dgm:chPref val="3"/>
        </dgm:presLayoutVars>
      </dgm:prSet>
      <dgm:spPr/>
      <dgm:t>
        <a:bodyPr/>
        <a:lstStyle/>
        <a:p>
          <a:endParaRPr lang="en-US"/>
        </a:p>
      </dgm:t>
    </dgm:pt>
    <dgm:pt modelId="{3A68BD02-B945-4749-9CC7-344C47F54E72}" type="pres">
      <dgm:prSet presAssocID="{9EABB549-CD1D-4D3D-AE8F-9127D498F5CA}" presName="rootConnector3" presStyleLbl="asst1" presStyleIdx="2" presStyleCnt="4"/>
      <dgm:spPr/>
      <dgm:t>
        <a:bodyPr/>
        <a:lstStyle/>
        <a:p>
          <a:endParaRPr lang="en-US"/>
        </a:p>
      </dgm:t>
    </dgm:pt>
    <dgm:pt modelId="{622306EB-DAB7-4FF9-BD13-9AE7205DE713}" type="pres">
      <dgm:prSet presAssocID="{9EABB549-CD1D-4D3D-AE8F-9127D498F5CA}" presName="hierChild6" presStyleCnt="0"/>
      <dgm:spPr/>
    </dgm:pt>
    <dgm:pt modelId="{114478DB-4953-4DDF-81E5-092BA77F4281}" type="pres">
      <dgm:prSet presAssocID="{9EABB549-CD1D-4D3D-AE8F-9127D498F5CA}" presName="hierChild7" presStyleCnt="0"/>
      <dgm:spPr/>
    </dgm:pt>
    <dgm:pt modelId="{1CC9CEEA-80CB-49FE-8826-01728ABC35AB}" type="pres">
      <dgm:prSet presAssocID="{7462A5B0-C6EB-423D-A37E-F5254F69F0F4}" presName="Name111" presStyleLbl="parChTrans1D2" presStyleIdx="8" presStyleCnt="9"/>
      <dgm:spPr/>
      <dgm:t>
        <a:bodyPr/>
        <a:lstStyle/>
        <a:p>
          <a:endParaRPr lang="en-US"/>
        </a:p>
      </dgm:t>
    </dgm:pt>
    <dgm:pt modelId="{C6C987BE-6378-402F-BB97-DD014BCF78B5}" type="pres">
      <dgm:prSet presAssocID="{367457D4-9B0F-4E8C-8105-47A1A2C36A61}" presName="hierRoot3" presStyleCnt="0">
        <dgm:presLayoutVars>
          <dgm:hierBranch val="init"/>
        </dgm:presLayoutVars>
      </dgm:prSet>
      <dgm:spPr/>
    </dgm:pt>
    <dgm:pt modelId="{F9A041FC-8BC3-4D03-99DB-48B9C7F284E7}" type="pres">
      <dgm:prSet presAssocID="{367457D4-9B0F-4E8C-8105-47A1A2C36A61}" presName="rootComposite3" presStyleCnt="0"/>
      <dgm:spPr/>
    </dgm:pt>
    <dgm:pt modelId="{0A8F4074-F167-401B-B32A-7D4B50510145}" type="pres">
      <dgm:prSet presAssocID="{367457D4-9B0F-4E8C-8105-47A1A2C36A61}" presName="rootText3" presStyleLbl="asst1" presStyleIdx="3" presStyleCnt="4" custScaleX="158011" custScaleY="78568" custLinFactNeighborX="15283" custLinFactNeighborY="-10710">
        <dgm:presLayoutVars>
          <dgm:chPref val="3"/>
        </dgm:presLayoutVars>
      </dgm:prSet>
      <dgm:spPr/>
      <dgm:t>
        <a:bodyPr/>
        <a:lstStyle/>
        <a:p>
          <a:endParaRPr lang="en-US"/>
        </a:p>
      </dgm:t>
    </dgm:pt>
    <dgm:pt modelId="{3B4CB0C1-5762-465E-B378-E189CB208018}" type="pres">
      <dgm:prSet presAssocID="{367457D4-9B0F-4E8C-8105-47A1A2C36A61}" presName="rootConnector3" presStyleLbl="asst1" presStyleIdx="3" presStyleCnt="4"/>
      <dgm:spPr/>
      <dgm:t>
        <a:bodyPr/>
        <a:lstStyle/>
        <a:p>
          <a:endParaRPr lang="en-US"/>
        </a:p>
      </dgm:t>
    </dgm:pt>
    <dgm:pt modelId="{41837845-6C67-48B4-903F-A008A414182F}" type="pres">
      <dgm:prSet presAssocID="{367457D4-9B0F-4E8C-8105-47A1A2C36A61}" presName="hierChild6" presStyleCnt="0"/>
      <dgm:spPr/>
    </dgm:pt>
    <dgm:pt modelId="{0BA77006-36A3-452D-9AA3-032C15ED1F21}" type="pres">
      <dgm:prSet presAssocID="{367457D4-9B0F-4E8C-8105-47A1A2C36A61}" presName="hierChild7" presStyleCnt="0"/>
      <dgm:spPr/>
    </dgm:pt>
  </dgm:ptLst>
  <dgm:cxnLst>
    <dgm:cxn modelId="{79893007-3254-460B-A5BD-F946A6138F37}" type="presOf" srcId="{4569D067-AF2F-4270-A204-4CCFF4515833}" destId="{4E5CB809-EB5A-433A-85B0-543A0E0B4C1D}" srcOrd="1" destOrd="0" presId="urn:microsoft.com/office/officeart/2005/8/layout/orgChart1"/>
    <dgm:cxn modelId="{283C523D-75BD-4D1D-81D8-3137EDCB481C}" srcId="{7BD365EE-F03F-45D1-969D-51ADAF3EB88A}" destId="{AE6B523B-6E6E-4F42-8607-A85F0FB5F434}" srcOrd="0" destOrd="0" parTransId="{EE2F8C0F-289E-4E2D-87ED-0BB8C547F654}" sibTransId="{D1980C40-1963-4E2F-ADFB-ED6AEF40CB62}"/>
    <dgm:cxn modelId="{D74F44C2-D7D4-48A5-90E5-D610A6E359B3}" type="presOf" srcId="{4569D067-AF2F-4270-A204-4CCFF4515833}" destId="{46C23307-EDAD-4D7A-BF3E-24B8C38833D6}" srcOrd="0" destOrd="0" presId="urn:microsoft.com/office/officeart/2005/8/layout/orgChart1"/>
    <dgm:cxn modelId="{4E9D4C07-8C6F-4EB5-9E47-50DE3B54F54A}" type="presOf" srcId="{EE2F8C0F-289E-4E2D-87ED-0BB8C547F654}" destId="{E9D2CE0D-529A-47CB-84B1-60057522618F}" srcOrd="0" destOrd="0" presId="urn:microsoft.com/office/officeart/2005/8/layout/orgChart1"/>
    <dgm:cxn modelId="{BAE39BF4-B1EA-4B6C-B8A4-DB8C7ABABEBF}" srcId="{273F5C99-9187-4F19-A109-4BDE3142ECDB}" destId="{6C13DD00-CF95-49AE-A151-6941EA6E8EED}" srcOrd="4" destOrd="0" parTransId="{B8C4812B-AA99-4F54-A071-4F23CE258573}" sibTransId="{1D29C364-A018-4C53-BC23-968A6313F827}"/>
    <dgm:cxn modelId="{6DCE1EDD-A2A4-4E56-8391-C1425FE64460}" type="presOf" srcId="{A4787A38-7937-4EC3-A6B4-C1CB92355FBC}" destId="{66A0BFAF-4315-4D31-8DE1-D9FA6D0A3217}" srcOrd="0" destOrd="0" presId="urn:microsoft.com/office/officeart/2005/8/layout/orgChart1"/>
    <dgm:cxn modelId="{AC831A38-BFEC-496A-8D96-9447E7B67A6D}" srcId="{30BA9D1D-71C7-4C28-A516-25762FB19825}" destId="{273F5C99-9187-4F19-A109-4BDE3142ECDB}" srcOrd="0" destOrd="0" parTransId="{34C71A23-3C5E-423C-9E11-918AB1539B5B}" sibTransId="{57697D76-D5BD-4581-80A4-06347151C756}"/>
    <dgm:cxn modelId="{4C931B86-A898-42D3-976D-82C5CB7BF151}" srcId="{273F5C99-9187-4F19-A109-4BDE3142ECDB}" destId="{A4787A38-7937-4EC3-A6B4-C1CB92355FBC}" srcOrd="7" destOrd="0" parTransId="{55C258E4-58E1-4E44-9866-26FC7E979875}" sibTransId="{BDB0C8B9-4710-4176-88F4-1734788ECB05}"/>
    <dgm:cxn modelId="{3AAD8F43-B7D1-4422-9673-307DBFCE1786}" type="presOf" srcId="{FEF53B8D-F625-4644-8CE6-57F70F500BA9}" destId="{FAF9023A-0490-4E81-99C5-1A9D12E1F645}" srcOrd="0" destOrd="0" presId="urn:microsoft.com/office/officeart/2005/8/layout/orgChart1"/>
    <dgm:cxn modelId="{8508AD8F-E704-4F61-B5BB-35D6B095BEFC}" type="presOf" srcId="{273F5C99-9187-4F19-A109-4BDE3142ECDB}" destId="{9F7E973F-435E-44D2-A79E-F01254F8447B}" srcOrd="0" destOrd="0" presId="urn:microsoft.com/office/officeart/2005/8/layout/orgChart1"/>
    <dgm:cxn modelId="{71D1231D-6F7E-4870-97F1-FB5A1BEA52C5}" type="presOf" srcId="{32C03F7B-C7AA-4A41-89C7-C86956530311}" destId="{71148662-4D64-4D71-8A6E-22519FD446FC}" srcOrd="1" destOrd="0" presId="urn:microsoft.com/office/officeart/2005/8/layout/orgChart1"/>
    <dgm:cxn modelId="{1E74AEC1-85B6-44A1-951A-49A8C843100D}" type="presOf" srcId="{9EABB549-CD1D-4D3D-AE8F-9127D498F5CA}" destId="{3A68BD02-B945-4749-9CC7-344C47F54E72}" srcOrd="1" destOrd="0" presId="urn:microsoft.com/office/officeart/2005/8/layout/orgChart1"/>
    <dgm:cxn modelId="{0BA90521-C28D-4FB4-B160-7E9E6F5790EE}" type="presOf" srcId="{367457D4-9B0F-4E8C-8105-47A1A2C36A61}" destId="{3B4CB0C1-5762-465E-B378-E189CB208018}" srcOrd="1" destOrd="0" presId="urn:microsoft.com/office/officeart/2005/8/layout/orgChart1"/>
    <dgm:cxn modelId="{2591B5FD-4C36-4F7E-826E-6257EFE6D6DB}" type="presOf" srcId="{8C71A0B2-3B3C-4F9B-95DF-6747087A5A55}" destId="{21DA47C8-0D45-4781-BCAF-EA4412EFD168}" srcOrd="0" destOrd="0" presId="urn:microsoft.com/office/officeart/2005/8/layout/orgChart1"/>
    <dgm:cxn modelId="{E6E19D7C-3634-4C35-9F85-7683993251B9}" type="presOf" srcId="{521A1B83-7530-4F67-9A26-BF9C154063C6}" destId="{E85EF79F-E07A-4EA7-9B77-81DD42C4C1AE}" srcOrd="0" destOrd="0" presId="urn:microsoft.com/office/officeart/2005/8/layout/orgChart1"/>
    <dgm:cxn modelId="{09415303-6B99-49D8-BE87-7B368CA6047A}" type="presOf" srcId="{C19F3D42-4F19-4C93-AFAF-8515CBFF3886}" destId="{2BDEE7E5-F659-42B1-AD23-62FE39385479}" srcOrd="0" destOrd="0" presId="urn:microsoft.com/office/officeart/2005/8/layout/orgChart1"/>
    <dgm:cxn modelId="{B14952B1-6A0C-43CA-9AB1-842178689F2D}" srcId="{9BCA4CC0-2B65-4889-83AD-3FAB6A4F571B}" destId="{BA523B4D-6D83-4B34-8CF0-9581C8824F2A}" srcOrd="0" destOrd="0" parTransId="{59031F21-7001-4CDE-8ED3-D413486636BF}" sibTransId="{FFF41800-02DA-44D1-997A-1B4199D8A752}"/>
    <dgm:cxn modelId="{3B41891A-7926-4D9A-92F0-564F2FD0CAC2}" srcId="{4569D067-AF2F-4270-A204-4CCFF4515833}" destId="{32C03F7B-C7AA-4A41-89C7-C86956530311}" srcOrd="0" destOrd="0" parTransId="{B5949293-FF56-4C04-B20E-6BA09818FBAE}" sibTransId="{4565694C-4810-4F78-BA13-968F7E37FE8D}"/>
    <dgm:cxn modelId="{7C2D432D-8D59-4D79-AFA2-74310A14022D}" type="presOf" srcId="{C8F943DB-E6A1-482D-9A4D-7F0753AB67A5}" destId="{7F580D14-6128-49EC-A317-BBEEAF03885A}" srcOrd="1" destOrd="0" presId="urn:microsoft.com/office/officeart/2005/8/layout/orgChart1"/>
    <dgm:cxn modelId="{CBE9140E-DAB0-4F09-A6B1-2D30E273315D}" type="presOf" srcId="{8803019C-C84F-4363-94DA-FA401A04FA80}" destId="{F40209F8-9C58-4132-B06B-D996A05F6A85}" srcOrd="0" destOrd="0" presId="urn:microsoft.com/office/officeart/2005/8/layout/orgChart1"/>
    <dgm:cxn modelId="{09666C5B-705B-4A89-80E7-B128E9AF80BE}" type="presOf" srcId="{A4787A38-7937-4EC3-A6B4-C1CB92355FBC}" destId="{50F024CC-2DB0-47A5-B768-7EFAFB60E4B7}" srcOrd="1" destOrd="0" presId="urn:microsoft.com/office/officeart/2005/8/layout/orgChart1"/>
    <dgm:cxn modelId="{AA190D6C-9857-4D5B-ADC7-4CA495FAD3C2}" srcId="{273F5C99-9187-4F19-A109-4BDE3142ECDB}" destId="{7BD365EE-F03F-45D1-969D-51ADAF3EB88A}" srcOrd="5" destOrd="0" parTransId="{3210F4F0-94B6-43E7-87DE-76A6B8380BC0}" sibTransId="{E429F6C9-B313-4591-9E85-788B67A2A419}"/>
    <dgm:cxn modelId="{D229FC53-5D0A-42D3-9B66-F2DC7CD3AF2A}" type="presOf" srcId="{0FE85A90-0822-4D70-876A-0699A2CECD3A}" destId="{5B663B39-C109-4B55-B554-E2AEC2A48624}" srcOrd="0" destOrd="0" presId="urn:microsoft.com/office/officeart/2005/8/layout/orgChart1"/>
    <dgm:cxn modelId="{CF9F1F92-FF99-4243-9583-9B99FEB326F5}" srcId="{273F5C99-9187-4F19-A109-4BDE3142ECDB}" destId="{4569D067-AF2F-4270-A204-4CCFF4515833}" srcOrd="8" destOrd="0" parTransId="{8C71A0B2-3B3C-4F9B-95DF-6747087A5A55}" sibTransId="{E0159874-D31C-4B43-92FE-B9D1D5B05B52}"/>
    <dgm:cxn modelId="{B92E8C71-4A9A-4F1D-9B83-F7142305CFD8}" type="presOf" srcId="{6C13DD00-CF95-49AE-A151-6941EA6E8EED}" destId="{01D35550-1A2B-45D0-891C-26EBB33E5306}" srcOrd="0" destOrd="0" presId="urn:microsoft.com/office/officeart/2005/8/layout/orgChart1"/>
    <dgm:cxn modelId="{DF8B2BA6-1F74-4DFA-A3E6-7A18DE687CF7}" srcId="{6C13DD00-CF95-49AE-A151-6941EA6E8EED}" destId="{FEF53B8D-F625-4644-8CE6-57F70F500BA9}" srcOrd="0" destOrd="0" parTransId="{5EF53485-EFF6-4061-ACB5-8C6D1A733236}" sibTransId="{EB2A7EE5-6270-4ABD-89C2-87B1020F66E4}"/>
    <dgm:cxn modelId="{F4BA6AA1-3E3D-4477-8195-5F7AE7948BAC}" srcId="{A4787A38-7937-4EC3-A6B4-C1CB92355FBC}" destId="{0FE85A90-0822-4D70-876A-0699A2CECD3A}" srcOrd="0" destOrd="0" parTransId="{C19F3D42-4F19-4C93-AFAF-8515CBFF3886}" sibTransId="{C3B6E07A-94E2-458D-B4F2-6902F1B79948}"/>
    <dgm:cxn modelId="{5E24C627-FF9C-4EA9-8918-9F6287C8B15A}" type="presOf" srcId="{9EABB549-CD1D-4D3D-AE8F-9127D498F5CA}" destId="{42BA5C1E-7124-4DA1-A5CB-10BE63B9A121}" srcOrd="0" destOrd="0" presId="urn:microsoft.com/office/officeart/2005/8/layout/orgChart1"/>
    <dgm:cxn modelId="{F0BFEFD8-628C-4A96-8C08-740C0D06AB0F}" type="presOf" srcId="{BA523B4D-6D83-4B34-8CF0-9581C8824F2A}" destId="{EA3F6F20-3180-4609-94B6-2769BC28D22F}" srcOrd="1" destOrd="0" presId="urn:microsoft.com/office/officeart/2005/8/layout/orgChart1"/>
    <dgm:cxn modelId="{915D1A6C-2688-47C3-A85F-4B8A9086A6C4}" type="presOf" srcId="{9BCA4CC0-2B65-4889-83AD-3FAB6A4F571B}" destId="{A62E715D-047F-43E4-B838-872F51D4BB90}" srcOrd="1" destOrd="0" presId="urn:microsoft.com/office/officeart/2005/8/layout/orgChart1"/>
    <dgm:cxn modelId="{9F579F82-E38C-4663-926C-7DFCEA39ABFA}" type="presOf" srcId="{7BD365EE-F03F-45D1-969D-51ADAF3EB88A}" destId="{CE73C343-D619-4698-B6B2-8D48FA74E4A0}" srcOrd="0" destOrd="0" presId="urn:microsoft.com/office/officeart/2005/8/layout/orgChart1"/>
    <dgm:cxn modelId="{B2893869-9618-4071-999B-1212D90B9E13}" type="presOf" srcId="{30BA9D1D-71C7-4C28-A516-25762FB19825}" destId="{60DD0A93-9E0E-4E90-9312-0ADE72B02058}" srcOrd="0" destOrd="0" presId="urn:microsoft.com/office/officeart/2005/8/layout/orgChart1"/>
    <dgm:cxn modelId="{E03F1D65-D518-4E27-918F-27CE34FE7ACC}" srcId="{273F5C99-9187-4F19-A109-4BDE3142ECDB}" destId="{29D8DF08-2BCA-4E1D-B26C-C833FF0433B5}" srcOrd="0" destOrd="0" parTransId="{B2025664-6182-4D79-B5DE-FAE32B90D782}" sibTransId="{FA51E323-501A-4994-9EED-0D3FE0FE3D8B}"/>
    <dgm:cxn modelId="{778B2BBF-70D3-4451-8414-636BCEC929AE}" type="presOf" srcId="{9BCA4CC0-2B65-4889-83AD-3FAB6A4F571B}" destId="{04785083-BF21-483D-B07C-442DE28AB158}" srcOrd="0" destOrd="0" presId="urn:microsoft.com/office/officeart/2005/8/layout/orgChart1"/>
    <dgm:cxn modelId="{3EBB82ED-4526-4DBC-B011-DCC3FA04CE39}" type="presOf" srcId="{AE6B523B-6E6E-4F42-8607-A85F0FB5F434}" destId="{C4029133-C7AC-44D4-AEE8-48C54A88AD44}" srcOrd="0" destOrd="0" presId="urn:microsoft.com/office/officeart/2005/8/layout/orgChart1"/>
    <dgm:cxn modelId="{7123D66A-B30A-4004-BDBC-AA4B5FA9B901}" srcId="{273F5C99-9187-4F19-A109-4BDE3142ECDB}" destId="{9EABB549-CD1D-4D3D-AE8F-9127D498F5CA}" srcOrd="2" destOrd="0" parTransId="{521A1B83-7530-4F67-9A26-BF9C154063C6}" sibTransId="{08537BAB-4E89-4A73-AA6E-1F7615310770}"/>
    <dgm:cxn modelId="{1D492AAC-AD6D-4099-AC03-395ECD601D7A}" type="presOf" srcId="{B2025664-6182-4D79-B5DE-FAE32B90D782}" destId="{049C7F14-F320-472C-A3C8-9D024658FB72}" srcOrd="0" destOrd="0" presId="urn:microsoft.com/office/officeart/2005/8/layout/orgChart1"/>
    <dgm:cxn modelId="{878AFB42-F247-427E-9ED7-820E91022A8E}" type="presOf" srcId="{5EF53485-EFF6-4061-ACB5-8C6D1A733236}" destId="{6657B975-B5AD-41F1-B744-8C43510509B9}" srcOrd="0" destOrd="0" presId="urn:microsoft.com/office/officeart/2005/8/layout/orgChart1"/>
    <dgm:cxn modelId="{496782E4-94D5-4C19-9BCA-B1BCDDCCE806}" type="presOf" srcId="{BA523B4D-6D83-4B34-8CF0-9581C8824F2A}" destId="{0D8707D5-A33B-486A-A820-C67AB9D48C30}" srcOrd="0" destOrd="0" presId="urn:microsoft.com/office/officeart/2005/8/layout/orgChart1"/>
    <dgm:cxn modelId="{14920298-7A63-48B6-830E-450B7BF28354}" type="presOf" srcId="{7462A5B0-C6EB-423D-A37E-F5254F69F0F4}" destId="{1CC9CEEA-80CB-49FE-8826-01728ABC35AB}" srcOrd="0" destOrd="0" presId="urn:microsoft.com/office/officeart/2005/8/layout/orgChart1"/>
    <dgm:cxn modelId="{549D3A1B-0ED7-408C-B13F-4151668B9084}" srcId="{273F5C99-9187-4F19-A109-4BDE3142ECDB}" destId="{C8F943DB-E6A1-482D-9A4D-7F0753AB67A5}" srcOrd="1" destOrd="0" parTransId="{D4F05F10-DD0E-4759-B185-9FBE70C4E4FA}" sibTransId="{43898CEE-7025-42D7-B161-AE917BA90A0F}"/>
    <dgm:cxn modelId="{340CCB14-A4C9-4D36-88BF-A9B22E3425A9}" srcId="{273F5C99-9187-4F19-A109-4BDE3142ECDB}" destId="{367457D4-9B0F-4E8C-8105-47A1A2C36A61}" srcOrd="3" destOrd="0" parTransId="{7462A5B0-C6EB-423D-A37E-F5254F69F0F4}" sibTransId="{D26BA175-A9A0-401B-984E-F9C18240F237}"/>
    <dgm:cxn modelId="{E6F8F0EA-7A32-4CBF-8B6F-FD6CA4D81B6A}" type="presOf" srcId="{3210F4F0-94B6-43E7-87DE-76A6B8380BC0}" destId="{D7FF3180-615A-4518-8C56-9FE46391940D}" srcOrd="0" destOrd="0" presId="urn:microsoft.com/office/officeart/2005/8/layout/orgChart1"/>
    <dgm:cxn modelId="{56390C09-FCA4-4019-8762-E2500FBD2C51}" type="presOf" srcId="{59031F21-7001-4CDE-8ED3-D413486636BF}" destId="{0267A8F8-4207-4EE8-B2BE-C0C19B6D69AD}" srcOrd="0" destOrd="0" presId="urn:microsoft.com/office/officeart/2005/8/layout/orgChart1"/>
    <dgm:cxn modelId="{E29E0C38-E831-4F99-A573-4E19EFABCEE1}" type="presOf" srcId="{55C258E4-58E1-4E44-9866-26FC7E979875}" destId="{E6B1E672-04D6-404A-B2D8-70B5852EBDB0}" srcOrd="0" destOrd="0" presId="urn:microsoft.com/office/officeart/2005/8/layout/orgChart1"/>
    <dgm:cxn modelId="{6335AE4B-833F-4C01-8B3E-C67256B8BB1C}" type="presOf" srcId="{B8C4812B-AA99-4F54-A071-4F23CE258573}" destId="{A162859D-A17C-469D-B8F7-59392C341D4F}" srcOrd="0" destOrd="0" presId="urn:microsoft.com/office/officeart/2005/8/layout/orgChart1"/>
    <dgm:cxn modelId="{A02A09A7-48B5-4132-9D5D-C43C57412659}" type="presOf" srcId="{367457D4-9B0F-4E8C-8105-47A1A2C36A61}" destId="{0A8F4074-F167-401B-B32A-7D4B50510145}" srcOrd="0" destOrd="0" presId="urn:microsoft.com/office/officeart/2005/8/layout/orgChart1"/>
    <dgm:cxn modelId="{B5257EC6-A7B1-4C2E-A6BF-D6E390964041}" type="presOf" srcId="{B5949293-FF56-4C04-B20E-6BA09818FBAE}" destId="{213C67AA-ACC9-41E2-8B96-958923A06C31}" srcOrd="0" destOrd="0" presId="urn:microsoft.com/office/officeart/2005/8/layout/orgChart1"/>
    <dgm:cxn modelId="{E8C84EF7-E9FA-42BB-87A6-39FB642C0276}" type="presOf" srcId="{FEF53B8D-F625-4644-8CE6-57F70F500BA9}" destId="{DDE5C8BD-AED2-4239-BAC2-61B0CD4938C5}" srcOrd="1" destOrd="0" presId="urn:microsoft.com/office/officeart/2005/8/layout/orgChart1"/>
    <dgm:cxn modelId="{918A328E-A2AF-41C3-AAD3-45B21029630A}" type="presOf" srcId="{6C13DD00-CF95-49AE-A151-6941EA6E8EED}" destId="{203045C2-7B68-406A-B471-A6EED42538A8}" srcOrd="1" destOrd="0" presId="urn:microsoft.com/office/officeart/2005/8/layout/orgChart1"/>
    <dgm:cxn modelId="{568532A2-682B-44CB-AAB7-17DF5BBB666A}" type="presOf" srcId="{32C03F7B-C7AA-4A41-89C7-C86956530311}" destId="{59CC6C91-2B6A-4498-8548-052197FCEB84}" srcOrd="0" destOrd="0" presId="urn:microsoft.com/office/officeart/2005/8/layout/orgChart1"/>
    <dgm:cxn modelId="{10295B5A-8E34-4A71-9D93-BFF5719CA61E}" srcId="{273F5C99-9187-4F19-A109-4BDE3142ECDB}" destId="{9BCA4CC0-2B65-4889-83AD-3FAB6A4F571B}" srcOrd="6" destOrd="0" parTransId="{8803019C-C84F-4363-94DA-FA401A04FA80}" sibTransId="{C600E6B1-C095-420A-85A3-B8A0A6232654}"/>
    <dgm:cxn modelId="{BE1AF636-20D2-4383-892E-DAF512F5B832}" type="presOf" srcId="{7BD365EE-F03F-45D1-969D-51ADAF3EB88A}" destId="{24511895-0A08-477D-BFC7-77F47489CFC9}" srcOrd="1" destOrd="0" presId="urn:microsoft.com/office/officeart/2005/8/layout/orgChart1"/>
    <dgm:cxn modelId="{42C52E76-A996-4B6D-AD76-EF83C2149A60}" type="presOf" srcId="{273F5C99-9187-4F19-A109-4BDE3142ECDB}" destId="{965E812E-39FB-4FF8-B7DC-EAC7D9BDE83F}" srcOrd="1" destOrd="0" presId="urn:microsoft.com/office/officeart/2005/8/layout/orgChart1"/>
    <dgm:cxn modelId="{22964157-0479-440B-8C28-5E0F63581DED}" type="presOf" srcId="{C8F943DB-E6A1-482D-9A4D-7F0753AB67A5}" destId="{0716435A-4B1E-4ABD-B96B-CA00E643EA36}" srcOrd="0" destOrd="0" presId="urn:microsoft.com/office/officeart/2005/8/layout/orgChart1"/>
    <dgm:cxn modelId="{E65040AD-9868-478E-9607-9F6DC4ED8792}" type="presOf" srcId="{AE6B523B-6E6E-4F42-8607-A85F0FB5F434}" destId="{A6A72F48-A22E-49EC-B0D4-5B0B9B6C35C4}" srcOrd="1" destOrd="0" presId="urn:microsoft.com/office/officeart/2005/8/layout/orgChart1"/>
    <dgm:cxn modelId="{2B116ED0-11CE-45C5-8A59-149D20BE4FA3}" type="presOf" srcId="{0FE85A90-0822-4D70-876A-0699A2CECD3A}" destId="{5871CBD4-9EC6-4FF5-82DC-E242D66D9823}" srcOrd="1" destOrd="0" presId="urn:microsoft.com/office/officeart/2005/8/layout/orgChart1"/>
    <dgm:cxn modelId="{35AC4781-9DC5-478A-A039-5F756384284B}" type="presOf" srcId="{29D8DF08-2BCA-4E1D-B26C-C833FF0433B5}" destId="{1A24B6CF-2DF7-48B5-9469-E6967CFE56CA}" srcOrd="1" destOrd="0" presId="urn:microsoft.com/office/officeart/2005/8/layout/orgChart1"/>
    <dgm:cxn modelId="{8BEDAE91-C202-4AD1-BE0A-69C121246C81}" type="presOf" srcId="{D4F05F10-DD0E-4759-B185-9FBE70C4E4FA}" destId="{75334228-8491-470B-9883-07E87330AE4B}" srcOrd="0" destOrd="0" presId="urn:microsoft.com/office/officeart/2005/8/layout/orgChart1"/>
    <dgm:cxn modelId="{D64C7577-DFF3-4613-8C51-37C30F80D2C7}" type="presOf" srcId="{29D8DF08-2BCA-4E1D-B26C-C833FF0433B5}" destId="{7C072741-7281-4C3D-AF9D-F6FE6389CBF6}" srcOrd="0" destOrd="0" presId="urn:microsoft.com/office/officeart/2005/8/layout/orgChart1"/>
    <dgm:cxn modelId="{7693474A-975C-42A0-967B-F72BF01B5D78}" type="presParOf" srcId="{60DD0A93-9E0E-4E90-9312-0ADE72B02058}" destId="{25C58EA2-6304-4FE0-BBC8-BAA358D91367}" srcOrd="0" destOrd="0" presId="urn:microsoft.com/office/officeart/2005/8/layout/orgChart1"/>
    <dgm:cxn modelId="{90307E33-A5F3-4195-BB96-E59702DC5843}" type="presParOf" srcId="{25C58EA2-6304-4FE0-BBC8-BAA358D91367}" destId="{AA064C53-E869-4AB6-B995-ADB4C2E1BF8B}" srcOrd="0" destOrd="0" presId="urn:microsoft.com/office/officeart/2005/8/layout/orgChart1"/>
    <dgm:cxn modelId="{A1D7FB99-8875-4D99-AC87-AC754957D715}" type="presParOf" srcId="{AA064C53-E869-4AB6-B995-ADB4C2E1BF8B}" destId="{9F7E973F-435E-44D2-A79E-F01254F8447B}" srcOrd="0" destOrd="0" presId="urn:microsoft.com/office/officeart/2005/8/layout/orgChart1"/>
    <dgm:cxn modelId="{EC350E9E-EA5F-4351-97A2-C03EC7119769}" type="presParOf" srcId="{AA064C53-E869-4AB6-B995-ADB4C2E1BF8B}" destId="{965E812E-39FB-4FF8-B7DC-EAC7D9BDE83F}" srcOrd="1" destOrd="0" presId="urn:microsoft.com/office/officeart/2005/8/layout/orgChart1"/>
    <dgm:cxn modelId="{8CB1DECD-20D3-4440-873D-E15FFB8C98EC}" type="presParOf" srcId="{25C58EA2-6304-4FE0-BBC8-BAA358D91367}" destId="{11A55BBD-6E4D-4A55-864B-61B18ED8089D}" srcOrd="1" destOrd="0" presId="urn:microsoft.com/office/officeart/2005/8/layout/orgChart1"/>
    <dgm:cxn modelId="{6C1E66FE-DD5E-4083-896F-F674751CEE5B}" type="presParOf" srcId="{11A55BBD-6E4D-4A55-864B-61B18ED8089D}" destId="{A162859D-A17C-469D-B8F7-59392C341D4F}" srcOrd="0" destOrd="0" presId="urn:microsoft.com/office/officeart/2005/8/layout/orgChart1"/>
    <dgm:cxn modelId="{9C880850-BDF3-464E-9E13-ED7ACFE59A61}" type="presParOf" srcId="{11A55BBD-6E4D-4A55-864B-61B18ED8089D}" destId="{31BCDCAD-7725-4D89-836D-E3A54088C57A}" srcOrd="1" destOrd="0" presId="urn:microsoft.com/office/officeart/2005/8/layout/orgChart1"/>
    <dgm:cxn modelId="{F4997D9C-22DC-4637-ABFB-7581BE189F71}" type="presParOf" srcId="{31BCDCAD-7725-4D89-836D-E3A54088C57A}" destId="{32389C4D-2039-4BF8-99C1-D8BFFDBE3B03}" srcOrd="0" destOrd="0" presId="urn:microsoft.com/office/officeart/2005/8/layout/orgChart1"/>
    <dgm:cxn modelId="{85FE18DA-CC32-4E5F-81A9-37480A1FAA37}" type="presParOf" srcId="{32389C4D-2039-4BF8-99C1-D8BFFDBE3B03}" destId="{01D35550-1A2B-45D0-891C-26EBB33E5306}" srcOrd="0" destOrd="0" presId="urn:microsoft.com/office/officeart/2005/8/layout/orgChart1"/>
    <dgm:cxn modelId="{79F78D70-E20D-4FAB-B433-40DB78C6EEB6}" type="presParOf" srcId="{32389C4D-2039-4BF8-99C1-D8BFFDBE3B03}" destId="{203045C2-7B68-406A-B471-A6EED42538A8}" srcOrd="1" destOrd="0" presId="urn:microsoft.com/office/officeart/2005/8/layout/orgChart1"/>
    <dgm:cxn modelId="{D2931058-A945-424F-B208-830D84DD3920}" type="presParOf" srcId="{31BCDCAD-7725-4D89-836D-E3A54088C57A}" destId="{0030A6A6-011F-4EF2-A050-373194AC63DB}" srcOrd="1" destOrd="0" presId="urn:microsoft.com/office/officeart/2005/8/layout/orgChart1"/>
    <dgm:cxn modelId="{B82F3AB1-1EE4-4A22-9190-3A6A53637B46}" type="presParOf" srcId="{0030A6A6-011F-4EF2-A050-373194AC63DB}" destId="{6657B975-B5AD-41F1-B744-8C43510509B9}" srcOrd="0" destOrd="0" presId="urn:microsoft.com/office/officeart/2005/8/layout/orgChart1"/>
    <dgm:cxn modelId="{298CAA97-FEDE-40C3-8919-9A4998A1BD83}" type="presParOf" srcId="{0030A6A6-011F-4EF2-A050-373194AC63DB}" destId="{7D3F2DEE-BEE8-41BA-84A8-A8965F747265}" srcOrd="1" destOrd="0" presId="urn:microsoft.com/office/officeart/2005/8/layout/orgChart1"/>
    <dgm:cxn modelId="{3B88DB45-3618-471A-BBDA-20E2E96B2869}" type="presParOf" srcId="{7D3F2DEE-BEE8-41BA-84A8-A8965F747265}" destId="{12AE0299-133C-4976-B4F3-A84CCF2E0FC9}" srcOrd="0" destOrd="0" presId="urn:microsoft.com/office/officeart/2005/8/layout/orgChart1"/>
    <dgm:cxn modelId="{B887F585-252A-4490-B0CE-2F575CCB1597}" type="presParOf" srcId="{12AE0299-133C-4976-B4F3-A84CCF2E0FC9}" destId="{FAF9023A-0490-4E81-99C5-1A9D12E1F645}" srcOrd="0" destOrd="0" presId="urn:microsoft.com/office/officeart/2005/8/layout/orgChart1"/>
    <dgm:cxn modelId="{40211D70-9B5B-4E7B-BAFB-364E694FB884}" type="presParOf" srcId="{12AE0299-133C-4976-B4F3-A84CCF2E0FC9}" destId="{DDE5C8BD-AED2-4239-BAC2-61B0CD4938C5}" srcOrd="1" destOrd="0" presId="urn:microsoft.com/office/officeart/2005/8/layout/orgChart1"/>
    <dgm:cxn modelId="{B4B80CFD-9D87-4A59-95D4-4A8CA67E9615}" type="presParOf" srcId="{7D3F2DEE-BEE8-41BA-84A8-A8965F747265}" destId="{9FEC441F-28A1-496C-B0FC-AADA7EB821AD}" srcOrd="1" destOrd="0" presId="urn:microsoft.com/office/officeart/2005/8/layout/orgChart1"/>
    <dgm:cxn modelId="{268B0B9E-ADF5-4952-BF32-EBBCBC171C55}" type="presParOf" srcId="{7D3F2DEE-BEE8-41BA-84A8-A8965F747265}" destId="{6563B37F-C173-428C-B3B9-4090B5A49B8C}" srcOrd="2" destOrd="0" presId="urn:microsoft.com/office/officeart/2005/8/layout/orgChart1"/>
    <dgm:cxn modelId="{22F00303-191F-4713-97FF-80618D64CBE1}" type="presParOf" srcId="{31BCDCAD-7725-4D89-836D-E3A54088C57A}" destId="{295D5F3F-A2D4-44C7-9E87-246D97AC6439}" srcOrd="2" destOrd="0" presId="urn:microsoft.com/office/officeart/2005/8/layout/orgChart1"/>
    <dgm:cxn modelId="{7DF1B114-C46E-4904-9EC1-7D1419416E63}" type="presParOf" srcId="{11A55BBD-6E4D-4A55-864B-61B18ED8089D}" destId="{D7FF3180-615A-4518-8C56-9FE46391940D}" srcOrd="2" destOrd="0" presId="urn:microsoft.com/office/officeart/2005/8/layout/orgChart1"/>
    <dgm:cxn modelId="{4848B79C-5788-4692-8FA7-01CED4020C92}" type="presParOf" srcId="{11A55BBD-6E4D-4A55-864B-61B18ED8089D}" destId="{8CF419E9-F73B-4BDF-B511-7E92A547A439}" srcOrd="3" destOrd="0" presId="urn:microsoft.com/office/officeart/2005/8/layout/orgChart1"/>
    <dgm:cxn modelId="{AEB6EAE2-9F91-4AF7-A365-9A28F4E07442}" type="presParOf" srcId="{8CF419E9-F73B-4BDF-B511-7E92A547A439}" destId="{4961C3D6-B532-4122-AD4F-803A81B59458}" srcOrd="0" destOrd="0" presId="urn:microsoft.com/office/officeart/2005/8/layout/orgChart1"/>
    <dgm:cxn modelId="{385CEA6E-2A38-486A-80EE-6D221AAF0A65}" type="presParOf" srcId="{4961C3D6-B532-4122-AD4F-803A81B59458}" destId="{CE73C343-D619-4698-B6B2-8D48FA74E4A0}" srcOrd="0" destOrd="0" presId="urn:microsoft.com/office/officeart/2005/8/layout/orgChart1"/>
    <dgm:cxn modelId="{BBFDE5C7-131C-4E2A-8776-E3CD455E442F}" type="presParOf" srcId="{4961C3D6-B532-4122-AD4F-803A81B59458}" destId="{24511895-0A08-477D-BFC7-77F47489CFC9}" srcOrd="1" destOrd="0" presId="urn:microsoft.com/office/officeart/2005/8/layout/orgChart1"/>
    <dgm:cxn modelId="{3FF57071-03E4-49CB-8B54-76463B9B6FE9}" type="presParOf" srcId="{8CF419E9-F73B-4BDF-B511-7E92A547A439}" destId="{88F27C24-D22F-47A6-8B4F-9EB622042778}" srcOrd="1" destOrd="0" presId="urn:microsoft.com/office/officeart/2005/8/layout/orgChart1"/>
    <dgm:cxn modelId="{5C16D597-7C27-419D-A0EE-132F6B504CF5}" type="presParOf" srcId="{88F27C24-D22F-47A6-8B4F-9EB622042778}" destId="{E9D2CE0D-529A-47CB-84B1-60057522618F}" srcOrd="0" destOrd="0" presId="urn:microsoft.com/office/officeart/2005/8/layout/orgChart1"/>
    <dgm:cxn modelId="{531BA6C2-036C-4BC3-9970-5A125391D007}" type="presParOf" srcId="{88F27C24-D22F-47A6-8B4F-9EB622042778}" destId="{89D613BA-2A9C-4CB5-B948-69E5FF5EF276}" srcOrd="1" destOrd="0" presId="urn:microsoft.com/office/officeart/2005/8/layout/orgChart1"/>
    <dgm:cxn modelId="{7E3DBEF0-62EF-4398-8302-C0ED66757AAC}" type="presParOf" srcId="{89D613BA-2A9C-4CB5-B948-69E5FF5EF276}" destId="{07274651-BCFE-423B-A841-3956F76F16B3}" srcOrd="0" destOrd="0" presId="urn:microsoft.com/office/officeart/2005/8/layout/orgChart1"/>
    <dgm:cxn modelId="{32AC7E53-1150-47FA-B01D-0E9B8165B982}" type="presParOf" srcId="{07274651-BCFE-423B-A841-3956F76F16B3}" destId="{C4029133-C7AC-44D4-AEE8-48C54A88AD44}" srcOrd="0" destOrd="0" presId="urn:microsoft.com/office/officeart/2005/8/layout/orgChart1"/>
    <dgm:cxn modelId="{6815ECE7-8C3E-4234-86A2-7F266D1DACCB}" type="presParOf" srcId="{07274651-BCFE-423B-A841-3956F76F16B3}" destId="{A6A72F48-A22E-49EC-B0D4-5B0B9B6C35C4}" srcOrd="1" destOrd="0" presId="urn:microsoft.com/office/officeart/2005/8/layout/orgChart1"/>
    <dgm:cxn modelId="{7B651D92-D816-4C38-B94B-AE533DD46D55}" type="presParOf" srcId="{89D613BA-2A9C-4CB5-B948-69E5FF5EF276}" destId="{61599F0C-A416-43EB-A90F-BDBF5E556B09}" srcOrd="1" destOrd="0" presId="urn:microsoft.com/office/officeart/2005/8/layout/orgChart1"/>
    <dgm:cxn modelId="{3F11E0B9-353F-438C-B68E-FB65680ED4AB}" type="presParOf" srcId="{89D613BA-2A9C-4CB5-B948-69E5FF5EF276}" destId="{255FC70B-F9CF-47F5-94BB-D49C40E65341}" srcOrd="2" destOrd="0" presId="urn:microsoft.com/office/officeart/2005/8/layout/orgChart1"/>
    <dgm:cxn modelId="{F3FE89D5-FE85-447A-8FEF-C0B4A714F543}" type="presParOf" srcId="{8CF419E9-F73B-4BDF-B511-7E92A547A439}" destId="{FAEFB4D5-B6C7-4213-84A3-E5F74D9337DF}" srcOrd="2" destOrd="0" presId="urn:microsoft.com/office/officeart/2005/8/layout/orgChart1"/>
    <dgm:cxn modelId="{CB25B640-96E4-46DD-9C55-D28545306A91}" type="presParOf" srcId="{11A55BBD-6E4D-4A55-864B-61B18ED8089D}" destId="{F40209F8-9C58-4132-B06B-D996A05F6A85}" srcOrd="4" destOrd="0" presId="urn:microsoft.com/office/officeart/2005/8/layout/orgChart1"/>
    <dgm:cxn modelId="{41802E51-9CCB-4126-B861-4FAA85C6EF7A}" type="presParOf" srcId="{11A55BBD-6E4D-4A55-864B-61B18ED8089D}" destId="{A6C3E2DE-E858-4529-8EA8-FFF572416825}" srcOrd="5" destOrd="0" presId="urn:microsoft.com/office/officeart/2005/8/layout/orgChart1"/>
    <dgm:cxn modelId="{9A20AC38-CC77-4C2C-BB41-83358644D739}" type="presParOf" srcId="{A6C3E2DE-E858-4529-8EA8-FFF572416825}" destId="{9C3A43BB-31A6-43E0-B9AA-D3AF19316596}" srcOrd="0" destOrd="0" presId="urn:microsoft.com/office/officeart/2005/8/layout/orgChart1"/>
    <dgm:cxn modelId="{E7CB481F-C90A-453D-B4E6-FAE6BA9C33B7}" type="presParOf" srcId="{9C3A43BB-31A6-43E0-B9AA-D3AF19316596}" destId="{04785083-BF21-483D-B07C-442DE28AB158}" srcOrd="0" destOrd="0" presId="urn:microsoft.com/office/officeart/2005/8/layout/orgChart1"/>
    <dgm:cxn modelId="{EDFDE6A8-8AAC-40D6-B825-3D64E62CAC50}" type="presParOf" srcId="{9C3A43BB-31A6-43E0-B9AA-D3AF19316596}" destId="{A62E715D-047F-43E4-B838-872F51D4BB90}" srcOrd="1" destOrd="0" presId="urn:microsoft.com/office/officeart/2005/8/layout/orgChart1"/>
    <dgm:cxn modelId="{CCCD870E-01FF-4E7D-9DA4-EF60BAA73890}" type="presParOf" srcId="{A6C3E2DE-E858-4529-8EA8-FFF572416825}" destId="{C5219ACF-A36C-48BB-9C3E-580378964D38}" srcOrd="1" destOrd="0" presId="urn:microsoft.com/office/officeart/2005/8/layout/orgChart1"/>
    <dgm:cxn modelId="{22C7538A-E00C-4B41-82AA-4A337FB09AFC}" type="presParOf" srcId="{C5219ACF-A36C-48BB-9C3E-580378964D38}" destId="{0267A8F8-4207-4EE8-B2BE-C0C19B6D69AD}" srcOrd="0" destOrd="0" presId="urn:microsoft.com/office/officeart/2005/8/layout/orgChart1"/>
    <dgm:cxn modelId="{B46F48AE-A2AF-4EA8-8480-5D59B133939E}" type="presParOf" srcId="{C5219ACF-A36C-48BB-9C3E-580378964D38}" destId="{4BFE8FFE-7229-4DF6-A0C4-62A82ED02E34}" srcOrd="1" destOrd="0" presId="urn:microsoft.com/office/officeart/2005/8/layout/orgChart1"/>
    <dgm:cxn modelId="{B24B62E3-603D-4157-A84D-5E0DA2761A6B}" type="presParOf" srcId="{4BFE8FFE-7229-4DF6-A0C4-62A82ED02E34}" destId="{ED8AB88C-6F4C-435B-8E47-73BEA3EBC360}" srcOrd="0" destOrd="0" presId="urn:microsoft.com/office/officeart/2005/8/layout/orgChart1"/>
    <dgm:cxn modelId="{0FDB32A9-94FD-44C0-9987-4FB5FD4A0B6A}" type="presParOf" srcId="{ED8AB88C-6F4C-435B-8E47-73BEA3EBC360}" destId="{0D8707D5-A33B-486A-A820-C67AB9D48C30}" srcOrd="0" destOrd="0" presId="urn:microsoft.com/office/officeart/2005/8/layout/orgChart1"/>
    <dgm:cxn modelId="{2374C189-5CF3-4FC9-A590-421AE898D30D}" type="presParOf" srcId="{ED8AB88C-6F4C-435B-8E47-73BEA3EBC360}" destId="{EA3F6F20-3180-4609-94B6-2769BC28D22F}" srcOrd="1" destOrd="0" presId="urn:microsoft.com/office/officeart/2005/8/layout/orgChart1"/>
    <dgm:cxn modelId="{9B892C37-2EC2-4DC3-906B-8D6867B7D826}" type="presParOf" srcId="{4BFE8FFE-7229-4DF6-A0C4-62A82ED02E34}" destId="{F20F9746-463B-4496-8359-83521D0297C6}" srcOrd="1" destOrd="0" presId="urn:microsoft.com/office/officeart/2005/8/layout/orgChart1"/>
    <dgm:cxn modelId="{2369ED23-C12F-41C0-9FAF-1F216E7A7C50}" type="presParOf" srcId="{4BFE8FFE-7229-4DF6-A0C4-62A82ED02E34}" destId="{C18CD537-061D-4F21-BD7E-050A85B73B4E}" srcOrd="2" destOrd="0" presId="urn:microsoft.com/office/officeart/2005/8/layout/orgChart1"/>
    <dgm:cxn modelId="{98364253-E7D2-43F5-A15E-849784672CE9}" type="presParOf" srcId="{A6C3E2DE-E858-4529-8EA8-FFF572416825}" destId="{613783E1-D972-4C6F-AF81-333E4FD20BB6}" srcOrd="2" destOrd="0" presId="urn:microsoft.com/office/officeart/2005/8/layout/orgChart1"/>
    <dgm:cxn modelId="{D8647B6C-A76B-40DD-8437-72A9AC7C73EC}" type="presParOf" srcId="{11A55BBD-6E4D-4A55-864B-61B18ED8089D}" destId="{E6B1E672-04D6-404A-B2D8-70B5852EBDB0}" srcOrd="6" destOrd="0" presId="urn:microsoft.com/office/officeart/2005/8/layout/orgChart1"/>
    <dgm:cxn modelId="{9F67304B-6D10-4232-94DE-607EE9D150AD}" type="presParOf" srcId="{11A55BBD-6E4D-4A55-864B-61B18ED8089D}" destId="{68B3E6D8-8718-4A88-90BB-43F18C6A59D0}" srcOrd="7" destOrd="0" presId="urn:microsoft.com/office/officeart/2005/8/layout/orgChart1"/>
    <dgm:cxn modelId="{C42B7C46-D2FB-4B2E-910A-469F11F3305F}" type="presParOf" srcId="{68B3E6D8-8718-4A88-90BB-43F18C6A59D0}" destId="{7A689BC8-5240-4C79-9D1E-91DD8E7D5E33}" srcOrd="0" destOrd="0" presId="urn:microsoft.com/office/officeart/2005/8/layout/orgChart1"/>
    <dgm:cxn modelId="{06B10052-1004-46D8-BCA0-85F45229B10B}" type="presParOf" srcId="{7A689BC8-5240-4C79-9D1E-91DD8E7D5E33}" destId="{66A0BFAF-4315-4D31-8DE1-D9FA6D0A3217}" srcOrd="0" destOrd="0" presId="urn:microsoft.com/office/officeart/2005/8/layout/orgChart1"/>
    <dgm:cxn modelId="{CC18E62F-E69C-4160-BA4C-BBCBB15E8867}" type="presParOf" srcId="{7A689BC8-5240-4C79-9D1E-91DD8E7D5E33}" destId="{50F024CC-2DB0-47A5-B768-7EFAFB60E4B7}" srcOrd="1" destOrd="0" presId="urn:microsoft.com/office/officeart/2005/8/layout/orgChart1"/>
    <dgm:cxn modelId="{CD30476D-F906-4DB2-997B-ED6C13D9BCCF}" type="presParOf" srcId="{68B3E6D8-8718-4A88-90BB-43F18C6A59D0}" destId="{101681FD-706B-4539-85D7-07C68E01C433}" srcOrd="1" destOrd="0" presId="urn:microsoft.com/office/officeart/2005/8/layout/orgChart1"/>
    <dgm:cxn modelId="{E00B9AA4-10ED-489F-96E6-9AFD6C01D953}" type="presParOf" srcId="{101681FD-706B-4539-85D7-07C68E01C433}" destId="{2BDEE7E5-F659-42B1-AD23-62FE39385479}" srcOrd="0" destOrd="0" presId="urn:microsoft.com/office/officeart/2005/8/layout/orgChart1"/>
    <dgm:cxn modelId="{77591B95-D7B6-48E1-9153-9586A3FF52F0}" type="presParOf" srcId="{101681FD-706B-4539-85D7-07C68E01C433}" destId="{5FE70D4D-C5BF-44C4-AE22-E8264EB1C141}" srcOrd="1" destOrd="0" presId="urn:microsoft.com/office/officeart/2005/8/layout/orgChart1"/>
    <dgm:cxn modelId="{35CA5FBD-C867-4108-878F-3E32C578BECC}" type="presParOf" srcId="{5FE70D4D-C5BF-44C4-AE22-E8264EB1C141}" destId="{A5C0C71C-0749-4206-AD61-9A44AF19C095}" srcOrd="0" destOrd="0" presId="urn:microsoft.com/office/officeart/2005/8/layout/orgChart1"/>
    <dgm:cxn modelId="{C9259737-9324-401D-B73C-7B4A97C3C32B}" type="presParOf" srcId="{A5C0C71C-0749-4206-AD61-9A44AF19C095}" destId="{5B663B39-C109-4B55-B554-E2AEC2A48624}" srcOrd="0" destOrd="0" presId="urn:microsoft.com/office/officeart/2005/8/layout/orgChart1"/>
    <dgm:cxn modelId="{3229832E-26D1-4ABB-8B76-3D8B4A0D37EA}" type="presParOf" srcId="{A5C0C71C-0749-4206-AD61-9A44AF19C095}" destId="{5871CBD4-9EC6-4FF5-82DC-E242D66D9823}" srcOrd="1" destOrd="0" presId="urn:microsoft.com/office/officeart/2005/8/layout/orgChart1"/>
    <dgm:cxn modelId="{3CDE732E-B3FF-48AD-AC0A-164A2D0E5FBA}" type="presParOf" srcId="{5FE70D4D-C5BF-44C4-AE22-E8264EB1C141}" destId="{C6CE1241-5912-4D13-BDF5-9F08E3BAE409}" srcOrd="1" destOrd="0" presId="urn:microsoft.com/office/officeart/2005/8/layout/orgChart1"/>
    <dgm:cxn modelId="{32ED5435-3EFE-4652-8411-04CECA4E59DF}" type="presParOf" srcId="{5FE70D4D-C5BF-44C4-AE22-E8264EB1C141}" destId="{6285E2AA-DD2B-41AF-8FAF-035E3898BCEA}" srcOrd="2" destOrd="0" presId="urn:microsoft.com/office/officeart/2005/8/layout/orgChart1"/>
    <dgm:cxn modelId="{CB6A9CF2-4FBF-4F8B-B2CD-C694E0566084}" type="presParOf" srcId="{68B3E6D8-8718-4A88-90BB-43F18C6A59D0}" destId="{4F2C85F1-8248-47D1-969D-9257A4EFE1DB}" srcOrd="2" destOrd="0" presId="urn:microsoft.com/office/officeart/2005/8/layout/orgChart1"/>
    <dgm:cxn modelId="{DFA44F3E-F4F7-490D-BB21-A1698A6F8818}" type="presParOf" srcId="{11A55BBD-6E4D-4A55-864B-61B18ED8089D}" destId="{21DA47C8-0D45-4781-BCAF-EA4412EFD168}" srcOrd="8" destOrd="0" presId="urn:microsoft.com/office/officeart/2005/8/layout/orgChart1"/>
    <dgm:cxn modelId="{A4016C89-5F7B-4D25-B28C-3486F2FD1909}" type="presParOf" srcId="{11A55BBD-6E4D-4A55-864B-61B18ED8089D}" destId="{5D772A01-DE56-4C3B-80E9-D06D39FB4498}" srcOrd="9" destOrd="0" presId="urn:microsoft.com/office/officeart/2005/8/layout/orgChart1"/>
    <dgm:cxn modelId="{038E393B-B1A8-4D42-84CA-FBD279A18BF6}" type="presParOf" srcId="{5D772A01-DE56-4C3B-80E9-D06D39FB4498}" destId="{B92FE92A-B422-4DBC-8E2B-C0446896C6AC}" srcOrd="0" destOrd="0" presId="urn:microsoft.com/office/officeart/2005/8/layout/orgChart1"/>
    <dgm:cxn modelId="{790EE2E8-D0CC-40ED-B823-3A9A5ACF1A58}" type="presParOf" srcId="{B92FE92A-B422-4DBC-8E2B-C0446896C6AC}" destId="{46C23307-EDAD-4D7A-BF3E-24B8C38833D6}" srcOrd="0" destOrd="0" presId="urn:microsoft.com/office/officeart/2005/8/layout/orgChart1"/>
    <dgm:cxn modelId="{03CFE77A-DD9B-4C55-9846-37F85B25022A}" type="presParOf" srcId="{B92FE92A-B422-4DBC-8E2B-C0446896C6AC}" destId="{4E5CB809-EB5A-433A-85B0-543A0E0B4C1D}" srcOrd="1" destOrd="0" presId="urn:microsoft.com/office/officeart/2005/8/layout/orgChart1"/>
    <dgm:cxn modelId="{7F6795E0-4DC6-4B03-A271-FDFA6FBA22F8}" type="presParOf" srcId="{5D772A01-DE56-4C3B-80E9-D06D39FB4498}" destId="{6E719C88-09B2-4742-A31C-21E9A6B8B9FE}" srcOrd="1" destOrd="0" presId="urn:microsoft.com/office/officeart/2005/8/layout/orgChart1"/>
    <dgm:cxn modelId="{EA80239E-D008-4C4C-88C3-FC81EEBAF747}" type="presParOf" srcId="{6E719C88-09B2-4742-A31C-21E9A6B8B9FE}" destId="{213C67AA-ACC9-41E2-8B96-958923A06C31}" srcOrd="0" destOrd="0" presId="urn:microsoft.com/office/officeart/2005/8/layout/orgChart1"/>
    <dgm:cxn modelId="{3F626506-BAAF-40B6-87D7-C7225AC20CC9}" type="presParOf" srcId="{6E719C88-09B2-4742-A31C-21E9A6B8B9FE}" destId="{914CFBE3-5B20-43BB-974D-1494A9BD8AD1}" srcOrd="1" destOrd="0" presId="urn:microsoft.com/office/officeart/2005/8/layout/orgChart1"/>
    <dgm:cxn modelId="{C65B241C-5A58-485F-8003-BF94499C4B4F}" type="presParOf" srcId="{914CFBE3-5B20-43BB-974D-1494A9BD8AD1}" destId="{DCF88CFA-876E-47B0-80E3-F5A5326BBCDA}" srcOrd="0" destOrd="0" presId="urn:microsoft.com/office/officeart/2005/8/layout/orgChart1"/>
    <dgm:cxn modelId="{5237F22C-9EEF-4991-877B-264CB94F016C}" type="presParOf" srcId="{DCF88CFA-876E-47B0-80E3-F5A5326BBCDA}" destId="{59CC6C91-2B6A-4498-8548-052197FCEB84}" srcOrd="0" destOrd="0" presId="urn:microsoft.com/office/officeart/2005/8/layout/orgChart1"/>
    <dgm:cxn modelId="{54C11221-AA38-4997-87C3-7980E3F9A98C}" type="presParOf" srcId="{DCF88CFA-876E-47B0-80E3-F5A5326BBCDA}" destId="{71148662-4D64-4D71-8A6E-22519FD446FC}" srcOrd="1" destOrd="0" presId="urn:microsoft.com/office/officeart/2005/8/layout/orgChart1"/>
    <dgm:cxn modelId="{E15FE581-5796-42A1-9785-CF992E5F9741}" type="presParOf" srcId="{914CFBE3-5B20-43BB-974D-1494A9BD8AD1}" destId="{F9A27765-7E4D-4450-ACE6-BD369A3F8F08}" srcOrd="1" destOrd="0" presId="urn:microsoft.com/office/officeart/2005/8/layout/orgChart1"/>
    <dgm:cxn modelId="{81048C08-F399-4A09-989C-D298C64AB4D3}" type="presParOf" srcId="{914CFBE3-5B20-43BB-974D-1494A9BD8AD1}" destId="{B34E9A83-0681-4ED6-A16E-BD897A50BE8F}" srcOrd="2" destOrd="0" presId="urn:microsoft.com/office/officeart/2005/8/layout/orgChart1"/>
    <dgm:cxn modelId="{7585039B-515B-47B0-B1E1-B88CFD3C0ECD}" type="presParOf" srcId="{5D772A01-DE56-4C3B-80E9-D06D39FB4498}" destId="{3D97BF8C-47F2-452B-8DFA-2680C8F4F4F8}" srcOrd="2" destOrd="0" presId="urn:microsoft.com/office/officeart/2005/8/layout/orgChart1"/>
    <dgm:cxn modelId="{4051DEB4-84A3-425C-8F58-D0D16C0EAEBF}" type="presParOf" srcId="{25C58EA2-6304-4FE0-BBC8-BAA358D91367}" destId="{C04AFD85-5DE1-4BD0-AC56-84328E280FED}" srcOrd="2" destOrd="0" presId="urn:microsoft.com/office/officeart/2005/8/layout/orgChart1"/>
    <dgm:cxn modelId="{0226311A-748B-4D23-B289-C5899666A677}" type="presParOf" srcId="{C04AFD85-5DE1-4BD0-AC56-84328E280FED}" destId="{049C7F14-F320-472C-A3C8-9D024658FB72}" srcOrd="0" destOrd="0" presId="urn:microsoft.com/office/officeart/2005/8/layout/orgChart1"/>
    <dgm:cxn modelId="{C00E52FE-A025-4ECE-9882-44C559B5B219}" type="presParOf" srcId="{C04AFD85-5DE1-4BD0-AC56-84328E280FED}" destId="{C818CEFA-E679-4AAE-BD56-8CB3849FBFB5}" srcOrd="1" destOrd="0" presId="urn:microsoft.com/office/officeart/2005/8/layout/orgChart1"/>
    <dgm:cxn modelId="{C74A481C-0C5D-4497-B641-EF38D166DB04}" type="presParOf" srcId="{C818CEFA-E679-4AAE-BD56-8CB3849FBFB5}" destId="{56470E91-B9C6-4941-8A68-13A8CC31AC67}" srcOrd="0" destOrd="0" presId="urn:microsoft.com/office/officeart/2005/8/layout/orgChart1"/>
    <dgm:cxn modelId="{6D8DFFB1-EA28-4A6C-8FD3-C33B613A95EC}" type="presParOf" srcId="{56470E91-B9C6-4941-8A68-13A8CC31AC67}" destId="{7C072741-7281-4C3D-AF9D-F6FE6389CBF6}" srcOrd="0" destOrd="0" presId="urn:microsoft.com/office/officeart/2005/8/layout/orgChart1"/>
    <dgm:cxn modelId="{094301F9-6E64-4C9D-9973-C4B663392805}" type="presParOf" srcId="{56470E91-B9C6-4941-8A68-13A8CC31AC67}" destId="{1A24B6CF-2DF7-48B5-9469-E6967CFE56CA}" srcOrd="1" destOrd="0" presId="urn:microsoft.com/office/officeart/2005/8/layout/orgChart1"/>
    <dgm:cxn modelId="{3247D57F-3FBE-4ABF-87CE-B154A0D45300}" type="presParOf" srcId="{C818CEFA-E679-4AAE-BD56-8CB3849FBFB5}" destId="{5741A447-B834-4012-A95E-902987E7A606}" srcOrd="1" destOrd="0" presId="urn:microsoft.com/office/officeart/2005/8/layout/orgChart1"/>
    <dgm:cxn modelId="{20DCACD8-73CF-4067-816C-C2B7C8F615B2}" type="presParOf" srcId="{C818CEFA-E679-4AAE-BD56-8CB3849FBFB5}" destId="{D29E63BF-E8AA-44BC-B542-8D30182D812A}" srcOrd="2" destOrd="0" presId="urn:microsoft.com/office/officeart/2005/8/layout/orgChart1"/>
    <dgm:cxn modelId="{B0E40FCD-64FB-4E89-8636-00A07FEF1D2E}" type="presParOf" srcId="{C04AFD85-5DE1-4BD0-AC56-84328E280FED}" destId="{75334228-8491-470B-9883-07E87330AE4B}" srcOrd="2" destOrd="0" presId="urn:microsoft.com/office/officeart/2005/8/layout/orgChart1"/>
    <dgm:cxn modelId="{8544C056-A4D2-4ABE-B360-DD8CD35A1B0A}" type="presParOf" srcId="{C04AFD85-5DE1-4BD0-AC56-84328E280FED}" destId="{A1E15359-73BC-42DA-8588-BC42E1388E83}" srcOrd="3" destOrd="0" presId="urn:microsoft.com/office/officeart/2005/8/layout/orgChart1"/>
    <dgm:cxn modelId="{7BC1A601-EF7B-40BC-81DE-9CD803B7AB06}" type="presParOf" srcId="{A1E15359-73BC-42DA-8588-BC42E1388E83}" destId="{942DB11A-5999-420B-B23F-3BAC52853737}" srcOrd="0" destOrd="0" presId="urn:microsoft.com/office/officeart/2005/8/layout/orgChart1"/>
    <dgm:cxn modelId="{A6F3AAC3-B6EB-4656-A57A-8FCEDA0ADAF5}" type="presParOf" srcId="{942DB11A-5999-420B-B23F-3BAC52853737}" destId="{0716435A-4B1E-4ABD-B96B-CA00E643EA36}" srcOrd="0" destOrd="0" presId="urn:microsoft.com/office/officeart/2005/8/layout/orgChart1"/>
    <dgm:cxn modelId="{0F3EF552-94B2-432B-B1AC-796535C91CF0}" type="presParOf" srcId="{942DB11A-5999-420B-B23F-3BAC52853737}" destId="{7F580D14-6128-49EC-A317-BBEEAF03885A}" srcOrd="1" destOrd="0" presId="urn:microsoft.com/office/officeart/2005/8/layout/orgChart1"/>
    <dgm:cxn modelId="{0EF35541-C6BE-43B0-A0B5-671DDC92D183}" type="presParOf" srcId="{A1E15359-73BC-42DA-8588-BC42E1388E83}" destId="{3BF8486C-EB07-4549-919D-85E2F08B56E9}" srcOrd="1" destOrd="0" presId="urn:microsoft.com/office/officeart/2005/8/layout/orgChart1"/>
    <dgm:cxn modelId="{0DC27955-2578-4A96-820B-A8FCCD7C7F90}" type="presParOf" srcId="{A1E15359-73BC-42DA-8588-BC42E1388E83}" destId="{9A16F9D5-5FD0-457C-8C7F-7EC2C36502E9}" srcOrd="2" destOrd="0" presId="urn:microsoft.com/office/officeart/2005/8/layout/orgChart1"/>
    <dgm:cxn modelId="{B7F775EC-1E2C-496C-8A85-DC9F9A29FE8E}" type="presParOf" srcId="{C04AFD85-5DE1-4BD0-AC56-84328E280FED}" destId="{E85EF79F-E07A-4EA7-9B77-81DD42C4C1AE}" srcOrd="4" destOrd="0" presId="urn:microsoft.com/office/officeart/2005/8/layout/orgChart1"/>
    <dgm:cxn modelId="{A78108BD-6BF4-417C-B6D3-910E3CBC59E6}" type="presParOf" srcId="{C04AFD85-5DE1-4BD0-AC56-84328E280FED}" destId="{819A03E0-9AF7-486A-826E-2B7E90EDE9C2}" srcOrd="5" destOrd="0" presId="urn:microsoft.com/office/officeart/2005/8/layout/orgChart1"/>
    <dgm:cxn modelId="{F481CCDD-8047-4AE5-8EE4-6B80D3EA87E5}" type="presParOf" srcId="{819A03E0-9AF7-486A-826E-2B7E90EDE9C2}" destId="{298D828C-8FE4-4B06-B505-B3034E9E0BDD}" srcOrd="0" destOrd="0" presId="urn:microsoft.com/office/officeart/2005/8/layout/orgChart1"/>
    <dgm:cxn modelId="{3D140856-8CB1-4AA0-9D25-A8F15ED466C2}" type="presParOf" srcId="{298D828C-8FE4-4B06-B505-B3034E9E0BDD}" destId="{42BA5C1E-7124-4DA1-A5CB-10BE63B9A121}" srcOrd="0" destOrd="0" presId="urn:microsoft.com/office/officeart/2005/8/layout/orgChart1"/>
    <dgm:cxn modelId="{548711F0-0570-4FA1-B2C2-FD69F2A2314F}" type="presParOf" srcId="{298D828C-8FE4-4B06-B505-B3034E9E0BDD}" destId="{3A68BD02-B945-4749-9CC7-344C47F54E72}" srcOrd="1" destOrd="0" presId="urn:microsoft.com/office/officeart/2005/8/layout/orgChart1"/>
    <dgm:cxn modelId="{831DAB7E-3179-45E2-B502-070CFDF2C0A7}" type="presParOf" srcId="{819A03E0-9AF7-486A-826E-2B7E90EDE9C2}" destId="{622306EB-DAB7-4FF9-BD13-9AE7205DE713}" srcOrd="1" destOrd="0" presId="urn:microsoft.com/office/officeart/2005/8/layout/orgChart1"/>
    <dgm:cxn modelId="{A2A60B6D-803A-4EB0-A76A-764BCFEE7E46}" type="presParOf" srcId="{819A03E0-9AF7-486A-826E-2B7E90EDE9C2}" destId="{114478DB-4953-4DDF-81E5-092BA77F4281}" srcOrd="2" destOrd="0" presId="urn:microsoft.com/office/officeart/2005/8/layout/orgChart1"/>
    <dgm:cxn modelId="{0657A84C-224D-4F71-8CCA-E40535BAA71E}" type="presParOf" srcId="{C04AFD85-5DE1-4BD0-AC56-84328E280FED}" destId="{1CC9CEEA-80CB-49FE-8826-01728ABC35AB}" srcOrd="6" destOrd="0" presId="urn:microsoft.com/office/officeart/2005/8/layout/orgChart1"/>
    <dgm:cxn modelId="{1B42C210-3F23-47E9-8DE5-BA59825D9527}" type="presParOf" srcId="{C04AFD85-5DE1-4BD0-AC56-84328E280FED}" destId="{C6C987BE-6378-402F-BB97-DD014BCF78B5}" srcOrd="7" destOrd="0" presId="urn:microsoft.com/office/officeart/2005/8/layout/orgChart1"/>
    <dgm:cxn modelId="{2A949F22-50C7-4D2E-A5F6-10E8EE352077}" type="presParOf" srcId="{C6C987BE-6378-402F-BB97-DD014BCF78B5}" destId="{F9A041FC-8BC3-4D03-99DB-48B9C7F284E7}" srcOrd="0" destOrd="0" presId="urn:microsoft.com/office/officeart/2005/8/layout/orgChart1"/>
    <dgm:cxn modelId="{FE5C12F9-CE51-4CFC-B783-212BEDDD9076}" type="presParOf" srcId="{F9A041FC-8BC3-4D03-99DB-48B9C7F284E7}" destId="{0A8F4074-F167-401B-B32A-7D4B50510145}" srcOrd="0" destOrd="0" presId="urn:microsoft.com/office/officeart/2005/8/layout/orgChart1"/>
    <dgm:cxn modelId="{01899C40-9044-4963-A89F-89AB48DC8066}" type="presParOf" srcId="{F9A041FC-8BC3-4D03-99DB-48B9C7F284E7}" destId="{3B4CB0C1-5762-465E-B378-E189CB208018}" srcOrd="1" destOrd="0" presId="urn:microsoft.com/office/officeart/2005/8/layout/orgChart1"/>
    <dgm:cxn modelId="{315640C1-DB64-443E-A393-BA0563254BAE}" type="presParOf" srcId="{C6C987BE-6378-402F-BB97-DD014BCF78B5}" destId="{41837845-6C67-48B4-903F-A008A414182F}" srcOrd="1" destOrd="0" presId="urn:microsoft.com/office/officeart/2005/8/layout/orgChart1"/>
    <dgm:cxn modelId="{4BF7EA95-CC4F-4371-AF69-1FA93DC23BB7}" type="presParOf" srcId="{C6C987BE-6378-402F-BB97-DD014BCF78B5}" destId="{0BA77006-36A3-452D-9AA3-032C15ED1F21}" srcOrd="2" destOrd="0" presId="urn:microsoft.com/office/officeart/2005/8/layout/orgChart1"/>
  </dgm:cxnLst>
  <dgm:bg/>
  <dgm:whole>
    <a:ln w="19050"/>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9CEEA-80CB-49FE-8826-01728ABC35AB}">
      <dsp:nvSpPr>
        <dsp:cNvPr id="0" name=""/>
        <dsp:cNvSpPr/>
      </dsp:nvSpPr>
      <dsp:spPr>
        <a:xfrm>
          <a:off x="2829872" y="461608"/>
          <a:ext cx="166618" cy="756093"/>
        </a:xfrm>
        <a:custGeom>
          <a:avLst/>
          <a:gdLst/>
          <a:ahLst/>
          <a:cxnLst/>
          <a:rect l="0" t="0" r="0" b="0"/>
          <a:pathLst>
            <a:path>
              <a:moveTo>
                <a:pt x="0" y="0"/>
              </a:moveTo>
              <a:lnTo>
                <a:pt x="0" y="756093"/>
              </a:lnTo>
              <a:lnTo>
                <a:pt x="166618" y="7560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EF79F-E07A-4EA7-9B77-81DD42C4C1AE}">
      <dsp:nvSpPr>
        <dsp:cNvPr id="0" name=""/>
        <dsp:cNvSpPr/>
      </dsp:nvSpPr>
      <dsp:spPr>
        <a:xfrm>
          <a:off x="2657651" y="461608"/>
          <a:ext cx="172221" cy="756093"/>
        </a:xfrm>
        <a:custGeom>
          <a:avLst/>
          <a:gdLst/>
          <a:ahLst/>
          <a:cxnLst/>
          <a:rect l="0" t="0" r="0" b="0"/>
          <a:pathLst>
            <a:path>
              <a:moveTo>
                <a:pt x="172221" y="0"/>
              </a:moveTo>
              <a:lnTo>
                <a:pt x="172221" y="756093"/>
              </a:lnTo>
              <a:lnTo>
                <a:pt x="0" y="7560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34228-8491-470B-9883-07E87330AE4B}">
      <dsp:nvSpPr>
        <dsp:cNvPr id="0" name=""/>
        <dsp:cNvSpPr/>
      </dsp:nvSpPr>
      <dsp:spPr>
        <a:xfrm>
          <a:off x="2829872" y="461608"/>
          <a:ext cx="166618" cy="297267"/>
        </a:xfrm>
        <a:custGeom>
          <a:avLst/>
          <a:gdLst/>
          <a:ahLst/>
          <a:cxnLst/>
          <a:rect l="0" t="0" r="0" b="0"/>
          <a:pathLst>
            <a:path>
              <a:moveTo>
                <a:pt x="0" y="0"/>
              </a:moveTo>
              <a:lnTo>
                <a:pt x="0" y="297267"/>
              </a:lnTo>
              <a:lnTo>
                <a:pt x="166618" y="297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9C7F14-F320-472C-A3C8-9D024658FB72}">
      <dsp:nvSpPr>
        <dsp:cNvPr id="0" name=""/>
        <dsp:cNvSpPr/>
      </dsp:nvSpPr>
      <dsp:spPr>
        <a:xfrm>
          <a:off x="2664223" y="461608"/>
          <a:ext cx="165649" cy="297267"/>
        </a:xfrm>
        <a:custGeom>
          <a:avLst/>
          <a:gdLst/>
          <a:ahLst/>
          <a:cxnLst/>
          <a:rect l="0" t="0" r="0" b="0"/>
          <a:pathLst>
            <a:path>
              <a:moveTo>
                <a:pt x="165649" y="0"/>
              </a:moveTo>
              <a:lnTo>
                <a:pt x="165649" y="297267"/>
              </a:lnTo>
              <a:lnTo>
                <a:pt x="0" y="297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3C67AA-ACC9-41E2-8B96-958923A06C31}">
      <dsp:nvSpPr>
        <dsp:cNvPr id="0" name=""/>
        <dsp:cNvSpPr/>
      </dsp:nvSpPr>
      <dsp:spPr>
        <a:xfrm>
          <a:off x="4755343" y="1872162"/>
          <a:ext cx="91440" cy="346840"/>
        </a:xfrm>
        <a:custGeom>
          <a:avLst/>
          <a:gdLst/>
          <a:ahLst/>
          <a:cxnLst/>
          <a:rect l="0" t="0" r="0" b="0"/>
          <a:pathLst>
            <a:path>
              <a:moveTo>
                <a:pt x="45720" y="0"/>
              </a:moveTo>
              <a:lnTo>
                <a:pt x="45720" y="346840"/>
              </a:lnTo>
              <a:lnTo>
                <a:pt x="116609" y="346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A47C8-0D45-4781-BCAF-EA4412EFD168}">
      <dsp:nvSpPr>
        <dsp:cNvPr id="0" name=""/>
        <dsp:cNvSpPr/>
      </dsp:nvSpPr>
      <dsp:spPr>
        <a:xfrm>
          <a:off x="2829872" y="461608"/>
          <a:ext cx="2379639" cy="1156687"/>
        </a:xfrm>
        <a:custGeom>
          <a:avLst/>
          <a:gdLst/>
          <a:ahLst/>
          <a:cxnLst/>
          <a:rect l="0" t="0" r="0" b="0"/>
          <a:pathLst>
            <a:path>
              <a:moveTo>
                <a:pt x="0" y="0"/>
              </a:moveTo>
              <a:lnTo>
                <a:pt x="0" y="1088832"/>
              </a:lnTo>
              <a:lnTo>
                <a:pt x="2379639" y="1088832"/>
              </a:lnTo>
              <a:lnTo>
                <a:pt x="2379639" y="1156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DEE7E5-F659-42B1-AD23-62FE39385479}">
      <dsp:nvSpPr>
        <dsp:cNvPr id="0" name=""/>
        <dsp:cNvSpPr/>
      </dsp:nvSpPr>
      <dsp:spPr>
        <a:xfrm>
          <a:off x="3564341" y="1872162"/>
          <a:ext cx="91440" cy="347376"/>
        </a:xfrm>
        <a:custGeom>
          <a:avLst/>
          <a:gdLst/>
          <a:ahLst/>
          <a:cxnLst/>
          <a:rect l="0" t="0" r="0" b="0"/>
          <a:pathLst>
            <a:path>
              <a:moveTo>
                <a:pt x="45720" y="0"/>
              </a:moveTo>
              <a:lnTo>
                <a:pt x="45720" y="347376"/>
              </a:lnTo>
              <a:lnTo>
                <a:pt x="117966" y="3473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B1E672-04D6-404A-B2D8-70B5852EBDB0}">
      <dsp:nvSpPr>
        <dsp:cNvPr id="0" name=""/>
        <dsp:cNvSpPr/>
      </dsp:nvSpPr>
      <dsp:spPr>
        <a:xfrm>
          <a:off x="2829872" y="461608"/>
          <a:ext cx="1188637" cy="1156687"/>
        </a:xfrm>
        <a:custGeom>
          <a:avLst/>
          <a:gdLst/>
          <a:ahLst/>
          <a:cxnLst/>
          <a:rect l="0" t="0" r="0" b="0"/>
          <a:pathLst>
            <a:path>
              <a:moveTo>
                <a:pt x="0" y="0"/>
              </a:moveTo>
              <a:lnTo>
                <a:pt x="0" y="1088832"/>
              </a:lnTo>
              <a:lnTo>
                <a:pt x="1188637" y="1088832"/>
              </a:lnTo>
              <a:lnTo>
                <a:pt x="1188637" y="1156687"/>
              </a:lnTo>
            </a:path>
          </a:pathLst>
        </a:custGeom>
        <a:noFill/>
        <a:ln w="25400" cap="flat" cmpd="sng" algn="ctr">
          <a:solidFill>
            <a:srgbClr val="006298"/>
          </a:solidFill>
          <a:prstDash val="solid"/>
        </a:ln>
        <a:effectLst/>
      </dsp:spPr>
      <dsp:style>
        <a:lnRef idx="2">
          <a:scrgbClr r="0" g="0" b="0"/>
        </a:lnRef>
        <a:fillRef idx="0">
          <a:scrgbClr r="0" g="0" b="0"/>
        </a:fillRef>
        <a:effectRef idx="0">
          <a:scrgbClr r="0" g="0" b="0"/>
        </a:effectRef>
        <a:fontRef idx="minor"/>
      </dsp:style>
    </dsp:sp>
    <dsp:sp modelId="{0267A8F8-4207-4EE8-B2BE-C0C19B6D69AD}">
      <dsp:nvSpPr>
        <dsp:cNvPr id="0" name=""/>
        <dsp:cNvSpPr/>
      </dsp:nvSpPr>
      <dsp:spPr>
        <a:xfrm>
          <a:off x="2392241" y="1873442"/>
          <a:ext cx="91440" cy="348119"/>
        </a:xfrm>
        <a:custGeom>
          <a:avLst/>
          <a:gdLst/>
          <a:ahLst/>
          <a:cxnLst/>
          <a:rect l="0" t="0" r="0" b="0"/>
          <a:pathLst>
            <a:path>
              <a:moveTo>
                <a:pt x="45720" y="0"/>
              </a:moveTo>
              <a:lnTo>
                <a:pt x="45720" y="348119"/>
              </a:lnTo>
              <a:lnTo>
                <a:pt x="120435" y="348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0209F8-9C58-4132-B06B-D996A05F6A85}">
      <dsp:nvSpPr>
        <dsp:cNvPr id="0" name=""/>
        <dsp:cNvSpPr/>
      </dsp:nvSpPr>
      <dsp:spPr>
        <a:xfrm>
          <a:off x="2784152" y="461608"/>
          <a:ext cx="91440" cy="1156687"/>
        </a:xfrm>
        <a:custGeom>
          <a:avLst/>
          <a:gdLst/>
          <a:ahLst/>
          <a:cxnLst/>
          <a:rect l="0" t="0" r="0" b="0"/>
          <a:pathLst>
            <a:path>
              <a:moveTo>
                <a:pt x="45720" y="0"/>
              </a:moveTo>
              <a:lnTo>
                <a:pt x="45720" y="1088832"/>
              </a:lnTo>
              <a:lnTo>
                <a:pt x="62257" y="1088832"/>
              </a:lnTo>
              <a:lnTo>
                <a:pt x="62257" y="1156687"/>
              </a:lnTo>
            </a:path>
          </a:pathLst>
        </a:custGeom>
        <a:noFill/>
        <a:ln w="25400" cap="flat" cmpd="sng" algn="ctr">
          <a:solidFill>
            <a:srgbClr val="006298"/>
          </a:solidFill>
          <a:prstDash val="solid"/>
        </a:ln>
        <a:effectLst/>
      </dsp:spPr>
      <dsp:style>
        <a:lnRef idx="2">
          <a:scrgbClr r="0" g="0" b="0"/>
        </a:lnRef>
        <a:fillRef idx="0">
          <a:scrgbClr r="0" g="0" b="0"/>
        </a:fillRef>
        <a:effectRef idx="0">
          <a:scrgbClr r="0" g="0" b="0"/>
        </a:effectRef>
        <a:fontRef idx="minor"/>
      </dsp:style>
    </dsp:sp>
    <dsp:sp modelId="{E9D2CE0D-529A-47CB-84B1-60057522618F}">
      <dsp:nvSpPr>
        <dsp:cNvPr id="0" name=""/>
        <dsp:cNvSpPr/>
      </dsp:nvSpPr>
      <dsp:spPr>
        <a:xfrm>
          <a:off x="1222687" y="1872162"/>
          <a:ext cx="91440" cy="343576"/>
        </a:xfrm>
        <a:custGeom>
          <a:avLst/>
          <a:gdLst/>
          <a:ahLst/>
          <a:cxnLst/>
          <a:rect l="0" t="0" r="0" b="0"/>
          <a:pathLst>
            <a:path>
              <a:moveTo>
                <a:pt x="45720" y="0"/>
              </a:moveTo>
              <a:lnTo>
                <a:pt x="45720" y="343576"/>
              </a:lnTo>
              <a:lnTo>
                <a:pt x="120486" y="343576"/>
              </a:lnTo>
            </a:path>
          </a:pathLst>
        </a:custGeom>
        <a:noFill/>
        <a:ln w="25400" cap="flat" cmpd="sng" algn="ctr">
          <a:solidFill>
            <a:srgbClr val="006298"/>
          </a:solidFill>
          <a:prstDash val="solid"/>
        </a:ln>
        <a:effectLst/>
      </dsp:spPr>
      <dsp:style>
        <a:lnRef idx="2">
          <a:scrgbClr r="0" g="0" b="0"/>
        </a:lnRef>
        <a:fillRef idx="0">
          <a:scrgbClr r="0" g="0" b="0"/>
        </a:fillRef>
        <a:effectRef idx="0">
          <a:scrgbClr r="0" g="0" b="0"/>
        </a:effectRef>
        <a:fontRef idx="minor"/>
      </dsp:style>
    </dsp:sp>
    <dsp:sp modelId="{D7FF3180-615A-4518-8C56-9FE46391940D}">
      <dsp:nvSpPr>
        <dsp:cNvPr id="0" name=""/>
        <dsp:cNvSpPr/>
      </dsp:nvSpPr>
      <dsp:spPr>
        <a:xfrm>
          <a:off x="1676855" y="461608"/>
          <a:ext cx="1153016" cy="1156687"/>
        </a:xfrm>
        <a:custGeom>
          <a:avLst/>
          <a:gdLst/>
          <a:ahLst/>
          <a:cxnLst/>
          <a:rect l="0" t="0" r="0" b="0"/>
          <a:pathLst>
            <a:path>
              <a:moveTo>
                <a:pt x="1153016" y="0"/>
              </a:moveTo>
              <a:lnTo>
                <a:pt x="1153016" y="1088832"/>
              </a:lnTo>
              <a:lnTo>
                <a:pt x="0" y="1088832"/>
              </a:lnTo>
              <a:lnTo>
                <a:pt x="0" y="1156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7B975-B5AD-41F1-B744-8C43510509B9}">
      <dsp:nvSpPr>
        <dsp:cNvPr id="0" name=""/>
        <dsp:cNvSpPr/>
      </dsp:nvSpPr>
      <dsp:spPr>
        <a:xfrm>
          <a:off x="64280" y="1872162"/>
          <a:ext cx="91440" cy="347641"/>
        </a:xfrm>
        <a:custGeom>
          <a:avLst/>
          <a:gdLst/>
          <a:ahLst/>
          <a:cxnLst/>
          <a:rect l="0" t="0" r="0" b="0"/>
          <a:pathLst>
            <a:path>
              <a:moveTo>
                <a:pt x="45720" y="0"/>
              </a:moveTo>
              <a:lnTo>
                <a:pt x="45720" y="347641"/>
              </a:lnTo>
              <a:lnTo>
                <a:pt x="122180" y="347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2859D-A17C-469D-B8F7-59392C341D4F}">
      <dsp:nvSpPr>
        <dsp:cNvPr id="0" name=""/>
        <dsp:cNvSpPr/>
      </dsp:nvSpPr>
      <dsp:spPr>
        <a:xfrm>
          <a:off x="518449" y="461608"/>
          <a:ext cx="2311423" cy="1156687"/>
        </a:xfrm>
        <a:custGeom>
          <a:avLst/>
          <a:gdLst/>
          <a:ahLst/>
          <a:cxnLst/>
          <a:rect l="0" t="0" r="0" b="0"/>
          <a:pathLst>
            <a:path>
              <a:moveTo>
                <a:pt x="2311423" y="0"/>
              </a:moveTo>
              <a:lnTo>
                <a:pt x="2311423" y="1088832"/>
              </a:lnTo>
              <a:lnTo>
                <a:pt x="0" y="1088832"/>
              </a:lnTo>
              <a:lnTo>
                <a:pt x="0" y="1156687"/>
              </a:lnTo>
            </a:path>
          </a:pathLst>
        </a:custGeom>
        <a:noFill/>
        <a:ln w="25400" cap="flat" cmpd="sng" algn="ctr">
          <a:solidFill>
            <a:srgbClr val="006298"/>
          </a:solidFill>
          <a:prstDash val="solid"/>
        </a:ln>
        <a:effectLst/>
      </dsp:spPr>
      <dsp:style>
        <a:lnRef idx="2">
          <a:scrgbClr r="0" g="0" b="0"/>
        </a:lnRef>
        <a:fillRef idx="0">
          <a:scrgbClr r="0" g="0" b="0"/>
        </a:fillRef>
        <a:effectRef idx="0">
          <a:scrgbClr r="0" g="0" b="0"/>
        </a:effectRef>
        <a:fontRef idx="minor"/>
      </dsp:style>
    </dsp:sp>
    <dsp:sp modelId="{9F7E973F-435E-44D2-A79E-F01254F8447B}">
      <dsp:nvSpPr>
        <dsp:cNvPr id="0" name=""/>
        <dsp:cNvSpPr/>
      </dsp:nvSpPr>
      <dsp:spPr>
        <a:xfrm>
          <a:off x="2319312" y="206730"/>
          <a:ext cx="1021120" cy="254877"/>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Incident Commander</a:t>
          </a:r>
        </a:p>
      </dsp:txBody>
      <dsp:txXfrm>
        <a:off x="2319312" y="206730"/>
        <a:ext cx="1021120" cy="254877"/>
      </dsp:txXfrm>
    </dsp:sp>
    <dsp:sp modelId="{01D35550-1A2B-45D0-891C-26EBB33E5306}">
      <dsp:nvSpPr>
        <dsp:cNvPr id="0" name=""/>
        <dsp:cNvSpPr/>
      </dsp:nvSpPr>
      <dsp:spPr>
        <a:xfrm>
          <a:off x="7888" y="1618296"/>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Planning Section Chief</a:t>
          </a:r>
        </a:p>
      </dsp:txBody>
      <dsp:txXfrm>
        <a:off x="7888" y="1618296"/>
        <a:ext cx="1021120" cy="253866"/>
      </dsp:txXfrm>
    </dsp:sp>
    <dsp:sp modelId="{FAF9023A-0490-4E81-99C5-1A9D12E1F645}">
      <dsp:nvSpPr>
        <dsp:cNvPr id="0" name=""/>
        <dsp:cNvSpPr/>
      </dsp:nvSpPr>
      <dsp:spPr>
        <a:xfrm>
          <a:off x="186461" y="2091966"/>
          <a:ext cx="1022697" cy="255675"/>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Resources Team</a:t>
          </a:r>
        </a:p>
      </dsp:txBody>
      <dsp:txXfrm>
        <a:off x="186461" y="2091966"/>
        <a:ext cx="1022697" cy="255675"/>
      </dsp:txXfrm>
    </dsp:sp>
    <dsp:sp modelId="{CE73C343-D619-4698-B6B2-8D48FA74E4A0}">
      <dsp:nvSpPr>
        <dsp:cNvPr id="0" name=""/>
        <dsp:cNvSpPr/>
      </dsp:nvSpPr>
      <dsp:spPr>
        <a:xfrm>
          <a:off x="1166295" y="1618296"/>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COOP Coordinator</a:t>
          </a:r>
        </a:p>
      </dsp:txBody>
      <dsp:txXfrm>
        <a:off x="1166295" y="1618296"/>
        <a:ext cx="1021120" cy="253866"/>
      </dsp:txXfrm>
    </dsp:sp>
    <dsp:sp modelId="{C4029133-C7AC-44D4-AEE8-48C54A88AD44}">
      <dsp:nvSpPr>
        <dsp:cNvPr id="0" name=""/>
        <dsp:cNvSpPr/>
      </dsp:nvSpPr>
      <dsp:spPr>
        <a:xfrm>
          <a:off x="1343174" y="2087901"/>
          <a:ext cx="1022697" cy="255675"/>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COOP Team</a:t>
          </a:r>
        </a:p>
      </dsp:txBody>
      <dsp:txXfrm>
        <a:off x="1343174" y="2087901"/>
        <a:ext cx="1022697" cy="255675"/>
      </dsp:txXfrm>
    </dsp:sp>
    <dsp:sp modelId="{04785083-BF21-483D-B07C-442DE28AB158}">
      <dsp:nvSpPr>
        <dsp:cNvPr id="0" name=""/>
        <dsp:cNvSpPr/>
      </dsp:nvSpPr>
      <dsp:spPr>
        <a:xfrm>
          <a:off x="2335849" y="1618296"/>
          <a:ext cx="1021120" cy="25514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Logistics Section Chief</a:t>
          </a:r>
        </a:p>
      </dsp:txBody>
      <dsp:txXfrm>
        <a:off x="2335849" y="1618296"/>
        <a:ext cx="1021120" cy="255146"/>
      </dsp:txXfrm>
    </dsp:sp>
    <dsp:sp modelId="{0D8707D5-A33B-486A-A820-C67AB9D48C30}">
      <dsp:nvSpPr>
        <dsp:cNvPr id="0" name=""/>
        <dsp:cNvSpPr/>
      </dsp:nvSpPr>
      <dsp:spPr>
        <a:xfrm>
          <a:off x="2512676" y="2093245"/>
          <a:ext cx="1021120" cy="256632"/>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Communication Team</a:t>
          </a:r>
        </a:p>
      </dsp:txBody>
      <dsp:txXfrm>
        <a:off x="2512676" y="2093245"/>
        <a:ext cx="1021120" cy="256632"/>
      </dsp:txXfrm>
    </dsp:sp>
    <dsp:sp modelId="{66A0BFAF-4315-4D31-8DE1-D9FA6D0A3217}">
      <dsp:nvSpPr>
        <dsp:cNvPr id="0" name=""/>
        <dsp:cNvSpPr/>
      </dsp:nvSpPr>
      <dsp:spPr>
        <a:xfrm>
          <a:off x="3507949" y="1618296"/>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Operations Section Chief</a:t>
          </a:r>
        </a:p>
      </dsp:txBody>
      <dsp:txXfrm>
        <a:off x="3507949" y="1618296"/>
        <a:ext cx="1021120" cy="253866"/>
      </dsp:txXfrm>
    </dsp:sp>
    <dsp:sp modelId="{5B663B39-C109-4B55-B554-E2AEC2A48624}">
      <dsp:nvSpPr>
        <dsp:cNvPr id="0" name=""/>
        <dsp:cNvSpPr/>
      </dsp:nvSpPr>
      <dsp:spPr>
        <a:xfrm>
          <a:off x="3682308" y="2091966"/>
          <a:ext cx="1021120" cy="25514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Operations Team</a:t>
          </a:r>
        </a:p>
      </dsp:txBody>
      <dsp:txXfrm>
        <a:off x="3682308" y="2091966"/>
        <a:ext cx="1021120" cy="255146"/>
      </dsp:txXfrm>
    </dsp:sp>
    <dsp:sp modelId="{46C23307-EDAD-4D7A-BF3E-24B8C38833D6}">
      <dsp:nvSpPr>
        <dsp:cNvPr id="0" name=""/>
        <dsp:cNvSpPr/>
      </dsp:nvSpPr>
      <dsp:spPr>
        <a:xfrm>
          <a:off x="4698951" y="1618296"/>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Finance Section Chief</a:t>
          </a:r>
        </a:p>
      </dsp:txBody>
      <dsp:txXfrm>
        <a:off x="4698951" y="1618296"/>
        <a:ext cx="1021120" cy="253866"/>
      </dsp:txXfrm>
    </dsp:sp>
    <dsp:sp modelId="{59CC6C91-2B6A-4498-8548-052197FCEB84}">
      <dsp:nvSpPr>
        <dsp:cNvPr id="0" name=""/>
        <dsp:cNvSpPr/>
      </dsp:nvSpPr>
      <dsp:spPr>
        <a:xfrm>
          <a:off x="4871953" y="2091966"/>
          <a:ext cx="1021120" cy="254073"/>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Finance Team</a:t>
          </a:r>
        </a:p>
      </dsp:txBody>
      <dsp:txXfrm>
        <a:off x="4871953" y="2091966"/>
        <a:ext cx="1021120" cy="254073"/>
      </dsp:txXfrm>
    </dsp:sp>
    <dsp:sp modelId="{7C072741-7281-4C3D-AF9D-F6FE6389CBF6}">
      <dsp:nvSpPr>
        <dsp:cNvPr id="0" name=""/>
        <dsp:cNvSpPr/>
      </dsp:nvSpPr>
      <dsp:spPr>
        <a:xfrm>
          <a:off x="1643102" y="631943"/>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Liaison Officer</a:t>
          </a:r>
        </a:p>
      </dsp:txBody>
      <dsp:txXfrm>
        <a:off x="1643102" y="631943"/>
        <a:ext cx="1021120" cy="253866"/>
      </dsp:txXfrm>
    </dsp:sp>
    <dsp:sp modelId="{0716435A-4B1E-4ABD-B96B-CA00E643EA36}">
      <dsp:nvSpPr>
        <dsp:cNvPr id="0" name=""/>
        <dsp:cNvSpPr/>
      </dsp:nvSpPr>
      <dsp:spPr>
        <a:xfrm>
          <a:off x="2996490" y="631943"/>
          <a:ext cx="1021075"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Public Information Officer</a:t>
          </a:r>
        </a:p>
      </dsp:txBody>
      <dsp:txXfrm>
        <a:off x="2996490" y="631943"/>
        <a:ext cx="1021075" cy="253866"/>
      </dsp:txXfrm>
    </dsp:sp>
    <dsp:sp modelId="{42BA5C1E-7124-4DA1-A5CB-10BE63B9A121}">
      <dsp:nvSpPr>
        <dsp:cNvPr id="0" name=""/>
        <dsp:cNvSpPr/>
      </dsp:nvSpPr>
      <dsp:spPr>
        <a:xfrm>
          <a:off x="1636530" y="1090769"/>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Security Officer</a:t>
          </a:r>
        </a:p>
      </dsp:txBody>
      <dsp:txXfrm>
        <a:off x="1636530" y="1090769"/>
        <a:ext cx="1021120" cy="253866"/>
      </dsp:txXfrm>
    </dsp:sp>
    <dsp:sp modelId="{0A8F4074-F167-401B-B32A-7D4B50510145}">
      <dsp:nvSpPr>
        <dsp:cNvPr id="0" name=""/>
        <dsp:cNvSpPr/>
      </dsp:nvSpPr>
      <dsp:spPr>
        <a:xfrm>
          <a:off x="2996490" y="1090769"/>
          <a:ext cx="1021120" cy="253866"/>
        </a:xfrm>
        <a:prstGeom prst="rect">
          <a:avLst/>
        </a:prstGeom>
        <a:solidFill>
          <a:srgbClr val="D0D3D4"/>
        </a:solidFill>
        <a:ln w="25400" cap="flat" cmpd="sng" algn="ctr">
          <a:solidFill>
            <a:srgbClr val="00629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panose="020B0604020202020204" pitchFamily="34" charset="0"/>
              <a:cs typeface="Arial" panose="020B0604020202020204" pitchFamily="34" charset="0"/>
            </a:rPr>
            <a:t>Safety Officer</a:t>
          </a:r>
        </a:p>
      </dsp:txBody>
      <dsp:txXfrm>
        <a:off x="2996490" y="1090769"/>
        <a:ext cx="1021120" cy="2538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BdCn BT">
    <w:altName w:val="Franklin Gothic Demi Cond"/>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A6"/>
    <w:rsid w:val="0035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E991E53CB249EA967CD23858E03AEB">
    <w:name w:val="8FE991E53CB249EA967CD23858E03AEB"/>
    <w:rsid w:val="0035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41FD6-9A93-4E4C-8579-77A9126E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19166</Words>
  <Characters>109252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Peters</dc:creator>
  <cp:lastModifiedBy>Hipper,Thomas</cp:lastModifiedBy>
  <cp:revision>5</cp:revision>
  <cp:lastPrinted>2014-06-27T21:10:00Z</cp:lastPrinted>
  <dcterms:created xsi:type="dcterms:W3CDTF">2014-06-18T14:16:00Z</dcterms:created>
  <dcterms:modified xsi:type="dcterms:W3CDTF">2014-06-27T21:10:00Z</dcterms:modified>
</cp:coreProperties>
</file>